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E2E14" w14:textId="302F42D9" w:rsidR="003F36C5" w:rsidRPr="00665487" w:rsidRDefault="00EC2ED7" w:rsidP="00EC2ED7">
      <w:pPr>
        <w:spacing w:line="480" w:lineRule="auto"/>
        <w:jc w:val="center"/>
        <w:rPr>
          <w:rFonts w:ascii="Arial" w:hAnsi="Arial" w:cs="Arial"/>
        </w:rPr>
      </w:pPr>
      <w:r w:rsidRPr="00665487">
        <w:rPr>
          <w:rFonts w:ascii="Arial" w:hAnsi="Arial" w:cs="Arial"/>
        </w:rPr>
        <w:t>UNIVERSITY OF OKLAHOMA</w:t>
      </w:r>
    </w:p>
    <w:p w14:paraId="6C484506" w14:textId="74448F94" w:rsidR="00EC2ED7" w:rsidRPr="00665487" w:rsidRDefault="00D235E3" w:rsidP="00EC2ED7">
      <w:pPr>
        <w:spacing w:line="480" w:lineRule="auto"/>
        <w:jc w:val="center"/>
        <w:rPr>
          <w:rFonts w:ascii="Arial" w:hAnsi="Arial" w:cs="Arial"/>
        </w:rPr>
      </w:pPr>
      <w:r>
        <w:rPr>
          <w:rFonts w:ascii="Arial" w:hAnsi="Arial" w:cs="Arial"/>
        </w:rPr>
        <w:t>GRADUATE COLLE</w:t>
      </w:r>
      <w:r w:rsidR="00EC2ED7" w:rsidRPr="00665487">
        <w:rPr>
          <w:rFonts w:ascii="Arial" w:hAnsi="Arial" w:cs="Arial"/>
        </w:rPr>
        <w:t>GE</w:t>
      </w:r>
    </w:p>
    <w:p w14:paraId="2B8CF9C8" w14:textId="77777777" w:rsidR="00EC2ED7" w:rsidRPr="00665487" w:rsidRDefault="00EC2ED7" w:rsidP="00EC2ED7">
      <w:pPr>
        <w:spacing w:line="480" w:lineRule="auto"/>
        <w:jc w:val="center"/>
        <w:rPr>
          <w:rFonts w:ascii="Arial" w:hAnsi="Arial" w:cs="Arial"/>
        </w:rPr>
      </w:pPr>
    </w:p>
    <w:p w14:paraId="5F143F31" w14:textId="77777777" w:rsidR="00EC2ED7" w:rsidRPr="00665487" w:rsidRDefault="00EC2ED7" w:rsidP="00EC2ED7">
      <w:pPr>
        <w:spacing w:line="480" w:lineRule="auto"/>
        <w:jc w:val="center"/>
        <w:rPr>
          <w:rFonts w:ascii="Arial" w:hAnsi="Arial" w:cs="Arial"/>
        </w:rPr>
      </w:pPr>
    </w:p>
    <w:p w14:paraId="23CB4BBE" w14:textId="77777777" w:rsidR="007E2CE1" w:rsidRPr="00665487" w:rsidRDefault="007E2CE1" w:rsidP="00EC2ED7">
      <w:pPr>
        <w:spacing w:line="480" w:lineRule="auto"/>
        <w:jc w:val="center"/>
        <w:rPr>
          <w:rFonts w:ascii="Arial" w:hAnsi="Arial" w:cs="Arial"/>
        </w:rPr>
      </w:pPr>
    </w:p>
    <w:p w14:paraId="431D84CC" w14:textId="77777777" w:rsidR="007E2CE1" w:rsidRPr="00665487" w:rsidRDefault="007E2CE1" w:rsidP="00EC2ED7">
      <w:pPr>
        <w:spacing w:line="480" w:lineRule="auto"/>
        <w:jc w:val="center"/>
        <w:rPr>
          <w:rFonts w:ascii="Arial" w:hAnsi="Arial" w:cs="Arial"/>
        </w:rPr>
      </w:pPr>
    </w:p>
    <w:p w14:paraId="26C910E5" w14:textId="782B6F82" w:rsidR="00EC2ED7" w:rsidRPr="00665487" w:rsidRDefault="007E2CE1" w:rsidP="00EC2ED7">
      <w:pPr>
        <w:spacing w:line="480" w:lineRule="auto"/>
        <w:jc w:val="center"/>
        <w:rPr>
          <w:rFonts w:ascii="Arial" w:hAnsi="Arial" w:cs="Arial"/>
        </w:rPr>
      </w:pPr>
      <w:r w:rsidRPr="00665487">
        <w:rPr>
          <w:rFonts w:ascii="Arial" w:hAnsi="Arial" w:cs="Arial"/>
        </w:rPr>
        <w:t>CHONDROINDUCTIVE BIOMATERIALS FOR STEM CELL DIFFERENTIATION</w:t>
      </w:r>
    </w:p>
    <w:p w14:paraId="3561C48A" w14:textId="77777777" w:rsidR="007E2CE1" w:rsidRPr="00665487" w:rsidRDefault="007E2CE1" w:rsidP="00EC2ED7">
      <w:pPr>
        <w:spacing w:line="480" w:lineRule="auto"/>
        <w:jc w:val="center"/>
        <w:rPr>
          <w:rFonts w:ascii="Arial" w:hAnsi="Arial" w:cs="Arial"/>
        </w:rPr>
      </w:pPr>
    </w:p>
    <w:p w14:paraId="02BDB4C8" w14:textId="77777777" w:rsidR="007E2CE1" w:rsidRPr="00665487" w:rsidRDefault="007E2CE1" w:rsidP="00EC2ED7">
      <w:pPr>
        <w:spacing w:line="480" w:lineRule="auto"/>
        <w:jc w:val="center"/>
        <w:rPr>
          <w:rFonts w:ascii="Arial" w:hAnsi="Arial" w:cs="Arial"/>
        </w:rPr>
      </w:pPr>
    </w:p>
    <w:p w14:paraId="492574CA" w14:textId="77777777" w:rsidR="007E2CE1" w:rsidRPr="00665487" w:rsidRDefault="007E2CE1" w:rsidP="00EC2ED7">
      <w:pPr>
        <w:spacing w:line="480" w:lineRule="auto"/>
        <w:jc w:val="center"/>
        <w:rPr>
          <w:rFonts w:ascii="Arial" w:hAnsi="Arial" w:cs="Arial"/>
        </w:rPr>
      </w:pPr>
    </w:p>
    <w:p w14:paraId="42CD1D8B" w14:textId="25EA8C32" w:rsidR="007E2CE1" w:rsidRPr="00665487" w:rsidRDefault="005313EF" w:rsidP="00EC2ED7">
      <w:pPr>
        <w:spacing w:line="480" w:lineRule="auto"/>
        <w:jc w:val="center"/>
        <w:rPr>
          <w:rFonts w:ascii="Arial" w:hAnsi="Arial" w:cs="Arial"/>
        </w:rPr>
      </w:pPr>
      <w:r>
        <w:rPr>
          <w:rFonts w:ascii="Arial" w:hAnsi="Arial" w:cs="Arial"/>
        </w:rPr>
        <w:t>A DISSE</w:t>
      </w:r>
      <w:r w:rsidR="007E2CE1" w:rsidRPr="00665487">
        <w:rPr>
          <w:rFonts w:ascii="Arial" w:hAnsi="Arial" w:cs="Arial"/>
        </w:rPr>
        <w:t>RTATION</w:t>
      </w:r>
    </w:p>
    <w:p w14:paraId="7C5972FF" w14:textId="42659450" w:rsidR="007E2CE1" w:rsidRPr="00665487" w:rsidRDefault="007E2CE1" w:rsidP="00FB4ED6">
      <w:pPr>
        <w:spacing w:line="480" w:lineRule="auto"/>
        <w:ind w:left="720" w:hanging="720"/>
        <w:jc w:val="center"/>
        <w:rPr>
          <w:rFonts w:ascii="Arial" w:hAnsi="Arial" w:cs="Arial"/>
        </w:rPr>
      </w:pPr>
      <w:r w:rsidRPr="00665487">
        <w:rPr>
          <w:rFonts w:ascii="Arial" w:hAnsi="Arial" w:cs="Arial"/>
        </w:rPr>
        <w:t>SUBMI</w:t>
      </w:r>
      <w:r w:rsidR="00550D42">
        <w:rPr>
          <w:rFonts w:ascii="Arial" w:hAnsi="Arial" w:cs="Arial"/>
        </w:rPr>
        <w:t>T</w:t>
      </w:r>
      <w:r w:rsidRPr="00665487">
        <w:rPr>
          <w:rFonts w:ascii="Arial" w:hAnsi="Arial" w:cs="Arial"/>
        </w:rPr>
        <w:t>TED TO THE GRADUATE FACULTY</w:t>
      </w:r>
    </w:p>
    <w:p w14:paraId="5308CBF3" w14:textId="77777777" w:rsidR="007E2CE1" w:rsidRPr="00665487" w:rsidRDefault="007E2CE1" w:rsidP="00EC2ED7">
      <w:pPr>
        <w:spacing w:line="480" w:lineRule="auto"/>
        <w:jc w:val="center"/>
        <w:rPr>
          <w:rFonts w:ascii="Arial" w:hAnsi="Arial" w:cs="Arial"/>
        </w:rPr>
      </w:pPr>
      <w:r w:rsidRPr="00665487">
        <w:rPr>
          <w:rFonts w:ascii="Arial" w:hAnsi="Arial" w:cs="Arial"/>
        </w:rPr>
        <w:t xml:space="preserve">In partial fulfillment of the requirement for the </w:t>
      </w:r>
    </w:p>
    <w:p w14:paraId="7A3392B9" w14:textId="74E8D89F" w:rsidR="007E2CE1" w:rsidRPr="00665487" w:rsidRDefault="007E2CE1" w:rsidP="00EC2ED7">
      <w:pPr>
        <w:spacing w:line="480" w:lineRule="auto"/>
        <w:jc w:val="center"/>
        <w:rPr>
          <w:rFonts w:ascii="Arial" w:hAnsi="Arial" w:cs="Arial"/>
        </w:rPr>
      </w:pPr>
      <w:r w:rsidRPr="00665487">
        <w:rPr>
          <w:rFonts w:ascii="Arial" w:hAnsi="Arial" w:cs="Arial"/>
        </w:rPr>
        <w:t xml:space="preserve">Degree of  </w:t>
      </w:r>
    </w:p>
    <w:p w14:paraId="3CFE4F23" w14:textId="4C09E3F5" w:rsidR="007E2CE1" w:rsidRPr="00665487" w:rsidRDefault="007E2CE1" w:rsidP="00EC2ED7">
      <w:pPr>
        <w:spacing w:line="480" w:lineRule="auto"/>
        <w:jc w:val="center"/>
        <w:rPr>
          <w:rFonts w:ascii="Arial" w:hAnsi="Arial" w:cs="Arial"/>
        </w:rPr>
      </w:pPr>
      <w:r w:rsidRPr="00665487">
        <w:rPr>
          <w:rFonts w:ascii="Arial" w:hAnsi="Arial" w:cs="Arial"/>
        </w:rPr>
        <w:t>DOCTOR OF PHILOSOPHY</w:t>
      </w:r>
    </w:p>
    <w:p w14:paraId="327AF9E8" w14:textId="77777777" w:rsidR="007E2CE1" w:rsidRPr="00665487" w:rsidRDefault="007E2CE1" w:rsidP="00EC2ED7">
      <w:pPr>
        <w:spacing w:line="480" w:lineRule="auto"/>
        <w:jc w:val="center"/>
        <w:rPr>
          <w:rFonts w:ascii="Arial" w:hAnsi="Arial" w:cs="Arial"/>
        </w:rPr>
      </w:pPr>
    </w:p>
    <w:p w14:paraId="32D21332" w14:textId="77777777" w:rsidR="007E2CE1" w:rsidRPr="00665487" w:rsidRDefault="007E2CE1" w:rsidP="00EC2ED7">
      <w:pPr>
        <w:spacing w:line="480" w:lineRule="auto"/>
        <w:jc w:val="center"/>
        <w:rPr>
          <w:rFonts w:ascii="Arial" w:hAnsi="Arial" w:cs="Arial"/>
        </w:rPr>
      </w:pPr>
    </w:p>
    <w:p w14:paraId="40373DCE" w14:textId="2D112369" w:rsidR="007E2CE1" w:rsidRPr="00665487" w:rsidRDefault="007E2CE1" w:rsidP="00EC2ED7">
      <w:pPr>
        <w:spacing w:line="480" w:lineRule="auto"/>
        <w:jc w:val="center"/>
        <w:rPr>
          <w:rFonts w:ascii="Arial" w:hAnsi="Arial" w:cs="Arial"/>
        </w:rPr>
      </w:pPr>
      <w:r w:rsidRPr="00665487">
        <w:rPr>
          <w:rFonts w:ascii="Arial" w:hAnsi="Arial" w:cs="Arial"/>
        </w:rPr>
        <w:t>By</w:t>
      </w:r>
    </w:p>
    <w:p w14:paraId="5AB093A8" w14:textId="77777777" w:rsidR="007E2CE1" w:rsidRPr="00665487" w:rsidRDefault="007E2CE1" w:rsidP="00EC2ED7">
      <w:pPr>
        <w:spacing w:line="480" w:lineRule="auto"/>
        <w:jc w:val="center"/>
        <w:rPr>
          <w:rFonts w:ascii="Arial" w:hAnsi="Arial" w:cs="Arial"/>
        </w:rPr>
      </w:pPr>
    </w:p>
    <w:p w14:paraId="224ADD1B" w14:textId="05883B61" w:rsidR="007E2CE1" w:rsidRPr="00665487" w:rsidRDefault="007E2CE1" w:rsidP="007E2CE1">
      <w:pPr>
        <w:jc w:val="center"/>
        <w:rPr>
          <w:rFonts w:ascii="Arial" w:hAnsi="Arial" w:cs="Arial"/>
        </w:rPr>
      </w:pPr>
      <w:r w:rsidRPr="00665487">
        <w:rPr>
          <w:rFonts w:ascii="Arial" w:hAnsi="Arial" w:cs="Arial"/>
        </w:rPr>
        <w:t>SALMA MAHZOON</w:t>
      </w:r>
    </w:p>
    <w:p w14:paraId="565AAF9C" w14:textId="35D55273" w:rsidR="007E2CE1" w:rsidRPr="00665487" w:rsidRDefault="007E2CE1" w:rsidP="007E2CE1">
      <w:pPr>
        <w:jc w:val="center"/>
        <w:rPr>
          <w:rFonts w:ascii="Arial" w:hAnsi="Arial" w:cs="Arial"/>
        </w:rPr>
      </w:pPr>
      <w:r w:rsidRPr="00665487">
        <w:rPr>
          <w:rFonts w:ascii="Arial" w:hAnsi="Arial" w:cs="Arial"/>
        </w:rPr>
        <w:t>Norman, Oklahoma</w:t>
      </w:r>
    </w:p>
    <w:p w14:paraId="6E7FBF28" w14:textId="179B7701" w:rsidR="007E2CE1" w:rsidRPr="00665487" w:rsidRDefault="007E2CE1" w:rsidP="007E2CE1">
      <w:pPr>
        <w:jc w:val="center"/>
        <w:rPr>
          <w:rFonts w:ascii="Arial" w:hAnsi="Arial" w:cs="Arial"/>
        </w:rPr>
      </w:pPr>
      <w:r w:rsidRPr="00665487">
        <w:rPr>
          <w:rFonts w:ascii="Arial" w:hAnsi="Arial" w:cs="Arial"/>
        </w:rPr>
        <w:t>2018</w:t>
      </w:r>
    </w:p>
    <w:p w14:paraId="423129AB" w14:textId="77777777" w:rsidR="007E2CE1" w:rsidRPr="00665487" w:rsidRDefault="007E2CE1">
      <w:pPr>
        <w:rPr>
          <w:rFonts w:ascii="Arial" w:hAnsi="Arial" w:cs="Arial"/>
        </w:rPr>
      </w:pPr>
      <w:r w:rsidRPr="00665487">
        <w:rPr>
          <w:rFonts w:ascii="Arial" w:hAnsi="Arial" w:cs="Arial"/>
        </w:rPr>
        <w:br w:type="page"/>
      </w:r>
    </w:p>
    <w:p w14:paraId="75B6F5F9" w14:textId="77777777" w:rsidR="007E4AD4" w:rsidRPr="00665487" w:rsidRDefault="007E4AD4" w:rsidP="007E4AD4">
      <w:pPr>
        <w:spacing w:line="480" w:lineRule="auto"/>
        <w:jc w:val="center"/>
        <w:rPr>
          <w:rFonts w:ascii="Arial" w:hAnsi="Arial" w:cs="Arial"/>
        </w:rPr>
      </w:pPr>
    </w:p>
    <w:p w14:paraId="518BDC09" w14:textId="77777777" w:rsidR="007E4AD4" w:rsidRPr="00665487" w:rsidRDefault="007E4AD4" w:rsidP="005B1775">
      <w:pPr>
        <w:jc w:val="center"/>
        <w:rPr>
          <w:rFonts w:ascii="Arial" w:hAnsi="Arial" w:cs="Arial"/>
        </w:rPr>
      </w:pPr>
      <w:r w:rsidRPr="00665487">
        <w:rPr>
          <w:rFonts w:ascii="Arial" w:hAnsi="Arial" w:cs="Arial"/>
        </w:rPr>
        <w:t>CHONDROINDUCTIVE BIOMATERIALS FOR STEM CELL DIFFERENTIATION</w:t>
      </w:r>
    </w:p>
    <w:p w14:paraId="070740BB" w14:textId="77777777" w:rsidR="007E4AD4" w:rsidRPr="00665487" w:rsidRDefault="007E4AD4" w:rsidP="007E4AD4">
      <w:pPr>
        <w:spacing w:line="480" w:lineRule="auto"/>
        <w:jc w:val="center"/>
        <w:rPr>
          <w:rFonts w:ascii="Arial" w:hAnsi="Arial" w:cs="Arial"/>
        </w:rPr>
      </w:pPr>
    </w:p>
    <w:p w14:paraId="3C4AEF5F" w14:textId="479B99B8" w:rsidR="007E4AD4" w:rsidRPr="00665487" w:rsidRDefault="007E4AD4" w:rsidP="007E4AD4">
      <w:pPr>
        <w:jc w:val="center"/>
        <w:rPr>
          <w:rFonts w:ascii="Arial" w:hAnsi="Arial" w:cs="Arial"/>
        </w:rPr>
      </w:pPr>
      <w:r w:rsidRPr="00665487">
        <w:rPr>
          <w:rFonts w:ascii="Arial" w:hAnsi="Arial" w:cs="Arial"/>
        </w:rPr>
        <w:t xml:space="preserve">A </w:t>
      </w:r>
      <w:r w:rsidR="005313EF">
        <w:rPr>
          <w:rFonts w:ascii="Arial" w:hAnsi="Arial" w:cs="Arial"/>
        </w:rPr>
        <w:t>DISSERTATION</w:t>
      </w:r>
      <w:r w:rsidRPr="00665487">
        <w:rPr>
          <w:rFonts w:ascii="Arial" w:hAnsi="Arial" w:cs="Arial"/>
        </w:rPr>
        <w:t xml:space="preserve"> APPROVED FOR THE </w:t>
      </w:r>
    </w:p>
    <w:p w14:paraId="06CAB17E" w14:textId="2907F296" w:rsidR="007E4AD4" w:rsidRPr="00665487" w:rsidRDefault="007E4AD4" w:rsidP="007E4AD4">
      <w:pPr>
        <w:jc w:val="center"/>
        <w:rPr>
          <w:rFonts w:ascii="Arial" w:hAnsi="Arial" w:cs="Arial"/>
        </w:rPr>
      </w:pPr>
      <w:r w:rsidRPr="00665487">
        <w:rPr>
          <w:rFonts w:ascii="Arial" w:hAnsi="Arial" w:cs="Arial"/>
        </w:rPr>
        <w:t>SCHOOL OF AEROSPACE AND MECHANICAL ENGINEERING</w:t>
      </w:r>
    </w:p>
    <w:p w14:paraId="66990681" w14:textId="77777777" w:rsidR="007E2CE1" w:rsidRPr="00665487" w:rsidRDefault="007E2CE1" w:rsidP="007E2CE1">
      <w:pPr>
        <w:jc w:val="center"/>
        <w:rPr>
          <w:rFonts w:ascii="Arial" w:hAnsi="Arial" w:cs="Arial"/>
        </w:rPr>
      </w:pPr>
    </w:p>
    <w:p w14:paraId="526463DC" w14:textId="77777777" w:rsidR="007E4AD4" w:rsidRPr="00665487" w:rsidRDefault="007E4AD4" w:rsidP="007E2CE1">
      <w:pPr>
        <w:jc w:val="center"/>
        <w:rPr>
          <w:rFonts w:ascii="Arial" w:hAnsi="Arial" w:cs="Arial"/>
        </w:rPr>
      </w:pPr>
    </w:p>
    <w:p w14:paraId="7057C22A" w14:textId="77777777" w:rsidR="007E4AD4" w:rsidRPr="00665487" w:rsidRDefault="007E4AD4" w:rsidP="007E2CE1">
      <w:pPr>
        <w:jc w:val="center"/>
        <w:rPr>
          <w:rFonts w:ascii="Arial" w:hAnsi="Arial" w:cs="Arial"/>
        </w:rPr>
      </w:pPr>
    </w:p>
    <w:p w14:paraId="71C0BDE4" w14:textId="77777777" w:rsidR="007E4AD4" w:rsidRPr="00665487" w:rsidRDefault="007E4AD4" w:rsidP="007E2CE1">
      <w:pPr>
        <w:jc w:val="center"/>
        <w:rPr>
          <w:rFonts w:ascii="Arial" w:hAnsi="Arial" w:cs="Arial"/>
        </w:rPr>
      </w:pPr>
    </w:p>
    <w:p w14:paraId="0A41BEC1" w14:textId="77777777" w:rsidR="007E4AD4" w:rsidRPr="00665487" w:rsidRDefault="007E4AD4" w:rsidP="007E2CE1">
      <w:pPr>
        <w:jc w:val="center"/>
        <w:rPr>
          <w:rFonts w:ascii="Arial" w:hAnsi="Arial" w:cs="Arial"/>
        </w:rPr>
      </w:pPr>
    </w:p>
    <w:p w14:paraId="173FAD62" w14:textId="77777777" w:rsidR="007E4AD4" w:rsidRPr="00665487" w:rsidRDefault="007E4AD4" w:rsidP="007E2CE1">
      <w:pPr>
        <w:jc w:val="center"/>
        <w:rPr>
          <w:rFonts w:ascii="Arial" w:hAnsi="Arial" w:cs="Arial"/>
        </w:rPr>
      </w:pPr>
    </w:p>
    <w:p w14:paraId="00EB5615" w14:textId="772C22A2" w:rsidR="007E4AD4" w:rsidRPr="00665487" w:rsidRDefault="007E4AD4" w:rsidP="007E2CE1">
      <w:pPr>
        <w:jc w:val="center"/>
        <w:rPr>
          <w:rFonts w:ascii="Arial" w:hAnsi="Arial" w:cs="Arial"/>
        </w:rPr>
      </w:pPr>
      <w:r w:rsidRPr="00665487">
        <w:rPr>
          <w:rFonts w:ascii="Arial" w:hAnsi="Arial" w:cs="Arial"/>
        </w:rPr>
        <w:t>BY</w:t>
      </w:r>
    </w:p>
    <w:p w14:paraId="6A3F04A3" w14:textId="77777777" w:rsidR="007E4AD4" w:rsidRPr="00665487" w:rsidRDefault="007E4AD4" w:rsidP="007E2CE1">
      <w:pPr>
        <w:jc w:val="center"/>
        <w:rPr>
          <w:rFonts w:ascii="Arial" w:hAnsi="Arial" w:cs="Arial"/>
        </w:rPr>
      </w:pPr>
    </w:p>
    <w:p w14:paraId="0EA1C9D1" w14:textId="77777777" w:rsidR="007E4AD4" w:rsidRPr="00665487" w:rsidRDefault="007E4AD4" w:rsidP="007E2CE1">
      <w:pPr>
        <w:jc w:val="center"/>
        <w:rPr>
          <w:rFonts w:ascii="Arial" w:hAnsi="Arial" w:cs="Arial"/>
        </w:rPr>
      </w:pPr>
    </w:p>
    <w:p w14:paraId="6FC82047" w14:textId="77777777" w:rsidR="007E4AD4" w:rsidRPr="00665487" w:rsidRDefault="007E4AD4" w:rsidP="007E2CE1">
      <w:pPr>
        <w:jc w:val="center"/>
        <w:rPr>
          <w:rFonts w:ascii="Arial" w:hAnsi="Arial" w:cs="Arial"/>
        </w:rPr>
      </w:pPr>
    </w:p>
    <w:p w14:paraId="6B8B3D53" w14:textId="77777777" w:rsidR="007E4AD4" w:rsidRPr="00665487" w:rsidRDefault="007E4AD4" w:rsidP="007E2CE1">
      <w:pPr>
        <w:jc w:val="center"/>
        <w:rPr>
          <w:rFonts w:ascii="Arial" w:hAnsi="Arial" w:cs="Arial"/>
        </w:rPr>
      </w:pPr>
    </w:p>
    <w:p w14:paraId="7782887C" w14:textId="77777777" w:rsidR="007E4AD4" w:rsidRPr="00665487" w:rsidRDefault="007E4AD4" w:rsidP="007E2CE1">
      <w:pPr>
        <w:jc w:val="center"/>
        <w:rPr>
          <w:rFonts w:ascii="Arial" w:hAnsi="Arial" w:cs="Arial"/>
        </w:rPr>
      </w:pPr>
    </w:p>
    <w:p w14:paraId="65F03747" w14:textId="77777777" w:rsidR="004C423F" w:rsidRPr="00665487" w:rsidRDefault="004C423F" w:rsidP="007E2CE1">
      <w:pPr>
        <w:jc w:val="center"/>
        <w:rPr>
          <w:rFonts w:ascii="Arial" w:hAnsi="Arial" w:cs="Arial"/>
        </w:rPr>
      </w:pPr>
    </w:p>
    <w:p w14:paraId="7D851657" w14:textId="77777777" w:rsidR="007E4AD4" w:rsidRPr="00665487" w:rsidRDefault="007E4AD4" w:rsidP="007E2CE1">
      <w:pPr>
        <w:jc w:val="center"/>
        <w:rPr>
          <w:rFonts w:ascii="Arial" w:hAnsi="Arial" w:cs="Arial"/>
        </w:rPr>
      </w:pPr>
    </w:p>
    <w:p w14:paraId="04ED1F3D" w14:textId="68EA19CF" w:rsidR="007E4AD4" w:rsidRPr="00665487" w:rsidRDefault="007E4AD4" w:rsidP="007E4AD4">
      <w:pPr>
        <w:jc w:val="right"/>
        <w:rPr>
          <w:rFonts w:ascii="Arial" w:hAnsi="Arial" w:cs="Arial"/>
        </w:rPr>
      </w:pPr>
    </w:p>
    <w:p w14:paraId="6A8CA1FC" w14:textId="4E67A0C7" w:rsidR="00EC2ED7" w:rsidRDefault="007E4AD4" w:rsidP="006B0857">
      <w:pPr>
        <w:spacing w:line="600" w:lineRule="auto"/>
        <w:jc w:val="right"/>
        <w:rPr>
          <w:rFonts w:ascii="Arial" w:hAnsi="Arial" w:cs="Arial"/>
        </w:rPr>
      </w:pPr>
      <w:r w:rsidRPr="00665487">
        <w:rPr>
          <w:rFonts w:ascii="Arial" w:hAnsi="Arial" w:cs="Arial"/>
        </w:rPr>
        <w:t>Dr. Michael Detamore, Chair</w:t>
      </w:r>
    </w:p>
    <w:p w14:paraId="47A92605" w14:textId="796D4D17" w:rsidR="00656011" w:rsidRPr="00665487" w:rsidRDefault="00656011" w:rsidP="006B0857">
      <w:pPr>
        <w:spacing w:line="600" w:lineRule="auto"/>
        <w:jc w:val="right"/>
        <w:rPr>
          <w:rFonts w:ascii="Arial" w:hAnsi="Arial" w:cs="Arial"/>
        </w:rPr>
      </w:pPr>
    </w:p>
    <w:p w14:paraId="568417E4" w14:textId="65B2C8B9" w:rsidR="007E4AD4" w:rsidRDefault="007E4AD4" w:rsidP="006B0857">
      <w:pPr>
        <w:spacing w:line="600" w:lineRule="auto"/>
        <w:jc w:val="right"/>
        <w:rPr>
          <w:rFonts w:ascii="Arial" w:hAnsi="Arial" w:cs="Arial"/>
        </w:rPr>
      </w:pPr>
      <w:r w:rsidRPr="00665487">
        <w:rPr>
          <w:rFonts w:ascii="Arial" w:hAnsi="Arial" w:cs="Arial"/>
        </w:rPr>
        <w:t>Dr.</w:t>
      </w:r>
      <w:r w:rsidR="00CA2B45" w:rsidRPr="00665487">
        <w:rPr>
          <w:rFonts w:ascii="Arial" w:hAnsi="Arial" w:cs="Arial"/>
        </w:rPr>
        <w:t xml:space="preserve"> </w:t>
      </w:r>
      <w:r w:rsidR="004C423F" w:rsidRPr="00665487">
        <w:rPr>
          <w:rFonts w:ascii="Arial" w:hAnsi="Arial" w:cs="Arial"/>
        </w:rPr>
        <w:t xml:space="preserve">M. </w:t>
      </w:r>
      <w:r w:rsidR="00CA2B45" w:rsidRPr="00665487">
        <w:rPr>
          <w:rFonts w:ascii="Arial" w:hAnsi="Arial" w:cs="Arial"/>
        </w:rPr>
        <w:t>Cengiz Altan</w:t>
      </w:r>
    </w:p>
    <w:p w14:paraId="338E84DA" w14:textId="5C76DD3B" w:rsidR="007621AD" w:rsidRPr="00665487" w:rsidRDefault="007621AD" w:rsidP="006B0857">
      <w:pPr>
        <w:spacing w:line="600" w:lineRule="auto"/>
        <w:jc w:val="right"/>
        <w:rPr>
          <w:rFonts w:ascii="Arial" w:hAnsi="Arial" w:cs="Arial"/>
        </w:rPr>
      </w:pPr>
    </w:p>
    <w:p w14:paraId="67426762" w14:textId="16CB42B1" w:rsidR="007621AD" w:rsidRDefault="007E4AD4" w:rsidP="006B0857">
      <w:pPr>
        <w:spacing w:line="600" w:lineRule="auto"/>
        <w:jc w:val="right"/>
        <w:rPr>
          <w:rFonts w:ascii="Arial" w:hAnsi="Arial" w:cs="Arial"/>
        </w:rPr>
      </w:pPr>
      <w:r w:rsidRPr="00665487">
        <w:rPr>
          <w:rFonts w:ascii="Arial" w:hAnsi="Arial" w:cs="Arial"/>
        </w:rPr>
        <w:t>Dr.</w:t>
      </w:r>
      <w:r w:rsidR="0034606D">
        <w:rPr>
          <w:rFonts w:ascii="Arial" w:hAnsi="Arial" w:cs="Arial"/>
        </w:rPr>
        <w:t xml:space="preserve"> Zahed Si</w:t>
      </w:r>
      <w:r w:rsidR="00CA2B45" w:rsidRPr="00665487">
        <w:rPr>
          <w:rFonts w:ascii="Arial" w:hAnsi="Arial" w:cs="Arial"/>
        </w:rPr>
        <w:t>ddique</w:t>
      </w:r>
    </w:p>
    <w:p w14:paraId="068547DC" w14:textId="230398A4" w:rsidR="007E4AD4" w:rsidRPr="00665487" w:rsidRDefault="007E4AD4" w:rsidP="006B0857">
      <w:pPr>
        <w:spacing w:line="600" w:lineRule="auto"/>
        <w:jc w:val="right"/>
        <w:rPr>
          <w:rFonts w:ascii="Arial" w:hAnsi="Arial" w:cs="Arial"/>
        </w:rPr>
      </w:pPr>
      <w:r w:rsidRPr="00665487">
        <w:rPr>
          <w:rFonts w:ascii="Arial" w:hAnsi="Arial" w:cs="Arial"/>
        </w:rPr>
        <w:t xml:space="preserve"> </w:t>
      </w:r>
    </w:p>
    <w:p w14:paraId="7C23ACD3" w14:textId="29B2EFF4" w:rsidR="007E4AD4" w:rsidRDefault="007E4AD4" w:rsidP="006B0857">
      <w:pPr>
        <w:spacing w:line="600" w:lineRule="auto"/>
        <w:jc w:val="right"/>
        <w:rPr>
          <w:rFonts w:ascii="Arial" w:hAnsi="Arial" w:cs="Arial"/>
        </w:rPr>
      </w:pPr>
      <w:r w:rsidRPr="00665487">
        <w:rPr>
          <w:rFonts w:ascii="Arial" w:hAnsi="Arial" w:cs="Arial"/>
        </w:rPr>
        <w:t>Dr.</w:t>
      </w:r>
      <w:r w:rsidR="004C423F" w:rsidRPr="00665487">
        <w:rPr>
          <w:rFonts w:ascii="Arial" w:hAnsi="Arial" w:cs="Arial"/>
        </w:rPr>
        <w:t xml:space="preserve"> Chung Hao Lee</w:t>
      </w:r>
    </w:p>
    <w:p w14:paraId="00F7F2CF" w14:textId="151B5314" w:rsidR="007621AD" w:rsidRPr="00665487" w:rsidRDefault="007621AD" w:rsidP="006B0857">
      <w:pPr>
        <w:spacing w:line="600" w:lineRule="auto"/>
        <w:jc w:val="right"/>
        <w:rPr>
          <w:rFonts w:ascii="Arial" w:hAnsi="Arial" w:cs="Arial"/>
        </w:rPr>
      </w:pPr>
    </w:p>
    <w:p w14:paraId="5D05D005" w14:textId="50AC3FF4" w:rsidR="007E4AD4" w:rsidRDefault="007E4AD4" w:rsidP="006B0857">
      <w:pPr>
        <w:spacing w:line="600" w:lineRule="auto"/>
        <w:jc w:val="right"/>
        <w:rPr>
          <w:rFonts w:ascii="Arial" w:hAnsi="Arial" w:cs="Arial"/>
        </w:rPr>
      </w:pPr>
      <w:r w:rsidRPr="00665487">
        <w:rPr>
          <w:rFonts w:ascii="Arial" w:hAnsi="Arial" w:cs="Arial"/>
        </w:rPr>
        <w:t>Dr.</w:t>
      </w:r>
      <w:r w:rsidR="001E0022" w:rsidRPr="00665487">
        <w:rPr>
          <w:rFonts w:ascii="Arial" w:hAnsi="Arial" w:cs="Arial"/>
        </w:rPr>
        <w:t xml:space="preserve"> Bin Zheng</w:t>
      </w:r>
    </w:p>
    <w:p w14:paraId="113023F5" w14:textId="7EE02C44" w:rsidR="00181218" w:rsidRDefault="00181218">
      <w:pPr>
        <w:rPr>
          <w:rFonts w:ascii="Arial" w:hAnsi="Arial" w:cs="Arial"/>
        </w:rPr>
      </w:pPr>
      <w:r>
        <w:rPr>
          <w:rFonts w:ascii="Arial" w:hAnsi="Arial" w:cs="Arial"/>
        </w:rPr>
        <w:br w:type="page"/>
      </w:r>
    </w:p>
    <w:p w14:paraId="3CA18251" w14:textId="3D547B52" w:rsidR="007E4AD4" w:rsidRDefault="007E4AD4" w:rsidP="007E4AD4">
      <w:pPr>
        <w:jc w:val="both"/>
        <w:rPr>
          <w:rFonts w:ascii="Arial" w:hAnsi="Arial" w:cs="Arial"/>
        </w:rPr>
      </w:pPr>
    </w:p>
    <w:p w14:paraId="6EB0F9E7" w14:textId="77777777" w:rsidR="00181218" w:rsidRDefault="00181218" w:rsidP="007E4AD4">
      <w:pPr>
        <w:jc w:val="both"/>
        <w:rPr>
          <w:rFonts w:ascii="Arial" w:hAnsi="Arial" w:cs="Arial"/>
        </w:rPr>
      </w:pPr>
    </w:p>
    <w:p w14:paraId="166FF4B4" w14:textId="77777777" w:rsidR="00181218" w:rsidRDefault="00181218" w:rsidP="007E4AD4">
      <w:pPr>
        <w:jc w:val="both"/>
        <w:rPr>
          <w:rFonts w:ascii="Arial" w:hAnsi="Arial" w:cs="Arial"/>
        </w:rPr>
      </w:pPr>
    </w:p>
    <w:p w14:paraId="600B5283" w14:textId="77777777" w:rsidR="00181218" w:rsidRDefault="00181218" w:rsidP="007E4AD4">
      <w:pPr>
        <w:jc w:val="both"/>
        <w:rPr>
          <w:rFonts w:ascii="Arial" w:hAnsi="Arial" w:cs="Arial"/>
        </w:rPr>
      </w:pPr>
    </w:p>
    <w:p w14:paraId="2D69637A" w14:textId="77777777" w:rsidR="00181218" w:rsidRDefault="00181218" w:rsidP="007E4AD4">
      <w:pPr>
        <w:jc w:val="both"/>
        <w:rPr>
          <w:rFonts w:ascii="Arial" w:hAnsi="Arial" w:cs="Arial"/>
        </w:rPr>
      </w:pPr>
    </w:p>
    <w:p w14:paraId="3F1A0AC6" w14:textId="77777777" w:rsidR="00181218" w:rsidRDefault="00181218" w:rsidP="007E4AD4">
      <w:pPr>
        <w:jc w:val="both"/>
        <w:rPr>
          <w:rFonts w:ascii="Arial" w:hAnsi="Arial" w:cs="Arial"/>
        </w:rPr>
      </w:pPr>
    </w:p>
    <w:p w14:paraId="651C2465" w14:textId="77777777" w:rsidR="00181218" w:rsidRDefault="00181218" w:rsidP="007E4AD4">
      <w:pPr>
        <w:jc w:val="both"/>
        <w:rPr>
          <w:rFonts w:ascii="Arial" w:hAnsi="Arial" w:cs="Arial"/>
        </w:rPr>
      </w:pPr>
    </w:p>
    <w:p w14:paraId="03AD2810" w14:textId="77777777" w:rsidR="00181218" w:rsidRDefault="00181218" w:rsidP="007E4AD4">
      <w:pPr>
        <w:jc w:val="both"/>
        <w:rPr>
          <w:rFonts w:ascii="Arial" w:hAnsi="Arial" w:cs="Arial"/>
        </w:rPr>
      </w:pPr>
    </w:p>
    <w:p w14:paraId="24E69A79" w14:textId="77777777" w:rsidR="00181218" w:rsidRDefault="00181218" w:rsidP="007E4AD4">
      <w:pPr>
        <w:jc w:val="both"/>
        <w:rPr>
          <w:rFonts w:ascii="Arial" w:hAnsi="Arial" w:cs="Arial"/>
        </w:rPr>
      </w:pPr>
    </w:p>
    <w:p w14:paraId="3DC0D153" w14:textId="77777777" w:rsidR="00181218" w:rsidRDefault="00181218" w:rsidP="007E4AD4">
      <w:pPr>
        <w:jc w:val="both"/>
        <w:rPr>
          <w:rFonts w:ascii="Arial" w:hAnsi="Arial" w:cs="Arial"/>
        </w:rPr>
      </w:pPr>
    </w:p>
    <w:p w14:paraId="292B2DED" w14:textId="77777777" w:rsidR="00181218" w:rsidRDefault="00181218" w:rsidP="007E4AD4">
      <w:pPr>
        <w:jc w:val="both"/>
        <w:rPr>
          <w:rFonts w:ascii="Arial" w:hAnsi="Arial" w:cs="Arial"/>
        </w:rPr>
      </w:pPr>
    </w:p>
    <w:p w14:paraId="788DAF97" w14:textId="77777777" w:rsidR="00181218" w:rsidRDefault="00181218" w:rsidP="007E4AD4">
      <w:pPr>
        <w:jc w:val="both"/>
        <w:rPr>
          <w:rFonts w:ascii="Arial" w:hAnsi="Arial" w:cs="Arial"/>
        </w:rPr>
      </w:pPr>
    </w:p>
    <w:p w14:paraId="6E963388" w14:textId="77777777" w:rsidR="00181218" w:rsidRDefault="00181218" w:rsidP="007E4AD4">
      <w:pPr>
        <w:jc w:val="both"/>
        <w:rPr>
          <w:rFonts w:ascii="Arial" w:hAnsi="Arial" w:cs="Arial"/>
        </w:rPr>
      </w:pPr>
    </w:p>
    <w:p w14:paraId="1343D608" w14:textId="77777777" w:rsidR="00181218" w:rsidRDefault="00181218" w:rsidP="007E4AD4">
      <w:pPr>
        <w:jc w:val="both"/>
        <w:rPr>
          <w:rFonts w:ascii="Arial" w:hAnsi="Arial" w:cs="Arial"/>
        </w:rPr>
      </w:pPr>
    </w:p>
    <w:p w14:paraId="2C769A7E" w14:textId="77777777" w:rsidR="00181218" w:rsidRDefault="00181218" w:rsidP="007E4AD4">
      <w:pPr>
        <w:jc w:val="both"/>
        <w:rPr>
          <w:rFonts w:ascii="Arial" w:hAnsi="Arial" w:cs="Arial"/>
        </w:rPr>
      </w:pPr>
    </w:p>
    <w:p w14:paraId="5D11A658" w14:textId="77777777" w:rsidR="00181218" w:rsidRDefault="00181218" w:rsidP="007E4AD4">
      <w:pPr>
        <w:jc w:val="both"/>
        <w:rPr>
          <w:rFonts w:ascii="Arial" w:hAnsi="Arial" w:cs="Arial"/>
        </w:rPr>
      </w:pPr>
    </w:p>
    <w:p w14:paraId="09275E41" w14:textId="77777777" w:rsidR="00181218" w:rsidRDefault="00181218" w:rsidP="007E4AD4">
      <w:pPr>
        <w:jc w:val="both"/>
        <w:rPr>
          <w:rFonts w:ascii="Arial" w:hAnsi="Arial" w:cs="Arial"/>
        </w:rPr>
      </w:pPr>
    </w:p>
    <w:p w14:paraId="4657A6C0" w14:textId="77777777" w:rsidR="00181218" w:rsidRDefault="00181218" w:rsidP="007E4AD4">
      <w:pPr>
        <w:jc w:val="both"/>
        <w:rPr>
          <w:rFonts w:ascii="Arial" w:hAnsi="Arial" w:cs="Arial"/>
        </w:rPr>
      </w:pPr>
    </w:p>
    <w:p w14:paraId="2BA4E400" w14:textId="77777777" w:rsidR="00181218" w:rsidRDefault="00181218" w:rsidP="007E4AD4">
      <w:pPr>
        <w:jc w:val="both"/>
        <w:rPr>
          <w:rFonts w:ascii="Arial" w:hAnsi="Arial" w:cs="Arial"/>
        </w:rPr>
      </w:pPr>
    </w:p>
    <w:p w14:paraId="6FCB9C14" w14:textId="77777777" w:rsidR="00181218" w:rsidRDefault="00181218" w:rsidP="007E4AD4">
      <w:pPr>
        <w:jc w:val="both"/>
        <w:rPr>
          <w:rFonts w:ascii="Arial" w:hAnsi="Arial" w:cs="Arial"/>
        </w:rPr>
      </w:pPr>
    </w:p>
    <w:p w14:paraId="712FA16D" w14:textId="77777777" w:rsidR="00181218" w:rsidRDefault="00181218" w:rsidP="007E4AD4">
      <w:pPr>
        <w:jc w:val="both"/>
        <w:rPr>
          <w:rFonts w:ascii="Arial" w:hAnsi="Arial" w:cs="Arial"/>
        </w:rPr>
      </w:pPr>
    </w:p>
    <w:p w14:paraId="4B50BDAB" w14:textId="77777777" w:rsidR="00181218" w:rsidRDefault="00181218" w:rsidP="007E4AD4">
      <w:pPr>
        <w:jc w:val="both"/>
        <w:rPr>
          <w:rFonts w:ascii="Arial" w:hAnsi="Arial" w:cs="Arial"/>
        </w:rPr>
      </w:pPr>
    </w:p>
    <w:p w14:paraId="738938B0" w14:textId="77777777" w:rsidR="00181218" w:rsidRDefault="00181218" w:rsidP="007E4AD4">
      <w:pPr>
        <w:jc w:val="both"/>
        <w:rPr>
          <w:rFonts w:ascii="Arial" w:hAnsi="Arial" w:cs="Arial"/>
        </w:rPr>
      </w:pPr>
    </w:p>
    <w:p w14:paraId="7250A388" w14:textId="77777777" w:rsidR="00181218" w:rsidRDefault="00181218" w:rsidP="007E4AD4">
      <w:pPr>
        <w:jc w:val="both"/>
        <w:rPr>
          <w:rFonts w:ascii="Arial" w:hAnsi="Arial" w:cs="Arial"/>
        </w:rPr>
      </w:pPr>
    </w:p>
    <w:p w14:paraId="1A9E9251" w14:textId="77777777" w:rsidR="00181218" w:rsidRDefault="00181218" w:rsidP="007E4AD4">
      <w:pPr>
        <w:jc w:val="both"/>
        <w:rPr>
          <w:rFonts w:ascii="Arial" w:hAnsi="Arial" w:cs="Arial"/>
        </w:rPr>
      </w:pPr>
    </w:p>
    <w:p w14:paraId="505FF548" w14:textId="77777777" w:rsidR="00181218" w:rsidRDefault="00181218" w:rsidP="007E4AD4">
      <w:pPr>
        <w:jc w:val="both"/>
        <w:rPr>
          <w:rFonts w:ascii="Arial" w:hAnsi="Arial" w:cs="Arial"/>
        </w:rPr>
      </w:pPr>
    </w:p>
    <w:p w14:paraId="0C51AC6B" w14:textId="77777777" w:rsidR="00181218" w:rsidRDefault="00181218" w:rsidP="007E4AD4">
      <w:pPr>
        <w:jc w:val="both"/>
        <w:rPr>
          <w:rFonts w:ascii="Arial" w:hAnsi="Arial" w:cs="Arial"/>
        </w:rPr>
      </w:pPr>
    </w:p>
    <w:p w14:paraId="34502F82" w14:textId="77777777" w:rsidR="00181218" w:rsidRDefault="00181218" w:rsidP="007E4AD4">
      <w:pPr>
        <w:jc w:val="both"/>
        <w:rPr>
          <w:rFonts w:ascii="Arial" w:hAnsi="Arial" w:cs="Arial"/>
        </w:rPr>
      </w:pPr>
    </w:p>
    <w:p w14:paraId="033B4F45" w14:textId="77777777" w:rsidR="00181218" w:rsidRDefault="00181218" w:rsidP="007E4AD4">
      <w:pPr>
        <w:jc w:val="both"/>
        <w:rPr>
          <w:rFonts w:ascii="Arial" w:hAnsi="Arial" w:cs="Arial"/>
        </w:rPr>
      </w:pPr>
    </w:p>
    <w:p w14:paraId="155CB0A8" w14:textId="77777777" w:rsidR="00181218" w:rsidRDefault="00181218" w:rsidP="007E4AD4">
      <w:pPr>
        <w:jc w:val="both"/>
        <w:rPr>
          <w:rFonts w:ascii="Arial" w:hAnsi="Arial" w:cs="Arial"/>
        </w:rPr>
      </w:pPr>
    </w:p>
    <w:p w14:paraId="1FF1E56B" w14:textId="77777777" w:rsidR="00181218" w:rsidRDefault="00181218" w:rsidP="007E4AD4">
      <w:pPr>
        <w:jc w:val="both"/>
        <w:rPr>
          <w:rFonts w:ascii="Arial" w:hAnsi="Arial" w:cs="Arial"/>
        </w:rPr>
      </w:pPr>
    </w:p>
    <w:p w14:paraId="1DFAEFD2" w14:textId="77777777" w:rsidR="00181218" w:rsidRDefault="00181218" w:rsidP="007E4AD4">
      <w:pPr>
        <w:jc w:val="both"/>
        <w:rPr>
          <w:rFonts w:ascii="Arial" w:hAnsi="Arial" w:cs="Arial"/>
        </w:rPr>
      </w:pPr>
    </w:p>
    <w:p w14:paraId="3ECF1CBD" w14:textId="77777777" w:rsidR="00181218" w:rsidRDefault="00181218" w:rsidP="007E4AD4">
      <w:pPr>
        <w:jc w:val="both"/>
        <w:rPr>
          <w:rFonts w:ascii="Arial" w:hAnsi="Arial" w:cs="Arial"/>
        </w:rPr>
      </w:pPr>
    </w:p>
    <w:p w14:paraId="2A8E4325" w14:textId="77777777" w:rsidR="00181218" w:rsidRDefault="00181218" w:rsidP="007E4AD4">
      <w:pPr>
        <w:jc w:val="both"/>
        <w:rPr>
          <w:rFonts w:ascii="Arial" w:hAnsi="Arial" w:cs="Arial"/>
        </w:rPr>
      </w:pPr>
    </w:p>
    <w:p w14:paraId="2EB2BD08" w14:textId="77777777" w:rsidR="00181218" w:rsidRDefault="00181218" w:rsidP="007E4AD4">
      <w:pPr>
        <w:jc w:val="both"/>
        <w:rPr>
          <w:rFonts w:ascii="Arial" w:hAnsi="Arial" w:cs="Arial"/>
        </w:rPr>
      </w:pPr>
    </w:p>
    <w:p w14:paraId="1A0AA68A" w14:textId="77777777" w:rsidR="00181218" w:rsidRDefault="00181218" w:rsidP="007E4AD4">
      <w:pPr>
        <w:jc w:val="both"/>
        <w:rPr>
          <w:rFonts w:ascii="Arial" w:hAnsi="Arial" w:cs="Arial"/>
        </w:rPr>
      </w:pPr>
    </w:p>
    <w:p w14:paraId="25A3AC50" w14:textId="77777777" w:rsidR="00181218" w:rsidRDefault="00181218" w:rsidP="007E4AD4">
      <w:pPr>
        <w:jc w:val="both"/>
        <w:rPr>
          <w:rFonts w:ascii="Arial" w:hAnsi="Arial" w:cs="Arial"/>
        </w:rPr>
      </w:pPr>
    </w:p>
    <w:p w14:paraId="13164B0A" w14:textId="77777777" w:rsidR="00181218" w:rsidRDefault="00181218" w:rsidP="007E4AD4">
      <w:pPr>
        <w:jc w:val="both"/>
        <w:rPr>
          <w:rFonts w:ascii="Arial" w:hAnsi="Arial" w:cs="Arial"/>
        </w:rPr>
      </w:pPr>
    </w:p>
    <w:p w14:paraId="5949672B" w14:textId="77777777" w:rsidR="00181218" w:rsidRDefault="00181218" w:rsidP="007E4AD4">
      <w:pPr>
        <w:jc w:val="both"/>
        <w:rPr>
          <w:rFonts w:ascii="Arial" w:hAnsi="Arial" w:cs="Arial"/>
        </w:rPr>
      </w:pPr>
    </w:p>
    <w:p w14:paraId="7007C0B9" w14:textId="77777777" w:rsidR="00181218" w:rsidRDefault="00181218" w:rsidP="007E4AD4">
      <w:pPr>
        <w:jc w:val="both"/>
        <w:rPr>
          <w:rFonts w:ascii="Arial" w:hAnsi="Arial" w:cs="Arial"/>
        </w:rPr>
      </w:pPr>
    </w:p>
    <w:p w14:paraId="74796CD2" w14:textId="77777777" w:rsidR="00181218" w:rsidRDefault="00181218" w:rsidP="007E4AD4">
      <w:pPr>
        <w:jc w:val="both"/>
        <w:rPr>
          <w:rFonts w:ascii="Arial" w:hAnsi="Arial" w:cs="Arial"/>
        </w:rPr>
      </w:pPr>
    </w:p>
    <w:p w14:paraId="7150989E" w14:textId="77777777" w:rsidR="00181218" w:rsidRDefault="00181218" w:rsidP="007E4AD4">
      <w:pPr>
        <w:jc w:val="both"/>
        <w:rPr>
          <w:rFonts w:ascii="Arial" w:hAnsi="Arial" w:cs="Arial"/>
        </w:rPr>
      </w:pPr>
    </w:p>
    <w:p w14:paraId="3BFBC7A1" w14:textId="77777777" w:rsidR="00181218" w:rsidRDefault="00181218" w:rsidP="007E4AD4">
      <w:pPr>
        <w:jc w:val="both"/>
        <w:rPr>
          <w:rFonts w:ascii="Arial" w:hAnsi="Arial" w:cs="Arial"/>
        </w:rPr>
      </w:pPr>
    </w:p>
    <w:p w14:paraId="71B0E95D" w14:textId="658EFF6C" w:rsidR="00181218" w:rsidRDefault="00181218" w:rsidP="00181218">
      <w:pPr>
        <w:jc w:val="center"/>
        <w:rPr>
          <w:rFonts w:ascii="Arial" w:hAnsi="Arial" w:cs="Arial"/>
        </w:rPr>
      </w:pPr>
      <w:r>
        <w:rPr>
          <w:rFonts w:ascii="Arial" w:hAnsi="Arial" w:cs="Arial"/>
        </w:rPr>
        <w:sym w:font="Symbol" w:char="F0E3"/>
      </w:r>
      <w:r>
        <w:rPr>
          <w:rFonts w:ascii="Arial" w:hAnsi="Arial" w:cs="Arial"/>
        </w:rPr>
        <w:t xml:space="preserve"> Copyright by SALMA MAHZOON 2018</w:t>
      </w:r>
    </w:p>
    <w:p w14:paraId="0A1D463E" w14:textId="77777777" w:rsidR="00534D9A" w:rsidRDefault="00181218" w:rsidP="00181218">
      <w:pPr>
        <w:jc w:val="center"/>
        <w:sectPr w:rsidR="00534D9A" w:rsidSect="00240D25">
          <w:footerReference w:type="even" r:id="rId8"/>
          <w:footerReference w:type="default" r:id="rId9"/>
          <w:pgSz w:w="12240" w:h="15840"/>
          <w:pgMar w:top="1440" w:right="1440" w:bottom="1440" w:left="2160" w:header="720" w:footer="720" w:gutter="0"/>
          <w:pgNumType w:fmt="lowerRoman" w:start="1"/>
          <w:cols w:space="720"/>
          <w:docGrid w:linePitch="360"/>
        </w:sectPr>
      </w:pPr>
      <w:r>
        <w:t>All Rights Reserved.</w:t>
      </w:r>
    </w:p>
    <w:p w14:paraId="3CC66432" w14:textId="18D74DC8" w:rsidR="004B6A77" w:rsidRPr="004B6A77" w:rsidRDefault="00F24D79" w:rsidP="00506E3B">
      <w:pPr>
        <w:pStyle w:val="Heading1"/>
      </w:pPr>
      <w:bookmarkStart w:id="0" w:name="_Toc522012944"/>
      <w:bookmarkStart w:id="1" w:name="_Toc522052715"/>
      <w:r>
        <w:lastRenderedPageBreak/>
        <w:t>Acknowledg</w:t>
      </w:r>
      <w:r w:rsidR="00241475" w:rsidRPr="00241475">
        <w:t>ment</w:t>
      </w:r>
      <w:bookmarkEnd w:id="0"/>
      <w:bookmarkEnd w:id="1"/>
    </w:p>
    <w:p w14:paraId="3E6637A4" w14:textId="60B9D675" w:rsidR="002A06B8" w:rsidRPr="00F86D97" w:rsidRDefault="002A06B8" w:rsidP="002A06B8">
      <w:pPr>
        <w:autoSpaceDE w:val="0"/>
        <w:autoSpaceDN w:val="0"/>
        <w:adjustRightInd w:val="0"/>
        <w:spacing w:line="480" w:lineRule="auto"/>
        <w:ind w:firstLine="720"/>
        <w:jc w:val="both"/>
        <w:rPr>
          <w:rFonts w:ascii="Arial" w:hAnsi="Arial" w:cs="Arial"/>
        </w:rPr>
      </w:pPr>
      <w:r w:rsidRPr="00F86D97">
        <w:rPr>
          <w:rFonts w:ascii="Arial" w:hAnsi="Arial" w:cs="Arial"/>
        </w:rPr>
        <w:t>I never could have imagined</w:t>
      </w:r>
      <w:r w:rsidR="00935032">
        <w:rPr>
          <w:rFonts w:ascii="Arial" w:hAnsi="Arial" w:cs="Arial"/>
        </w:rPr>
        <w:t xml:space="preserve"> my graduate study</w:t>
      </w:r>
      <w:r w:rsidRPr="00F86D97">
        <w:rPr>
          <w:rFonts w:ascii="Arial" w:hAnsi="Arial" w:cs="Arial"/>
        </w:rPr>
        <w:t xml:space="preserve"> journey possible if it was not for the support, guidance and love of many around me and I would like to thank those people:</w:t>
      </w:r>
    </w:p>
    <w:p w14:paraId="7271760D" w14:textId="3C979F72" w:rsidR="002A06B8" w:rsidRPr="00F86D97" w:rsidRDefault="002A06B8" w:rsidP="002A06B8">
      <w:pPr>
        <w:autoSpaceDE w:val="0"/>
        <w:autoSpaceDN w:val="0"/>
        <w:adjustRightInd w:val="0"/>
        <w:spacing w:line="480" w:lineRule="auto"/>
        <w:ind w:firstLine="720"/>
        <w:jc w:val="both"/>
        <w:rPr>
          <w:rFonts w:ascii="Arial" w:hAnsi="Arial" w:cs="Arial"/>
        </w:rPr>
      </w:pPr>
      <w:r w:rsidRPr="00F86D97">
        <w:rPr>
          <w:rFonts w:ascii="Arial" w:hAnsi="Arial" w:cs="Arial"/>
        </w:rPr>
        <w:t xml:space="preserve">I would like to thank my PhD. </w:t>
      </w:r>
      <w:r w:rsidR="00BD6C74">
        <w:rPr>
          <w:rFonts w:ascii="Arial" w:hAnsi="Arial" w:cs="Arial"/>
        </w:rPr>
        <w:t>a</w:t>
      </w:r>
      <w:r w:rsidRPr="00F86D97">
        <w:rPr>
          <w:rFonts w:ascii="Arial" w:hAnsi="Arial" w:cs="Arial"/>
        </w:rPr>
        <w:t xml:space="preserve">dvisor, Dr. Michael Detamore for his support </w:t>
      </w:r>
      <w:r w:rsidR="009D6FCC">
        <w:rPr>
          <w:rFonts w:ascii="Arial" w:hAnsi="Arial" w:cs="Arial"/>
        </w:rPr>
        <w:t xml:space="preserve">and mentorship </w:t>
      </w:r>
      <w:r w:rsidRPr="00F86D97">
        <w:rPr>
          <w:rFonts w:ascii="Arial" w:hAnsi="Arial" w:cs="Arial"/>
        </w:rPr>
        <w:t>in my professional and personal life, for always seeing the potential in me and encouraging me to fulfill my goals. Through</w:t>
      </w:r>
      <w:r w:rsidR="00BD6C74">
        <w:rPr>
          <w:rFonts w:ascii="Arial" w:hAnsi="Arial" w:cs="Arial"/>
        </w:rPr>
        <w:t>out</w:t>
      </w:r>
      <w:r w:rsidRPr="00F86D97">
        <w:rPr>
          <w:rFonts w:ascii="Arial" w:hAnsi="Arial" w:cs="Arial"/>
        </w:rPr>
        <w:t xml:space="preserve"> my PhD</w:t>
      </w:r>
      <w:r w:rsidR="00BD6C74">
        <w:rPr>
          <w:rFonts w:ascii="Arial" w:hAnsi="Arial" w:cs="Arial"/>
        </w:rPr>
        <w:t>.</w:t>
      </w:r>
      <w:r w:rsidRPr="00F86D97">
        <w:rPr>
          <w:rFonts w:ascii="Arial" w:hAnsi="Arial" w:cs="Arial"/>
        </w:rPr>
        <w:t xml:space="preserve"> journey I have learned a lot from him both in academic and personal level which has helped me to shape my life for better. </w:t>
      </w:r>
    </w:p>
    <w:p w14:paraId="05CACB02" w14:textId="08CBF3E6" w:rsidR="002A06B8" w:rsidRPr="00F86D97" w:rsidRDefault="002A06B8" w:rsidP="002A06B8">
      <w:pPr>
        <w:autoSpaceDE w:val="0"/>
        <w:autoSpaceDN w:val="0"/>
        <w:adjustRightInd w:val="0"/>
        <w:spacing w:line="480" w:lineRule="auto"/>
        <w:ind w:firstLine="720"/>
        <w:jc w:val="both"/>
        <w:rPr>
          <w:rFonts w:ascii="Arial" w:hAnsi="Arial" w:cs="Arial"/>
        </w:rPr>
      </w:pPr>
      <w:r w:rsidRPr="00F86D97">
        <w:rPr>
          <w:rFonts w:ascii="Arial" w:hAnsi="Arial" w:cs="Arial"/>
        </w:rPr>
        <w:t>I would like to thank the current and past members of our lab, AJ Mellott, Lindsey Ott, Emily Beck, Vineet G</w:t>
      </w:r>
      <w:r w:rsidR="00935032">
        <w:rPr>
          <w:rFonts w:ascii="Arial" w:hAnsi="Arial" w:cs="Arial"/>
        </w:rPr>
        <w:t xml:space="preserve">upta who helped, </w:t>
      </w:r>
      <w:r w:rsidRPr="00F86D97">
        <w:rPr>
          <w:rFonts w:ascii="Arial" w:hAnsi="Arial" w:cs="Arial"/>
        </w:rPr>
        <w:t xml:space="preserve">guided </w:t>
      </w:r>
      <w:r w:rsidR="00935032">
        <w:rPr>
          <w:rFonts w:ascii="Arial" w:hAnsi="Arial" w:cs="Arial"/>
        </w:rPr>
        <w:t xml:space="preserve">and supported </w:t>
      </w:r>
      <w:r w:rsidRPr="00F86D97">
        <w:rPr>
          <w:rFonts w:ascii="Arial" w:hAnsi="Arial" w:cs="Arial"/>
        </w:rPr>
        <w:t xml:space="preserve">me at the beginning </w:t>
      </w:r>
      <w:r w:rsidR="00935032">
        <w:rPr>
          <w:rFonts w:ascii="Arial" w:hAnsi="Arial" w:cs="Arial"/>
        </w:rPr>
        <w:t>of my graduate study journey</w:t>
      </w:r>
      <w:r w:rsidRPr="00F86D97">
        <w:rPr>
          <w:rFonts w:ascii="Arial" w:hAnsi="Arial" w:cs="Arial"/>
        </w:rPr>
        <w:t xml:space="preserve">, I would like to thank </w:t>
      </w:r>
      <w:proofErr w:type="spellStart"/>
      <w:r w:rsidRPr="00F86D97">
        <w:rPr>
          <w:rFonts w:ascii="Arial" w:hAnsi="Arial" w:cs="Arial"/>
        </w:rPr>
        <w:t>BanuPriya</w:t>
      </w:r>
      <w:proofErr w:type="spellEnd"/>
      <w:r w:rsidRPr="00F86D97">
        <w:rPr>
          <w:rFonts w:ascii="Arial" w:hAnsi="Arial" w:cs="Arial"/>
        </w:rPr>
        <w:t xml:space="preserve"> </w:t>
      </w:r>
      <w:proofErr w:type="spellStart"/>
      <w:r w:rsidRPr="00F86D97">
        <w:rPr>
          <w:rFonts w:ascii="Arial" w:hAnsi="Arial" w:cs="Arial"/>
        </w:rPr>
        <w:t>Sridharan</w:t>
      </w:r>
      <w:proofErr w:type="spellEnd"/>
      <w:r w:rsidRPr="00F86D97">
        <w:rPr>
          <w:rFonts w:ascii="Arial" w:hAnsi="Arial" w:cs="Arial"/>
        </w:rPr>
        <w:t xml:space="preserve"> for her friendship</w:t>
      </w:r>
      <w:r w:rsidR="00935032">
        <w:rPr>
          <w:rFonts w:ascii="Arial" w:hAnsi="Arial" w:cs="Arial"/>
        </w:rPr>
        <w:t xml:space="preserve">, </w:t>
      </w:r>
      <w:r w:rsidRPr="00F86D97">
        <w:rPr>
          <w:rFonts w:ascii="Arial" w:hAnsi="Arial" w:cs="Arial"/>
        </w:rPr>
        <w:t xml:space="preserve">support </w:t>
      </w:r>
      <w:r w:rsidR="00935032">
        <w:rPr>
          <w:rFonts w:ascii="Arial" w:hAnsi="Arial" w:cs="Arial"/>
        </w:rPr>
        <w:t xml:space="preserve">and advices </w:t>
      </w:r>
      <w:r w:rsidRPr="00F86D97">
        <w:rPr>
          <w:rFonts w:ascii="Arial" w:hAnsi="Arial" w:cs="Arial"/>
        </w:rPr>
        <w:t>through</w:t>
      </w:r>
      <w:r w:rsidR="00935032">
        <w:rPr>
          <w:rFonts w:ascii="Arial" w:hAnsi="Arial" w:cs="Arial"/>
        </w:rPr>
        <w:t>out</w:t>
      </w:r>
      <w:r w:rsidRPr="00F86D97">
        <w:rPr>
          <w:rFonts w:ascii="Arial" w:hAnsi="Arial" w:cs="Arial"/>
        </w:rPr>
        <w:t xml:space="preserve"> my PhD. I would like to thank Jakob, Emi and Omar for being amazing lab-mates both scientifically and fun to work with. I would like to thank our amazing lab manager, Peggy Keefe, for her </w:t>
      </w:r>
      <w:r w:rsidR="00935032">
        <w:rPr>
          <w:rFonts w:ascii="Arial" w:hAnsi="Arial" w:cs="Arial"/>
        </w:rPr>
        <w:t xml:space="preserve">care, </w:t>
      </w:r>
      <w:r w:rsidRPr="00F86D97">
        <w:rPr>
          <w:rFonts w:ascii="Arial" w:hAnsi="Arial" w:cs="Arial"/>
        </w:rPr>
        <w:t xml:space="preserve">support and advices throughout my graduate study. </w:t>
      </w:r>
    </w:p>
    <w:p w14:paraId="4FDACFFC" w14:textId="77777777" w:rsidR="002A06B8" w:rsidRPr="008C0B5D" w:rsidRDefault="002A06B8" w:rsidP="002A06B8">
      <w:pPr>
        <w:autoSpaceDE w:val="0"/>
        <w:autoSpaceDN w:val="0"/>
        <w:adjustRightInd w:val="0"/>
        <w:spacing w:line="480" w:lineRule="auto"/>
        <w:ind w:firstLine="720"/>
        <w:jc w:val="both"/>
        <w:rPr>
          <w:rFonts w:ascii="Arial" w:hAnsi="Arial" w:cs="Arial"/>
        </w:rPr>
      </w:pPr>
      <w:r>
        <w:rPr>
          <w:rFonts w:ascii="Arial" w:hAnsi="Arial" w:cs="Arial"/>
        </w:rPr>
        <w:t xml:space="preserve">I </w:t>
      </w:r>
      <w:r w:rsidRPr="00F86D97">
        <w:rPr>
          <w:rFonts w:ascii="Arial" w:hAnsi="Arial" w:cs="Arial"/>
        </w:rPr>
        <w:t xml:space="preserve">would like to thank the undergraduate researchers Thi Lam and Vinay </w:t>
      </w:r>
      <w:proofErr w:type="spellStart"/>
      <w:r w:rsidRPr="00F86D97">
        <w:rPr>
          <w:rFonts w:ascii="Arial" w:hAnsi="Arial" w:cs="Arial"/>
        </w:rPr>
        <w:t>Kalvachera</w:t>
      </w:r>
      <w:proofErr w:type="spellEnd"/>
      <w:r w:rsidRPr="00F86D97">
        <w:rPr>
          <w:rFonts w:ascii="Arial" w:hAnsi="Arial" w:cs="Arial"/>
        </w:rPr>
        <w:t xml:space="preserve"> who have helped me in completing the research presented </w:t>
      </w:r>
      <w:r>
        <w:rPr>
          <w:rFonts w:ascii="Arial" w:hAnsi="Arial" w:cs="Arial"/>
        </w:rPr>
        <w:t xml:space="preserve">in the current dissertation. </w:t>
      </w:r>
      <w:r w:rsidRPr="00A90AAA">
        <w:rPr>
          <w:rFonts w:ascii="Arial" w:hAnsi="Arial" w:cs="Arial"/>
        </w:rPr>
        <w:t>I would like to than</w:t>
      </w:r>
      <w:r>
        <w:rPr>
          <w:rFonts w:ascii="Arial" w:hAnsi="Arial" w:cs="Arial"/>
        </w:rPr>
        <w:t>k collaborators Dr.</w:t>
      </w:r>
      <w:r w:rsidRPr="00A90AAA">
        <w:rPr>
          <w:rFonts w:ascii="Arial" w:hAnsi="Arial" w:cs="Arial"/>
        </w:rPr>
        <w:t xml:space="preserve"> Kar-Ming Fung</w:t>
      </w:r>
      <w:r>
        <w:rPr>
          <w:rFonts w:ascii="Arial" w:hAnsi="Arial" w:cs="Arial"/>
        </w:rPr>
        <w:t xml:space="preserve"> </w:t>
      </w:r>
      <w:r w:rsidRPr="00A90AAA">
        <w:rPr>
          <w:rFonts w:ascii="Arial" w:hAnsi="Arial" w:cs="Arial"/>
        </w:rPr>
        <w:t>who helped with possessing the samples</w:t>
      </w:r>
      <w:r>
        <w:rPr>
          <w:rFonts w:ascii="Arial" w:hAnsi="Arial" w:cs="Arial"/>
        </w:rPr>
        <w:t xml:space="preserve">, </w:t>
      </w:r>
      <w:r>
        <w:rPr>
          <w:rFonts w:ascii="Arial" w:eastAsia="Times New Roman" w:hAnsi="Arial" w:cs="Arial"/>
          <w:color w:val="000000"/>
        </w:rPr>
        <w:t xml:space="preserve">the co-authors </w:t>
      </w:r>
      <w:r w:rsidRPr="00A90AAA">
        <w:rPr>
          <w:rFonts w:ascii="Arial" w:hAnsi="Arial" w:cs="Arial"/>
        </w:rPr>
        <w:t xml:space="preserve">Dr. </w:t>
      </w:r>
      <w:r w:rsidRPr="00A90AAA">
        <w:rPr>
          <w:rFonts w:ascii="Arial" w:eastAsia="Times New Roman" w:hAnsi="Arial" w:cs="Arial"/>
          <w:color w:val="000000"/>
        </w:rPr>
        <w:t>Virginie Sjoelund</w:t>
      </w:r>
      <w:r>
        <w:rPr>
          <w:rFonts w:ascii="Arial" w:hAnsi="Arial" w:cs="Arial"/>
        </w:rPr>
        <w:t xml:space="preserve">, </w:t>
      </w:r>
      <w:r>
        <w:rPr>
          <w:rFonts w:ascii="Arial" w:eastAsia="Times New Roman" w:hAnsi="Arial" w:cs="Arial"/>
          <w:color w:val="000000"/>
        </w:rPr>
        <w:t>Dr. Amgad Haleem and Dr. Barrett Bowlin who contributed to the material presented in this dissertation.</w:t>
      </w:r>
    </w:p>
    <w:p w14:paraId="560A1FEA" w14:textId="18766CF5" w:rsidR="00935032" w:rsidRDefault="00935032" w:rsidP="002A06B8">
      <w:pPr>
        <w:autoSpaceDE w:val="0"/>
        <w:autoSpaceDN w:val="0"/>
        <w:adjustRightInd w:val="0"/>
        <w:spacing w:line="480" w:lineRule="auto"/>
        <w:jc w:val="both"/>
        <w:rPr>
          <w:rFonts w:ascii="Arial" w:hAnsi="Arial" w:cs="Arial"/>
        </w:rPr>
      </w:pPr>
    </w:p>
    <w:p w14:paraId="1869E299" w14:textId="2E48AE27" w:rsidR="002A06B8" w:rsidRDefault="00FA72FB" w:rsidP="002A06B8">
      <w:pPr>
        <w:autoSpaceDE w:val="0"/>
        <w:autoSpaceDN w:val="0"/>
        <w:adjustRightInd w:val="0"/>
        <w:spacing w:line="480" w:lineRule="auto"/>
        <w:jc w:val="both"/>
        <w:rPr>
          <w:rFonts w:ascii="Arial" w:hAnsi="Arial" w:cs="Arial"/>
        </w:rPr>
      </w:pPr>
      <w:r>
        <w:rPr>
          <w:rFonts w:ascii="Arial" w:hAnsi="Arial" w:cs="Arial"/>
        </w:rPr>
        <w:lastRenderedPageBreak/>
        <w:t xml:space="preserve">I would </w:t>
      </w:r>
      <w:r w:rsidR="00BD6C74">
        <w:rPr>
          <w:rFonts w:ascii="Arial" w:hAnsi="Arial" w:cs="Arial"/>
        </w:rPr>
        <w:t>like to thank my friends who have</w:t>
      </w:r>
      <w:r>
        <w:rPr>
          <w:rFonts w:ascii="Arial" w:hAnsi="Arial" w:cs="Arial"/>
        </w:rPr>
        <w:t xml:space="preserve"> always supported me specially </w:t>
      </w:r>
      <w:proofErr w:type="spellStart"/>
      <w:r>
        <w:rPr>
          <w:rFonts w:ascii="Arial" w:hAnsi="Arial" w:cs="Arial"/>
        </w:rPr>
        <w:t>Nafiseh</w:t>
      </w:r>
      <w:proofErr w:type="spellEnd"/>
      <w:r>
        <w:rPr>
          <w:rFonts w:ascii="Arial" w:hAnsi="Arial" w:cs="Arial"/>
        </w:rPr>
        <w:t xml:space="preserve"> and </w:t>
      </w:r>
      <w:proofErr w:type="spellStart"/>
      <w:r>
        <w:rPr>
          <w:rFonts w:ascii="Arial" w:hAnsi="Arial" w:cs="Arial"/>
        </w:rPr>
        <w:t>F</w:t>
      </w:r>
      <w:r w:rsidR="003E7FEC">
        <w:rPr>
          <w:rFonts w:ascii="Arial" w:hAnsi="Arial" w:cs="Arial"/>
        </w:rPr>
        <w:t>a</w:t>
      </w:r>
      <w:r>
        <w:rPr>
          <w:rFonts w:ascii="Arial" w:hAnsi="Arial" w:cs="Arial"/>
        </w:rPr>
        <w:t>ranak</w:t>
      </w:r>
      <w:proofErr w:type="spellEnd"/>
      <w:r>
        <w:rPr>
          <w:rFonts w:ascii="Arial" w:hAnsi="Arial" w:cs="Arial"/>
        </w:rPr>
        <w:t xml:space="preserve"> for always taking our friendship to the next level and surprising me with their unconditional love. I</w:t>
      </w:r>
      <w:r w:rsidR="002A06B8">
        <w:rPr>
          <w:rFonts w:ascii="Arial" w:hAnsi="Arial" w:cs="Arial"/>
        </w:rPr>
        <w:t xml:space="preserve"> would like to thank my parents, Maryam and Masood and my brothers, Alireza and Hossein</w:t>
      </w:r>
      <w:r w:rsidR="00623770">
        <w:rPr>
          <w:rFonts w:ascii="Arial" w:hAnsi="Arial" w:cs="Arial"/>
        </w:rPr>
        <w:t xml:space="preserve"> for their support and </w:t>
      </w:r>
      <w:r w:rsidR="00623770">
        <w:rPr>
          <w:rFonts w:ascii="Arial" w:hAnsi="Arial" w:cs="Arial"/>
        </w:rPr>
        <w:t>always believing in me and encouraging me to follow my dreams</w:t>
      </w:r>
      <w:r w:rsidR="00623770">
        <w:rPr>
          <w:rFonts w:ascii="Arial" w:hAnsi="Arial" w:cs="Arial"/>
        </w:rPr>
        <w:t>, and I would like to thank</w:t>
      </w:r>
      <w:r w:rsidR="002A06B8">
        <w:rPr>
          <w:rFonts w:ascii="Arial" w:hAnsi="Arial" w:cs="Arial"/>
        </w:rPr>
        <w:t xml:space="preserve"> my husband</w:t>
      </w:r>
      <w:r w:rsidR="00623770">
        <w:rPr>
          <w:rFonts w:ascii="Arial" w:hAnsi="Arial" w:cs="Arial"/>
        </w:rPr>
        <w:t xml:space="preserve">, </w:t>
      </w:r>
      <w:proofErr w:type="spellStart"/>
      <w:r w:rsidR="00623770">
        <w:rPr>
          <w:rFonts w:ascii="Arial" w:hAnsi="Arial" w:cs="Arial"/>
        </w:rPr>
        <w:t>Hootan</w:t>
      </w:r>
      <w:proofErr w:type="spellEnd"/>
      <w:r w:rsidR="00623770">
        <w:rPr>
          <w:rFonts w:ascii="Arial" w:hAnsi="Arial" w:cs="Arial"/>
        </w:rPr>
        <w:t>,</w:t>
      </w:r>
      <w:r w:rsidR="002A06B8">
        <w:rPr>
          <w:rFonts w:ascii="Arial" w:hAnsi="Arial" w:cs="Arial"/>
        </w:rPr>
        <w:t xml:space="preserve"> </w:t>
      </w:r>
      <w:r w:rsidR="00A15997">
        <w:rPr>
          <w:rFonts w:ascii="Arial" w:hAnsi="Arial" w:cs="Arial"/>
        </w:rPr>
        <w:t xml:space="preserve">for always being by my side and for all his love and support. </w:t>
      </w:r>
      <w:bookmarkStart w:id="2" w:name="_GoBack"/>
      <w:bookmarkEnd w:id="2"/>
    </w:p>
    <w:p w14:paraId="68744019" w14:textId="39FDFC48" w:rsidR="00181218" w:rsidRPr="00A1327B" w:rsidRDefault="00502B22" w:rsidP="00ED60A1">
      <w:pPr>
        <w:spacing w:line="480" w:lineRule="auto"/>
        <w:rPr>
          <w:rFonts w:ascii="Arial" w:eastAsiaTheme="majorEastAsia" w:hAnsi="Arial" w:cs="Arial"/>
          <w:b/>
          <w:color w:val="000000" w:themeColor="text1"/>
          <w:sz w:val="28"/>
          <w:szCs w:val="28"/>
        </w:rPr>
      </w:pPr>
      <w:r>
        <w:br w:type="page"/>
      </w:r>
    </w:p>
    <w:p w14:paraId="406F2AD1" w14:textId="4C6F8A71" w:rsidR="004A5975" w:rsidRDefault="00241475" w:rsidP="001A407B">
      <w:pPr>
        <w:pStyle w:val="Heading1"/>
      </w:pPr>
      <w:bookmarkStart w:id="3" w:name="_Toc522012945"/>
      <w:bookmarkStart w:id="4" w:name="_Toc522052716"/>
      <w:r>
        <w:lastRenderedPageBreak/>
        <w:t>Table of Contents</w:t>
      </w:r>
      <w:bookmarkEnd w:id="3"/>
      <w:bookmarkEnd w:id="4"/>
    </w:p>
    <w:p w14:paraId="5587E508" w14:textId="3BB732CB" w:rsidR="00C83DAF" w:rsidRDefault="00C83DAF">
      <w:pPr>
        <w:pStyle w:val="TOC1"/>
        <w:tabs>
          <w:tab w:val="right" w:leader="dot" w:pos="8630"/>
        </w:tabs>
        <w:rPr>
          <w:rFonts w:asciiTheme="minorHAnsi" w:eastAsiaTheme="minorEastAsia" w:hAnsiTheme="minorHAnsi"/>
          <w:noProof/>
        </w:rPr>
      </w:pPr>
      <w:r>
        <w:fldChar w:fldCharType="begin"/>
      </w:r>
      <w:r>
        <w:instrText xml:space="preserve"> TOC \o "1-3" \h \z \u </w:instrText>
      </w:r>
      <w:r>
        <w:fldChar w:fldCharType="separate"/>
      </w:r>
      <w:hyperlink w:anchor="_Toc522052715" w:history="1">
        <w:r w:rsidRPr="00635003">
          <w:rPr>
            <w:rStyle w:val="Hyperlink"/>
            <w:noProof/>
          </w:rPr>
          <w:t>Acknowledgment</w:t>
        </w:r>
        <w:r>
          <w:rPr>
            <w:noProof/>
            <w:webHidden/>
          </w:rPr>
          <w:tab/>
        </w:r>
        <w:r>
          <w:rPr>
            <w:noProof/>
            <w:webHidden/>
          </w:rPr>
          <w:fldChar w:fldCharType="begin"/>
        </w:r>
        <w:r>
          <w:rPr>
            <w:noProof/>
            <w:webHidden/>
          </w:rPr>
          <w:instrText xml:space="preserve"> PAGEREF _Toc522052715 \h </w:instrText>
        </w:r>
        <w:r>
          <w:rPr>
            <w:noProof/>
            <w:webHidden/>
          </w:rPr>
        </w:r>
        <w:r>
          <w:rPr>
            <w:noProof/>
            <w:webHidden/>
          </w:rPr>
          <w:fldChar w:fldCharType="separate"/>
        </w:r>
        <w:r w:rsidR="00950ACA">
          <w:rPr>
            <w:noProof/>
            <w:webHidden/>
          </w:rPr>
          <w:t>iv</w:t>
        </w:r>
        <w:r>
          <w:rPr>
            <w:noProof/>
            <w:webHidden/>
          </w:rPr>
          <w:fldChar w:fldCharType="end"/>
        </w:r>
      </w:hyperlink>
    </w:p>
    <w:p w14:paraId="596A5499" w14:textId="7B12C98C" w:rsidR="00C83DAF" w:rsidRDefault="006D1AFE">
      <w:pPr>
        <w:pStyle w:val="TOC1"/>
        <w:tabs>
          <w:tab w:val="right" w:leader="dot" w:pos="8630"/>
        </w:tabs>
        <w:rPr>
          <w:rFonts w:asciiTheme="minorHAnsi" w:eastAsiaTheme="minorEastAsia" w:hAnsiTheme="minorHAnsi"/>
          <w:noProof/>
        </w:rPr>
      </w:pPr>
      <w:hyperlink w:anchor="_Toc522052716" w:history="1">
        <w:r w:rsidR="00C83DAF" w:rsidRPr="00635003">
          <w:rPr>
            <w:rStyle w:val="Hyperlink"/>
            <w:noProof/>
          </w:rPr>
          <w:t>Table of Contents</w:t>
        </w:r>
        <w:r w:rsidR="00C83DAF">
          <w:rPr>
            <w:noProof/>
            <w:webHidden/>
          </w:rPr>
          <w:tab/>
        </w:r>
        <w:r w:rsidR="00C83DAF">
          <w:rPr>
            <w:noProof/>
            <w:webHidden/>
          </w:rPr>
          <w:fldChar w:fldCharType="begin"/>
        </w:r>
        <w:r w:rsidR="00C83DAF">
          <w:rPr>
            <w:noProof/>
            <w:webHidden/>
          </w:rPr>
          <w:instrText xml:space="preserve"> PAGEREF _Toc522052716 \h </w:instrText>
        </w:r>
        <w:r w:rsidR="00C83DAF">
          <w:rPr>
            <w:noProof/>
            <w:webHidden/>
          </w:rPr>
        </w:r>
        <w:r w:rsidR="00C83DAF">
          <w:rPr>
            <w:noProof/>
            <w:webHidden/>
          </w:rPr>
          <w:fldChar w:fldCharType="separate"/>
        </w:r>
        <w:r w:rsidR="00950ACA">
          <w:rPr>
            <w:noProof/>
            <w:webHidden/>
          </w:rPr>
          <w:t>v</w:t>
        </w:r>
        <w:r w:rsidR="00C83DAF">
          <w:rPr>
            <w:noProof/>
            <w:webHidden/>
          </w:rPr>
          <w:fldChar w:fldCharType="end"/>
        </w:r>
      </w:hyperlink>
    </w:p>
    <w:p w14:paraId="5F3C529D" w14:textId="756A1E9D" w:rsidR="00C83DAF" w:rsidRDefault="006D1AFE">
      <w:pPr>
        <w:pStyle w:val="TOC1"/>
        <w:tabs>
          <w:tab w:val="right" w:leader="dot" w:pos="8630"/>
        </w:tabs>
        <w:rPr>
          <w:rFonts w:asciiTheme="minorHAnsi" w:eastAsiaTheme="minorEastAsia" w:hAnsiTheme="minorHAnsi"/>
          <w:noProof/>
        </w:rPr>
      </w:pPr>
      <w:hyperlink w:anchor="_Toc522052717" w:history="1">
        <w:r w:rsidR="00C83DAF" w:rsidRPr="00635003">
          <w:rPr>
            <w:rStyle w:val="Hyperlink"/>
            <w:noProof/>
          </w:rPr>
          <w:t>List of Figures</w:t>
        </w:r>
        <w:r w:rsidR="00C83DAF">
          <w:rPr>
            <w:noProof/>
            <w:webHidden/>
          </w:rPr>
          <w:tab/>
        </w:r>
        <w:r w:rsidR="00C83DAF">
          <w:rPr>
            <w:noProof/>
            <w:webHidden/>
          </w:rPr>
          <w:fldChar w:fldCharType="begin"/>
        </w:r>
        <w:r w:rsidR="00C83DAF">
          <w:rPr>
            <w:noProof/>
            <w:webHidden/>
          </w:rPr>
          <w:instrText xml:space="preserve"> PAGEREF _Toc522052717 \h </w:instrText>
        </w:r>
        <w:r w:rsidR="00C83DAF">
          <w:rPr>
            <w:noProof/>
            <w:webHidden/>
          </w:rPr>
        </w:r>
        <w:r w:rsidR="00C83DAF">
          <w:rPr>
            <w:noProof/>
            <w:webHidden/>
          </w:rPr>
          <w:fldChar w:fldCharType="separate"/>
        </w:r>
        <w:r w:rsidR="00950ACA">
          <w:rPr>
            <w:noProof/>
            <w:webHidden/>
          </w:rPr>
          <w:t>vii</w:t>
        </w:r>
        <w:r w:rsidR="00C83DAF">
          <w:rPr>
            <w:noProof/>
            <w:webHidden/>
          </w:rPr>
          <w:fldChar w:fldCharType="end"/>
        </w:r>
      </w:hyperlink>
    </w:p>
    <w:p w14:paraId="283A337E" w14:textId="4BA08891" w:rsidR="00C83DAF" w:rsidRDefault="006D1AFE">
      <w:pPr>
        <w:pStyle w:val="TOC1"/>
        <w:tabs>
          <w:tab w:val="right" w:leader="dot" w:pos="8630"/>
        </w:tabs>
        <w:rPr>
          <w:rFonts w:asciiTheme="minorHAnsi" w:eastAsiaTheme="minorEastAsia" w:hAnsiTheme="minorHAnsi"/>
          <w:noProof/>
        </w:rPr>
      </w:pPr>
      <w:hyperlink w:anchor="_Toc522052718" w:history="1">
        <w:r w:rsidR="00C83DAF" w:rsidRPr="00635003">
          <w:rPr>
            <w:rStyle w:val="Hyperlink"/>
            <w:noProof/>
          </w:rPr>
          <w:t>List of Tables</w:t>
        </w:r>
        <w:r w:rsidR="00C83DAF">
          <w:rPr>
            <w:noProof/>
            <w:webHidden/>
          </w:rPr>
          <w:tab/>
        </w:r>
        <w:r w:rsidR="00C83DAF">
          <w:rPr>
            <w:noProof/>
            <w:webHidden/>
          </w:rPr>
          <w:fldChar w:fldCharType="begin"/>
        </w:r>
        <w:r w:rsidR="00C83DAF">
          <w:rPr>
            <w:noProof/>
            <w:webHidden/>
          </w:rPr>
          <w:instrText xml:space="preserve"> PAGEREF _Toc522052718 \h </w:instrText>
        </w:r>
        <w:r w:rsidR="00C83DAF">
          <w:rPr>
            <w:noProof/>
            <w:webHidden/>
          </w:rPr>
        </w:r>
        <w:r w:rsidR="00C83DAF">
          <w:rPr>
            <w:noProof/>
            <w:webHidden/>
          </w:rPr>
          <w:fldChar w:fldCharType="separate"/>
        </w:r>
        <w:r w:rsidR="00950ACA">
          <w:rPr>
            <w:noProof/>
            <w:webHidden/>
          </w:rPr>
          <w:t>viii</w:t>
        </w:r>
        <w:r w:rsidR="00C83DAF">
          <w:rPr>
            <w:noProof/>
            <w:webHidden/>
          </w:rPr>
          <w:fldChar w:fldCharType="end"/>
        </w:r>
      </w:hyperlink>
    </w:p>
    <w:p w14:paraId="5BD6362C" w14:textId="7834C471" w:rsidR="00C83DAF" w:rsidRDefault="006D1AFE">
      <w:pPr>
        <w:pStyle w:val="TOC1"/>
        <w:tabs>
          <w:tab w:val="right" w:leader="dot" w:pos="8630"/>
        </w:tabs>
        <w:rPr>
          <w:rFonts w:asciiTheme="minorHAnsi" w:eastAsiaTheme="minorEastAsia" w:hAnsiTheme="minorHAnsi"/>
          <w:noProof/>
        </w:rPr>
      </w:pPr>
      <w:hyperlink w:anchor="_Toc522052719" w:history="1">
        <w:r w:rsidR="00C83DAF" w:rsidRPr="00635003">
          <w:rPr>
            <w:rStyle w:val="Hyperlink"/>
            <w:noProof/>
          </w:rPr>
          <w:t>Abstract</w:t>
        </w:r>
        <w:r w:rsidR="00C83DAF">
          <w:rPr>
            <w:noProof/>
            <w:webHidden/>
          </w:rPr>
          <w:tab/>
        </w:r>
        <w:r w:rsidR="00C83DAF">
          <w:rPr>
            <w:noProof/>
            <w:webHidden/>
          </w:rPr>
          <w:fldChar w:fldCharType="begin"/>
        </w:r>
        <w:r w:rsidR="00C83DAF">
          <w:rPr>
            <w:noProof/>
            <w:webHidden/>
          </w:rPr>
          <w:instrText xml:space="preserve"> PAGEREF _Toc522052719 \h </w:instrText>
        </w:r>
        <w:r w:rsidR="00C83DAF">
          <w:rPr>
            <w:noProof/>
            <w:webHidden/>
          </w:rPr>
        </w:r>
        <w:r w:rsidR="00C83DAF">
          <w:rPr>
            <w:noProof/>
            <w:webHidden/>
          </w:rPr>
          <w:fldChar w:fldCharType="separate"/>
        </w:r>
        <w:r w:rsidR="00950ACA">
          <w:rPr>
            <w:noProof/>
            <w:webHidden/>
          </w:rPr>
          <w:t>ix</w:t>
        </w:r>
        <w:r w:rsidR="00C83DAF">
          <w:rPr>
            <w:noProof/>
            <w:webHidden/>
          </w:rPr>
          <w:fldChar w:fldCharType="end"/>
        </w:r>
      </w:hyperlink>
    </w:p>
    <w:p w14:paraId="43E9282D" w14:textId="76A3DC9A" w:rsidR="00C83DAF" w:rsidRDefault="006D1AFE">
      <w:pPr>
        <w:pStyle w:val="TOC1"/>
        <w:tabs>
          <w:tab w:val="right" w:leader="dot" w:pos="8630"/>
        </w:tabs>
        <w:rPr>
          <w:rFonts w:asciiTheme="minorHAnsi" w:eastAsiaTheme="minorEastAsia" w:hAnsiTheme="minorHAnsi"/>
          <w:noProof/>
        </w:rPr>
      </w:pPr>
      <w:hyperlink w:anchor="_Toc522052720" w:history="1">
        <w:r w:rsidR="00C83DAF" w:rsidRPr="00635003">
          <w:rPr>
            <w:rStyle w:val="Hyperlink"/>
            <w:noProof/>
          </w:rPr>
          <w:t>Chapter 1: Introduction</w:t>
        </w:r>
        <w:r w:rsidR="00C83DAF">
          <w:rPr>
            <w:noProof/>
            <w:webHidden/>
          </w:rPr>
          <w:tab/>
        </w:r>
        <w:r w:rsidR="00C83DAF">
          <w:rPr>
            <w:noProof/>
            <w:webHidden/>
          </w:rPr>
          <w:fldChar w:fldCharType="begin"/>
        </w:r>
        <w:r w:rsidR="00C83DAF">
          <w:rPr>
            <w:noProof/>
            <w:webHidden/>
          </w:rPr>
          <w:instrText xml:space="preserve"> PAGEREF _Toc522052720 \h </w:instrText>
        </w:r>
        <w:r w:rsidR="00C83DAF">
          <w:rPr>
            <w:noProof/>
            <w:webHidden/>
          </w:rPr>
        </w:r>
        <w:r w:rsidR="00C83DAF">
          <w:rPr>
            <w:noProof/>
            <w:webHidden/>
          </w:rPr>
          <w:fldChar w:fldCharType="separate"/>
        </w:r>
        <w:r w:rsidR="00950ACA">
          <w:rPr>
            <w:noProof/>
            <w:webHidden/>
          </w:rPr>
          <w:t>1</w:t>
        </w:r>
        <w:r w:rsidR="00C83DAF">
          <w:rPr>
            <w:noProof/>
            <w:webHidden/>
          </w:rPr>
          <w:fldChar w:fldCharType="end"/>
        </w:r>
      </w:hyperlink>
    </w:p>
    <w:p w14:paraId="62B7194B" w14:textId="14313B0A" w:rsidR="00C83DAF" w:rsidRDefault="006D1AFE">
      <w:pPr>
        <w:pStyle w:val="TOC1"/>
        <w:tabs>
          <w:tab w:val="right" w:leader="dot" w:pos="8630"/>
        </w:tabs>
        <w:rPr>
          <w:rFonts w:asciiTheme="minorHAnsi" w:eastAsiaTheme="minorEastAsia" w:hAnsiTheme="minorHAnsi"/>
          <w:noProof/>
        </w:rPr>
      </w:pPr>
      <w:hyperlink w:anchor="_Toc522052721" w:history="1">
        <w:r w:rsidR="00C83DAF" w:rsidRPr="00635003">
          <w:rPr>
            <w:rStyle w:val="Hyperlink"/>
            <w:noProof/>
          </w:rPr>
          <w:t xml:space="preserve">Chapter 2: </w:t>
        </w:r>
        <w:r w:rsidR="00C83DAF" w:rsidRPr="00635003">
          <w:rPr>
            <w:rStyle w:val="Hyperlink"/>
            <w:rFonts w:eastAsia="Times New Roman"/>
            <w:noProof/>
          </w:rPr>
          <w:t>Chondroinductive Peptides: Drawing Inspirations from Cell-Matrix Interactions</w:t>
        </w:r>
        <w:r w:rsidR="00C83DAF" w:rsidRPr="00635003">
          <w:rPr>
            <w:rStyle w:val="Hyperlink"/>
            <w:rFonts w:eastAsia="Times New Roman"/>
            <w:noProof/>
            <w:vertAlign w:val="superscript"/>
          </w:rPr>
          <w:t>1</w:t>
        </w:r>
        <w:r w:rsidR="00C83DAF">
          <w:rPr>
            <w:noProof/>
            <w:webHidden/>
          </w:rPr>
          <w:tab/>
        </w:r>
        <w:r w:rsidR="00C83DAF">
          <w:rPr>
            <w:noProof/>
            <w:webHidden/>
          </w:rPr>
          <w:fldChar w:fldCharType="begin"/>
        </w:r>
        <w:r w:rsidR="00C83DAF">
          <w:rPr>
            <w:noProof/>
            <w:webHidden/>
          </w:rPr>
          <w:instrText xml:space="preserve"> PAGEREF _Toc522052721 \h </w:instrText>
        </w:r>
        <w:r w:rsidR="00C83DAF">
          <w:rPr>
            <w:noProof/>
            <w:webHidden/>
          </w:rPr>
        </w:r>
        <w:r w:rsidR="00C83DAF">
          <w:rPr>
            <w:noProof/>
            <w:webHidden/>
          </w:rPr>
          <w:fldChar w:fldCharType="separate"/>
        </w:r>
        <w:r w:rsidR="00950ACA">
          <w:rPr>
            <w:noProof/>
            <w:webHidden/>
          </w:rPr>
          <w:t>6</w:t>
        </w:r>
        <w:r w:rsidR="00C83DAF">
          <w:rPr>
            <w:noProof/>
            <w:webHidden/>
          </w:rPr>
          <w:fldChar w:fldCharType="end"/>
        </w:r>
      </w:hyperlink>
    </w:p>
    <w:p w14:paraId="25522F02" w14:textId="41D40B6C" w:rsidR="00C83DAF" w:rsidRDefault="006D1AFE">
      <w:pPr>
        <w:pStyle w:val="TOC2"/>
        <w:tabs>
          <w:tab w:val="right" w:leader="dot" w:pos="8630"/>
        </w:tabs>
        <w:rPr>
          <w:rFonts w:asciiTheme="minorHAnsi" w:eastAsiaTheme="minorEastAsia" w:hAnsiTheme="minorHAnsi"/>
          <w:noProof/>
        </w:rPr>
      </w:pPr>
      <w:hyperlink w:anchor="_Toc522052722" w:history="1">
        <w:r w:rsidR="00C83DAF" w:rsidRPr="00635003">
          <w:rPr>
            <w:rStyle w:val="Hyperlink"/>
            <w:noProof/>
          </w:rPr>
          <w:t>Abstract</w:t>
        </w:r>
        <w:r w:rsidR="00C83DAF">
          <w:rPr>
            <w:noProof/>
            <w:webHidden/>
          </w:rPr>
          <w:tab/>
        </w:r>
        <w:r w:rsidR="00C83DAF">
          <w:rPr>
            <w:noProof/>
            <w:webHidden/>
          </w:rPr>
          <w:fldChar w:fldCharType="begin"/>
        </w:r>
        <w:r w:rsidR="00C83DAF">
          <w:rPr>
            <w:noProof/>
            <w:webHidden/>
          </w:rPr>
          <w:instrText xml:space="preserve"> PAGEREF _Toc522052722 \h </w:instrText>
        </w:r>
        <w:r w:rsidR="00C83DAF">
          <w:rPr>
            <w:noProof/>
            <w:webHidden/>
          </w:rPr>
        </w:r>
        <w:r w:rsidR="00C83DAF">
          <w:rPr>
            <w:noProof/>
            <w:webHidden/>
          </w:rPr>
          <w:fldChar w:fldCharType="separate"/>
        </w:r>
        <w:r w:rsidR="00950ACA">
          <w:rPr>
            <w:noProof/>
            <w:webHidden/>
          </w:rPr>
          <w:t>6</w:t>
        </w:r>
        <w:r w:rsidR="00C83DAF">
          <w:rPr>
            <w:noProof/>
            <w:webHidden/>
          </w:rPr>
          <w:fldChar w:fldCharType="end"/>
        </w:r>
      </w:hyperlink>
    </w:p>
    <w:p w14:paraId="5CE2349E" w14:textId="361760DC" w:rsidR="00C83DAF" w:rsidRDefault="006D1AFE">
      <w:pPr>
        <w:pStyle w:val="TOC2"/>
        <w:tabs>
          <w:tab w:val="right" w:leader="dot" w:pos="8630"/>
        </w:tabs>
        <w:rPr>
          <w:rFonts w:asciiTheme="minorHAnsi" w:eastAsiaTheme="minorEastAsia" w:hAnsiTheme="minorHAnsi"/>
          <w:noProof/>
        </w:rPr>
      </w:pPr>
      <w:hyperlink w:anchor="_Toc522052723" w:history="1">
        <w:r w:rsidR="00C83DAF" w:rsidRPr="00635003">
          <w:rPr>
            <w:rStyle w:val="Hyperlink"/>
            <w:noProof/>
          </w:rPr>
          <w:t>Introduction</w:t>
        </w:r>
        <w:r w:rsidR="00C83DAF">
          <w:rPr>
            <w:noProof/>
            <w:webHidden/>
          </w:rPr>
          <w:tab/>
        </w:r>
        <w:r w:rsidR="00C83DAF">
          <w:rPr>
            <w:noProof/>
            <w:webHidden/>
          </w:rPr>
          <w:fldChar w:fldCharType="begin"/>
        </w:r>
        <w:r w:rsidR="00C83DAF">
          <w:rPr>
            <w:noProof/>
            <w:webHidden/>
          </w:rPr>
          <w:instrText xml:space="preserve"> PAGEREF _Toc522052723 \h </w:instrText>
        </w:r>
        <w:r w:rsidR="00C83DAF">
          <w:rPr>
            <w:noProof/>
            <w:webHidden/>
          </w:rPr>
        </w:r>
        <w:r w:rsidR="00C83DAF">
          <w:rPr>
            <w:noProof/>
            <w:webHidden/>
          </w:rPr>
          <w:fldChar w:fldCharType="separate"/>
        </w:r>
        <w:r w:rsidR="00950ACA">
          <w:rPr>
            <w:noProof/>
            <w:webHidden/>
          </w:rPr>
          <w:t>7</w:t>
        </w:r>
        <w:r w:rsidR="00C83DAF">
          <w:rPr>
            <w:noProof/>
            <w:webHidden/>
          </w:rPr>
          <w:fldChar w:fldCharType="end"/>
        </w:r>
      </w:hyperlink>
    </w:p>
    <w:p w14:paraId="6D0989E1" w14:textId="1DE207A0" w:rsidR="00C83DAF" w:rsidRDefault="006D1AFE">
      <w:pPr>
        <w:pStyle w:val="TOC2"/>
        <w:tabs>
          <w:tab w:val="right" w:leader="dot" w:pos="8630"/>
        </w:tabs>
        <w:rPr>
          <w:rFonts w:asciiTheme="minorHAnsi" w:eastAsiaTheme="minorEastAsia" w:hAnsiTheme="minorHAnsi"/>
          <w:noProof/>
        </w:rPr>
      </w:pPr>
      <w:hyperlink w:anchor="_Toc522052724" w:history="1">
        <w:r w:rsidR="00C83DAF" w:rsidRPr="00635003">
          <w:rPr>
            <w:rStyle w:val="Hyperlink"/>
            <w:noProof/>
          </w:rPr>
          <w:t>Potential Chondroinductive Peptides in Cartilage Regeneration</w:t>
        </w:r>
        <w:r w:rsidR="00C83DAF">
          <w:rPr>
            <w:noProof/>
            <w:webHidden/>
          </w:rPr>
          <w:tab/>
        </w:r>
        <w:r w:rsidR="00C83DAF">
          <w:rPr>
            <w:noProof/>
            <w:webHidden/>
          </w:rPr>
          <w:fldChar w:fldCharType="begin"/>
        </w:r>
        <w:r w:rsidR="00C83DAF">
          <w:rPr>
            <w:noProof/>
            <w:webHidden/>
          </w:rPr>
          <w:instrText xml:space="preserve"> PAGEREF _Toc522052724 \h </w:instrText>
        </w:r>
        <w:r w:rsidR="00C83DAF">
          <w:rPr>
            <w:noProof/>
            <w:webHidden/>
          </w:rPr>
        </w:r>
        <w:r w:rsidR="00C83DAF">
          <w:rPr>
            <w:noProof/>
            <w:webHidden/>
          </w:rPr>
          <w:fldChar w:fldCharType="separate"/>
        </w:r>
        <w:r w:rsidR="00950ACA">
          <w:rPr>
            <w:noProof/>
            <w:webHidden/>
          </w:rPr>
          <w:t>10</w:t>
        </w:r>
        <w:r w:rsidR="00C83DAF">
          <w:rPr>
            <w:noProof/>
            <w:webHidden/>
          </w:rPr>
          <w:fldChar w:fldCharType="end"/>
        </w:r>
      </w:hyperlink>
    </w:p>
    <w:p w14:paraId="21FB7FF1" w14:textId="777C80FA" w:rsidR="00C83DAF" w:rsidRDefault="006D1AFE">
      <w:pPr>
        <w:pStyle w:val="TOC3"/>
        <w:tabs>
          <w:tab w:val="right" w:leader="dot" w:pos="8630"/>
        </w:tabs>
        <w:rPr>
          <w:rFonts w:asciiTheme="minorHAnsi" w:eastAsiaTheme="minorEastAsia" w:hAnsiTheme="minorHAnsi"/>
          <w:noProof/>
        </w:rPr>
      </w:pPr>
      <w:hyperlink w:anchor="_Toc522052725" w:history="1">
        <w:r w:rsidR="00C83DAF" w:rsidRPr="00635003">
          <w:rPr>
            <w:rStyle w:val="Hyperlink"/>
            <w:noProof/>
          </w:rPr>
          <w:t>Link N Peptide</w:t>
        </w:r>
        <w:r w:rsidR="00C83DAF">
          <w:rPr>
            <w:noProof/>
            <w:webHidden/>
          </w:rPr>
          <w:tab/>
        </w:r>
        <w:r w:rsidR="00C83DAF">
          <w:rPr>
            <w:noProof/>
            <w:webHidden/>
          </w:rPr>
          <w:fldChar w:fldCharType="begin"/>
        </w:r>
        <w:r w:rsidR="00C83DAF">
          <w:rPr>
            <w:noProof/>
            <w:webHidden/>
          </w:rPr>
          <w:instrText xml:space="preserve"> PAGEREF _Toc522052725 \h </w:instrText>
        </w:r>
        <w:r w:rsidR="00C83DAF">
          <w:rPr>
            <w:noProof/>
            <w:webHidden/>
          </w:rPr>
        </w:r>
        <w:r w:rsidR="00C83DAF">
          <w:rPr>
            <w:noProof/>
            <w:webHidden/>
          </w:rPr>
          <w:fldChar w:fldCharType="separate"/>
        </w:r>
        <w:r w:rsidR="00950ACA">
          <w:rPr>
            <w:noProof/>
            <w:webHidden/>
          </w:rPr>
          <w:t>10</w:t>
        </w:r>
        <w:r w:rsidR="00C83DAF">
          <w:rPr>
            <w:noProof/>
            <w:webHidden/>
          </w:rPr>
          <w:fldChar w:fldCharType="end"/>
        </w:r>
      </w:hyperlink>
    </w:p>
    <w:p w14:paraId="4867F620" w14:textId="340B9857" w:rsidR="00C83DAF" w:rsidRDefault="006D1AFE">
      <w:pPr>
        <w:pStyle w:val="TOC3"/>
        <w:tabs>
          <w:tab w:val="right" w:leader="dot" w:pos="8630"/>
        </w:tabs>
        <w:rPr>
          <w:rFonts w:asciiTheme="minorHAnsi" w:eastAsiaTheme="minorEastAsia" w:hAnsiTheme="minorHAnsi"/>
          <w:noProof/>
        </w:rPr>
      </w:pPr>
      <w:hyperlink w:anchor="_Toc522052726" w:history="1">
        <w:r w:rsidR="00C83DAF" w:rsidRPr="00635003">
          <w:rPr>
            <w:rStyle w:val="Hyperlink"/>
            <w:noProof/>
          </w:rPr>
          <w:t>GFOGER Peptide</w:t>
        </w:r>
        <w:r w:rsidR="00C83DAF">
          <w:rPr>
            <w:noProof/>
            <w:webHidden/>
          </w:rPr>
          <w:tab/>
        </w:r>
        <w:r w:rsidR="00C83DAF">
          <w:rPr>
            <w:noProof/>
            <w:webHidden/>
          </w:rPr>
          <w:fldChar w:fldCharType="begin"/>
        </w:r>
        <w:r w:rsidR="00C83DAF">
          <w:rPr>
            <w:noProof/>
            <w:webHidden/>
          </w:rPr>
          <w:instrText xml:space="preserve"> PAGEREF _Toc522052726 \h </w:instrText>
        </w:r>
        <w:r w:rsidR="00C83DAF">
          <w:rPr>
            <w:noProof/>
            <w:webHidden/>
          </w:rPr>
        </w:r>
        <w:r w:rsidR="00C83DAF">
          <w:rPr>
            <w:noProof/>
            <w:webHidden/>
          </w:rPr>
          <w:fldChar w:fldCharType="separate"/>
        </w:r>
        <w:r w:rsidR="00950ACA">
          <w:rPr>
            <w:noProof/>
            <w:webHidden/>
          </w:rPr>
          <w:t>11</w:t>
        </w:r>
        <w:r w:rsidR="00C83DAF">
          <w:rPr>
            <w:noProof/>
            <w:webHidden/>
          </w:rPr>
          <w:fldChar w:fldCharType="end"/>
        </w:r>
      </w:hyperlink>
    </w:p>
    <w:p w14:paraId="5759FE98" w14:textId="1E4D8450" w:rsidR="00C83DAF" w:rsidRDefault="006D1AFE">
      <w:pPr>
        <w:pStyle w:val="TOC3"/>
        <w:tabs>
          <w:tab w:val="right" w:leader="dot" w:pos="8630"/>
        </w:tabs>
        <w:rPr>
          <w:rFonts w:asciiTheme="minorHAnsi" w:eastAsiaTheme="minorEastAsia" w:hAnsiTheme="minorHAnsi"/>
          <w:noProof/>
        </w:rPr>
      </w:pPr>
      <w:hyperlink w:anchor="_Toc522052727" w:history="1">
        <w:r w:rsidR="00C83DAF" w:rsidRPr="00635003">
          <w:rPr>
            <w:rStyle w:val="Hyperlink"/>
            <w:noProof/>
          </w:rPr>
          <w:t>B2A2 Peptide</w:t>
        </w:r>
        <w:r w:rsidR="00C83DAF">
          <w:rPr>
            <w:noProof/>
            <w:webHidden/>
          </w:rPr>
          <w:tab/>
        </w:r>
        <w:r w:rsidR="00C83DAF">
          <w:rPr>
            <w:noProof/>
            <w:webHidden/>
          </w:rPr>
          <w:fldChar w:fldCharType="begin"/>
        </w:r>
        <w:r w:rsidR="00C83DAF">
          <w:rPr>
            <w:noProof/>
            <w:webHidden/>
          </w:rPr>
          <w:instrText xml:space="preserve"> PAGEREF _Toc522052727 \h </w:instrText>
        </w:r>
        <w:r w:rsidR="00C83DAF">
          <w:rPr>
            <w:noProof/>
            <w:webHidden/>
          </w:rPr>
        </w:r>
        <w:r w:rsidR="00C83DAF">
          <w:rPr>
            <w:noProof/>
            <w:webHidden/>
          </w:rPr>
          <w:fldChar w:fldCharType="separate"/>
        </w:r>
        <w:r w:rsidR="00950ACA">
          <w:rPr>
            <w:noProof/>
            <w:webHidden/>
          </w:rPr>
          <w:t>12</w:t>
        </w:r>
        <w:r w:rsidR="00C83DAF">
          <w:rPr>
            <w:noProof/>
            <w:webHidden/>
          </w:rPr>
          <w:fldChar w:fldCharType="end"/>
        </w:r>
      </w:hyperlink>
    </w:p>
    <w:p w14:paraId="3288E64F" w14:textId="232A5E86" w:rsidR="00C83DAF" w:rsidRDefault="006D1AFE">
      <w:pPr>
        <w:pStyle w:val="TOC3"/>
        <w:tabs>
          <w:tab w:val="right" w:leader="dot" w:pos="8630"/>
        </w:tabs>
        <w:rPr>
          <w:rFonts w:asciiTheme="minorHAnsi" w:eastAsiaTheme="minorEastAsia" w:hAnsiTheme="minorHAnsi"/>
          <w:noProof/>
        </w:rPr>
      </w:pPr>
      <w:hyperlink w:anchor="_Toc522052728" w:history="1">
        <w:r w:rsidR="00C83DAF" w:rsidRPr="00635003">
          <w:rPr>
            <w:rStyle w:val="Hyperlink"/>
            <w:noProof/>
          </w:rPr>
          <w:t>KIPKASSVPTELSAISTLYL Peptide</w:t>
        </w:r>
        <w:r w:rsidR="00C83DAF">
          <w:rPr>
            <w:noProof/>
            <w:webHidden/>
          </w:rPr>
          <w:tab/>
        </w:r>
        <w:r w:rsidR="00C83DAF">
          <w:rPr>
            <w:noProof/>
            <w:webHidden/>
          </w:rPr>
          <w:fldChar w:fldCharType="begin"/>
        </w:r>
        <w:r w:rsidR="00C83DAF">
          <w:rPr>
            <w:noProof/>
            <w:webHidden/>
          </w:rPr>
          <w:instrText xml:space="preserve"> PAGEREF _Toc522052728 \h </w:instrText>
        </w:r>
        <w:r w:rsidR="00C83DAF">
          <w:rPr>
            <w:noProof/>
            <w:webHidden/>
          </w:rPr>
        </w:r>
        <w:r w:rsidR="00C83DAF">
          <w:rPr>
            <w:noProof/>
            <w:webHidden/>
          </w:rPr>
          <w:fldChar w:fldCharType="separate"/>
        </w:r>
        <w:r w:rsidR="00950ACA">
          <w:rPr>
            <w:noProof/>
            <w:webHidden/>
          </w:rPr>
          <w:t>13</w:t>
        </w:r>
        <w:r w:rsidR="00C83DAF">
          <w:rPr>
            <w:noProof/>
            <w:webHidden/>
          </w:rPr>
          <w:fldChar w:fldCharType="end"/>
        </w:r>
      </w:hyperlink>
    </w:p>
    <w:p w14:paraId="48F83D6A" w14:textId="5D8855D5" w:rsidR="00C83DAF" w:rsidRDefault="006D1AFE">
      <w:pPr>
        <w:pStyle w:val="TOC3"/>
        <w:tabs>
          <w:tab w:val="right" w:leader="dot" w:pos="8630"/>
        </w:tabs>
        <w:rPr>
          <w:rFonts w:asciiTheme="minorHAnsi" w:eastAsiaTheme="minorEastAsia" w:hAnsiTheme="minorHAnsi"/>
          <w:noProof/>
        </w:rPr>
      </w:pPr>
      <w:hyperlink w:anchor="_Toc522052729" w:history="1">
        <w:r w:rsidR="00C83DAF" w:rsidRPr="00635003">
          <w:rPr>
            <w:rStyle w:val="Hyperlink"/>
            <w:noProof/>
          </w:rPr>
          <w:t>N-Cadherin Mimetic Peptide</w:t>
        </w:r>
        <w:r w:rsidR="00C83DAF">
          <w:rPr>
            <w:noProof/>
            <w:webHidden/>
          </w:rPr>
          <w:tab/>
        </w:r>
        <w:r w:rsidR="00C83DAF">
          <w:rPr>
            <w:noProof/>
            <w:webHidden/>
          </w:rPr>
          <w:fldChar w:fldCharType="begin"/>
        </w:r>
        <w:r w:rsidR="00C83DAF">
          <w:rPr>
            <w:noProof/>
            <w:webHidden/>
          </w:rPr>
          <w:instrText xml:space="preserve"> PAGEREF _Toc522052729 \h </w:instrText>
        </w:r>
        <w:r w:rsidR="00C83DAF">
          <w:rPr>
            <w:noProof/>
            <w:webHidden/>
          </w:rPr>
        </w:r>
        <w:r w:rsidR="00C83DAF">
          <w:rPr>
            <w:noProof/>
            <w:webHidden/>
          </w:rPr>
          <w:fldChar w:fldCharType="separate"/>
        </w:r>
        <w:r w:rsidR="00950ACA">
          <w:rPr>
            <w:noProof/>
            <w:webHidden/>
          </w:rPr>
          <w:t>13</w:t>
        </w:r>
        <w:r w:rsidR="00C83DAF">
          <w:rPr>
            <w:noProof/>
            <w:webHidden/>
          </w:rPr>
          <w:fldChar w:fldCharType="end"/>
        </w:r>
      </w:hyperlink>
    </w:p>
    <w:p w14:paraId="7658E7BE" w14:textId="260E4E38" w:rsidR="00C83DAF" w:rsidRDefault="006D1AFE">
      <w:pPr>
        <w:pStyle w:val="TOC3"/>
        <w:tabs>
          <w:tab w:val="right" w:leader="dot" w:pos="8630"/>
        </w:tabs>
        <w:rPr>
          <w:rFonts w:asciiTheme="minorHAnsi" w:eastAsiaTheme="minorEastAsia" w:hAnsiTheme="minorHAnsi"/>
          <w:noProof/>
        </w:rPr>
      </w:pPr>
      <w:hyperlink w:anchor="_Toc522052730" w:history="1">
        <w:r w:rsidR="00C83DAF" w:rsidRPr="00635003">
          <w:rPr>
            <w:rStyle w:val="Hyperlink"/>
            <w:noProof/>
          </w:rPr>
          <w:t>Self-Assembled Peptides</w:t>
        </w:r>
        <w:r w:rsidR="00C83DAF">
          <w:rPr>
            <w:noProof/>
            <w:webHidden/>
          </w:rPr>
          <w:tab/>
        </w:r>
        <w:r w:rsidR="00C83DAF">
          <w:rPr>
            <w:noProof/>
            <w:webHidden/>
          </w:rPr>
          <w:fldChar w:fldCharType="begin"/>
        </w:r>
        <w:r w:rsidR="00C83DAF">
          <w:rPr>
            <w:noProof/>
            <w:webHidden/>
          </w:rPr>
          <w:instrText xml:space="preserve"> PAGEREF _Toc522052730 \h </w:instrText>
        </w:r>
        <w:r w:rsidR="00C83DAF">
          <w:rPr>
            <w:noProof/>
            <w:webHidden/>
          </w:rPr>
        </w:r>
        <w:r w:rsidR="00C83DAF">
          <w:rPr>
            <w:noProof/>
            <w:webHidden/>
          </w:rPr>
          <w:fldChar w:fldCharType="separate"/>
        </w:r>
        <w:r w:rsidR="00950ACA">
          <w:rPr>
            <w:noProof/>
            <w:webHidden/>
          </w:rPr>
          <w:t>14</w:t>
        </w:r>
        <w:r w:rsidR="00C83DAF">
          <w:rPr>
            <w:noProof/>
            <w:webHidden/>
          </w:rPr>
          <w:fldChar w:fldCharType="end"/>
        </w:r>
      </w:hyperlink>
    </w:p>
    <w:p w14:paraId="4BBF54DD" w14:textId="37CB8F0C" w:rsidR="00C83DAF" w:rsidRDefault="006D1AFE">
      <w:pPr>
        <w:pStyle w:val="TOC2"/>
        <w:tabs>
          <w:tab w:val="right" w:leader="dot" w:pos="8630"/>
        </w:tabs>
        <w:rPr>
          <w:rFonts w:asciiTheme="minorHAnsi" w:eastAsiaTheme="minorEastAsia" w:hAnsiTheme="minorHAnsi"/>
          <w:noProof/>
        </w:rPr>
      </w:pPr>
      <w:hyperlink w:anchor="_Toc522052731" w:history="1">
        <w:r w:rsidR="00C83DAF" w:rsidRPr="00635003">
          <w:rPr>
            <w:rStyle w:val="Hyperlink"/>
            <w:noProof/>
          </w:rPr>
          <w:t>Cell-Matrix Adhesion and Chondrogenic Differentiation</w:t>
        </w:r>
        <w:r w:rsidR="00C83DAF">
          <w:rPr>
            <w:noProof/>
            <w:webHidden/>
          </w:rPr>
          <w:tab/>
        </w:r>
        <w:r w:rsidR="00C83DAF">
          <w:rPr>
            <w:noProof/>
            <w:webHidden/>
          </w:rPr>
          <w:fldChar w:fldCharType="begin"/>
        </w:r>
        <w:r w:rsidR="00C83DAF">
          <w:rPr>
            <w:noProof/>
            <w:webHidden/>
          </w:rPr>
          <w:instrText xml:space="preserve"> PAGEREF _Toc522052731 \h </w:instrText>
        </w:r>
        <w:r w:rsidR="00C83DAF">
          <w:rPr>
            <w:noProof/>
            <w:webHidden/>
          </w:rPr>
        </w:r>
        <w:r w:rsidR="00C83DAF">
          <w:rPr>
            <w:noProof/>
            <w:webHidden/>
          </w:rPr>
          <w:fldChar w:fldCharType="separate"/>
        </w:r>
        <w:r w:rsidR="00950ACA">
          <w:rPr>
            <w:noProof/>
            <w:webHidden/>
          </w:rPr>
          <w:t>14</w:t>
        </w:r>
        <w:r w:rsidR="00C83DAF">
          <w:rPr>
            <w:noProof/>
            <w:webHidden/>
          </w:rPr>
          <w:fldChar w:fldCharType="end"/>
        </w:r>
      </w:hyperlink>
    </w:p>
    <w:p w14:paraId="06279168" w14:textId="6140AFED" w:rsidR="00C83DAF" w:rsidRDefault="006D1AFE">
      <w:pPr>
        <w:pStyle w:val="TOC3"/>
        <w:tabs>
          <w:tab w:val="right" w:leader="dot" w:pos="8630"/>
        </w:tabs>
        <w:rPr>
          <w:rFonts w:asciiTheme="minorHAnsi" w:eastAsiaTheme="minorEastAsia" w:hAnsiTheme="minorHAnsi"/>
          <w:noProof/>
        </w:rPr>
      </w:pPr>
      <w:hyperlink w:anchor="_Toc522052732" w:history="1">
        <w:r w:rsidR="00C83DAF" w:rsidRPr="00635003">
          <w:rPr>
            <w:rStyle w:val="Hyperlink"/>
            <w:noProof/>
          </w:rPr>
          <w:t>Adhesion Receptors</w:t>
        </w:r>
        <w:r w:rsidR="00C83DAF">
          <w:rPr>
            <w:noProof/>
            <w:webHidden/>
          </w:rPr>
          <w:tab/>
        </w:r>
        <w:r w:rsidR="00C83DAF">
          <w:rPr>
            <w:noProof/>
            <w:webHidden/>
          </w:rPr>
          <w:fldChar w:fldCharType="begin"/>
        </w:r>
        <w:r w:rsidR="00C83DAF">
          <w:rPr>
            <w:noProof/>
            <w:webHidden/>
          </w:rPr>
          <w:instrText xml:space="preserve"> PAGEREF _Toc522052732 \h </w:instrText>
        </w:r>
        <w:r w:rsidR="00C83DAF">
          <w:rPr>
            <w:noProof/>
            <w:webHidden/>
          </w:rPr>
        </w:r>
        <w:r w:rsidR="00C83DAF">
          <w:rPr>
            <w:noProof/>
            <w:webHidden/>
          </w:rPr>
          <w:fldChar w:fldCharType="separate"/>
        </w:r>
        <w:r w:rsidR="00950ACA">
          <w:rPr>
            <w:noProof/>
            <w:webHidden/>
          </w:rPr>
          <w:t>15</w:t>
        </w:r>
        <w:r w:rsidR="00C83DAF">
          <w:rPr>
            <w:noProof/>
            <w:webHidden/>
          </w:rPr>
          <w:fldChar w:fldCharType="end"/>
        </w:r>
      </w:hyperlink>
    </w:p>
    <w:p w14:paraId="37020492" w14:textId="5A671802" w:rsidR="00C83DAF" w:rsidRDefault="006D1AFE">
      <w:pPr>
        <w:pStyle w:val="TOC3"/>
        <w:tabs>
          <w:tab w:val="right" w:leader="dot" w:pos="8630"/>
        </w:tabs>
        <w:rPr>
          <w:rFonts w:asciiTheme="minorHAnsi" w:eastAsiaTheme="minorEastAsia" w:hAnsiTheme="minorHAnsi"/>
          <w:noProof/>
        </w:rPr>
      </w:pPr>
      <w:hyperlink w:anchor="_Toc522052733" w:history="1">
        <w:r w:rsidR="00C83DAF" w:rsidRPr="00635003">
          <w:rPr>
            <w:rStyle w:val="Hyperlink"/>
            <w:noProof/>
          </w:rPr>
          <w:t>Adhesion Receptors and Cartilage Regeneration</w:t>
        </w:r>
        <w:r w:rsidR="00C83DAF">
          <w:rPr>
            <w:noProof/>
            <w:webHidden/>
          </w:rPr>
          <w:tab/>
        </w:r>
        <w:r w:rsidR="00C83DAF">
          <w:rPr>
            <w:noProof/>
            <w:webHidden/>
          </w:rPr>
          <w:fldChar w:fldCharType="begin"/>
        </w:r>
        <w:r w:rsidR="00C83DAF">
          <w:rPr>
            <w:noProof/>
            <w:webHidden/>
          </w:rPr>
          <w:instrText xml:space="preserve"> PAGEREF _Toc522052733 \h </w:instrText>
        </w:r>
        <w:r w:rsidR="00C83DAF">
          <w:rPr>
            <w:noProof/>
            <w:webHidden/>
          </w:rPr>
        </w:r>
        <w:r w:rsidR="00C83DAF">
          <w:rPr>
            <w:noProof/>
            <w:webHidden/>
          </w:rPr>
          <w:fldChar w:fldCharType="separate"/>
        </w:r>
        <w:r w:rsidR="00950ACA">
          <w:rPr>
            <w:noProof/>
            <w:webHidden/>
          </w:rPr>
          <w:t>16</w:t>
        </w:r>
        <w:r w:rsidR="00C83DAF">
          <w:rPr>
            <w:noProof/>
            <w:webHidden/>
          </w:rPr>
          <w:fldChar w:fldCharType="end"/>
        </w:r>
      </w:hyperlink>
    </w:p>
    <w:p w14:paraId="63761AF2" w14:textId="664203CA" w:rsidR="00C83DAF" w:rsidRDefault="006D1AFE">
      <w:pPr>
        <w:pStyle w:val="TOC3"/>
        <w:tabs>
          <w:tab w:val="right" w:leader="dot" w:pos="8630"/>
        </w:tabs>
        <w:rPr>
          <w:rFonts w:asciiTheme="minorHAnsi" w:eastAsiaTheme="minorEastAsia" w:hAnsiTheme="minorHAnsi"/>
          <w:noProof/>
        </w:rPr>
      </w:pPr>
      <w:hyperlink w:anchor="_Toc522052734" w:history="1">
        <w:r w:rsidR="00C83DAF" w:rsidRPr="00635003">
          <w:rPr>
            <w:rStyle w:val="Hyperlink"/>
            <w:noProof/>
          </w:rPr>
          <w:t>Integrin Expression of Chondrocytes</w:t>
        </w:r>
        <w:r w:rsidR="00C83DAF">
          <w:rPr>
            <w:noProof/>
            <w:webHidden/>
          </w:rPr>
          <w:tab/>
        </w:r>
        <w:r w:rsidR="00C83DAF">
          <w:rPr>
            <w:noProof/>
            <w:webHidden/>
          </w:rPr>
          <w:fldChar w:fldCharType="begin"/>
        </w:r>
        <w:r w:rsidR="00C83DAF">
          <w:rPr>
            <w:noProof/>
            <w:webHidden/>
          </w:rPr>
          <w:instrText xml:space="preserve"> PAGEREF _Toc522052734 \h </w:instrText>
        </w:r>
        <w:r w:rsidR="00C83DAF">
          <w:rPr>
            <w:noProof/>
            <w:webHidden/>
          </w:rPr>
        </w:r>
        <w:r w:rsidR="00C83DAF">
          <w:rPr>
            <w:noProof/>
            <w:webHidden/>
          </w:rPr>
          <w:fldChar w:fldCharType="separate"/>
        </w:r>
        <w:r w:rsidR="00950ACA">
          <w:rPr>
            <w:noProof/>
            <w:webHidden/>
          </w:rPr>
          <w:t>16</w:t>
        </w:r>
        <w:r w:rsidR="00C83DAF">
          <w:rPr>
            <w:noProof/>
            <w:webHidden/>
          </w:rPr>
          <w:fldChar w:fldCharType="end"/>
        </w:r>
      </w:hyperlink>
    </w:p>
    <w:p w14:paraId="44F4A1D0" w14:textId="2536A56E" w:rsidR="00C83DAF" w:rsidRDefault="006D1AFE">
      <w:pPr>
        <w:pStyle w:val="TOC3"/>
        <w:tabs>
          <w:tab w:val="right" w:leader="dot" w:pos="8630"/>
        </w:tabs>
        <w:rPr>
          <w:rFonts w:asciiTheme="minorHAnsi" w:eastAsiaTheme="minorEastAsia" w:hAnsiTheme="minorHAnsi"/>
          <w:noProof/>
        </w:rPr>
      </w:pPr>
      <w:hyperlink w:anchor="_Toc522052735" w:history="1">
        <w:r w:rsidR="00C83DAF" w:rsidRPr="00635003">
          <w:rPr>
            <w:rStyle w:val="Hyperlink"/>
            <w:noProof/>
          </w:rPr>
          <w:t>Integrin Expression during Chondrogenic Differentiation</w:t>
        </w:r>
        <w:r w:rsidR="00C83DAF">
          <w:rPr>
            <w:noProof/>
            <w:webHidden/>
          </w:rPr>
          <w:tab/>
        </w:r>
        <w:r w:rsidR="00C83DAF">
          <w:rPr>
            <w:noProof/>
            <w:webHidden/>
          </w:rPr>
          <w:fldChar w:fldCharType="begin"/>
        </w:r>
        <w:r w:rsidR="00C83DAF">
          <w:rPr>
            <w:noProof/>
            <w:webHidden/>
          </w:rPr>
          <w:instrText xml:space="preserve"> PAGEREF _Toc522052735 \h </w:instrText>
        </w:r>
        <w:r w:rsidR="00C83DAF">
          <w:rPr>
            <w:noProof/>
            <w:webHidden/>
          </w:rPr>
        </w:r>
        <w:r w:rsidR="00C83DAF">
          <w:rPr>
            <w:noProof/>
            <w:webHidden/>
          </w:rPr>
          <w:fldChar w:fldCharType="separate"/>
        </w:r>
        <w:r w:rsidR="00950ACA">
          <w:rPr>
            <w:noProof/>
            <w:webHidden/>
          </w:rPr>
          <w:t>17</w:t>
        </w:r>
        <w:r w:rsidR="00C83DAF">
          <w:rPr>
            <w:noProof/>
            <w:webHidden/>
          </w:rPr>
          <w:fldChar w:fldCharType="end"/>
        </w:r>
      </w:hyperlink>
    </w:p>
    <w:p w14:paraId="77F0719D" w14:textId="77C8938F" w:rsidR="00C83DAF" w:rsidRDefault="006D1AFE">
      <w:pPr>
        <w:pStyle w:val="TOC2"/>
        <w:tabs>
          <w:tab w:val="right" w:leader="dot" w:pos="8630"/>
        </w:tabs>
        <w:rPr>
          <w:rFonts w:asciiTheme="minorHAnsi" w:eastAsiaTheme="minorEastAsia" w:hAnsiTheme="minorHAnsi"/>
          <w:noProof/>
        </w:rPr>
      </w:pPr>
      <w:hyperlink w:anchor="_Toc522052736" w:history="1">
        <w:r w:rsidR="00C83DAF" w:rsidRPr="00635003">
          <w:rPr>
            <w:rStyle w:val="Hyperlink"/>
            <w:noProof/>
          </w:rPr>
          <w:t>Adhesion Receptor-Binding Peptides</w:t>
        </w:r>
        <w:r w:rsidR="00C83DAF">
          <w:rPr>
            <w:noProof/>
            <w:webHidden/>
          </w:rPr>
          <w:tab/>
        </w:r>
        <w:r w:rsidR="00C83DAF">
          <w:rPr>
            <w:noProof/>
            <w:webHidden/>
          </w:rPr>
          <w:fldChar w:fldCharType="begin"/>
        </w:r>
        <w:r w:rsidR="00C83DAF">
          <w:rPr>
            <w:noProof/>
            <w:webHidden/>
          </w:rPr>
          <w:instrText xml:space="preserve"> PAGEREF _Toc522052736 \h </w:instrText>
        </w:r>
        <w:r w:rsidR="00C83DAF">
          <w:rPr>
            <w:noProof/>
            <w:webHidden/>
          </w:rPr>
        </w:r>
        <w:r w:rsidR="00C83DAF">
          <w:rPr>
            <w:noProof/>
            <w:webHidden/>
          </w:rPr>
          <w:fldChar w:fldCharType="separate"/>
        </w:r>
        <w:r w:rsidR="00950ACA">
          <w:rPr>
            <w:noProof/>
            <w:webHidden/>
          </w:rPr>
          <w:t>19</w:t>
        </w:r>
        <w:r w:rsidR="00C83DAF">
          <w:rPr>
            <w:noProof/>
            <w:webHidden/>
          </w:rPr>
          <w:fldChar w:fldCharType="end"/>
        </w:r>
      </w:hyperlink>
    </w:p>
    <w:p w14:paraId="5E43980F" w14:textId="5F8C5AB1" w:rsidR="00C83DAF" w:rsidRDefault="006D1AFE">
      <w:pPr>
        <w:pStyle w:val="TOC2"/>
        <w:tabs>
          <w:tab w:val="right" w:leader="dot" w:pos="8630"/>
        </w:tabs>
        <w:rPr>
          <w:rFonts w:asciiTheme="minorHAnsi" w:eastAsiaTheme="minorEastAsia" w:hAnsiTheme="minorHAnsi"/>
          <w:noProof/>
        </w:rPr>
      </w:pPr>
      <w:hyperlink w:anchor="_Toc522052737" w:history="1">
        <w:r w:rsidR="00C83DAF" w:rsidRPr="00635003">
          <w:rPr>
            <w:rStyle w:val="Hyperlink"/>
            <w:noProof/>
          </w:rPr>
          <w:t>Methods of Identifying Adhesion Receptor-Binding Peptides</w:t>
        </w:r>
        <w:r w:rsidR="00C83DAF">
          <w:rPr>
            <w:noProof/>
            <w:webHidden/>
          </w:rPr>
          <w:tab/>
        </w:r>
        <w:r w:rsidR="00C83DAF">
          <w:rPr>
            <w:noProof/>
            <w:webHidden/>
          </w:rPr>
          <w:fldChar w:fldCharType="begin"/>
        </w:r>
        <w:r w:rsidR="00C83DAF">
          <w:rPr>
            <w:noProof/>
            <w:webHidden/>
          </w:rPr>
          <w:instrText xml:space="preserve"> PAGEREF _Toc522052737 \h </w:instrText>
        </w:r>
        <w:r w:rsidR="00C83DAF">
          <w:rPr>
            <w:noProof/>
            <w:webHidden/>
          </w:rPr>
        </w:r>
        <w:r w:rsidR="00C83DAF">
          <w:rPr>
            <w:noProof/>
            <w:webHidden/>
          </w:rPr>
          <w:fldChar w:fldCharType="separate"/>
        </w:r>
        <w:r w:rsidR="00950ACA">
          <w:rPr>
            <w:noProof/>
            <w:webHidden/>
          </w:rPr>
          <w:t>21</w:t>
        </w:r>
        <w:r w:rsidR="00C83DAF">
          <w:rPr>
            <w:noProof/>
            <w:webHidden/>
          </w:rPr>
          <w:fldChar w:fldCharType="end"/>
        </w:r>
      </w:hyperlink>
    </w:p>
    <w:p w14:paraId="622D5362" w14:textId="1BDA0E84" w:rsidR="00C83DAF" w:rsidRDefault="006D1AFE">
      <w:pPr>
        <w:pStyle w:val="TOC2"/>
        <w:tabs>
          <w:tab w:val="right" w:leader="dot" w:pos="8630"/>
        </w:tabs>
        <w:rPr>
          <w:rFonts w:asciiTheme="minorHAnsi" w:eastAsiaTheme="minorEastAsia" w:hAnsiTheme="minorHAnsi"/>
          <w:noProof/>
        </w:rPr>
      </w:pPr>
      <w:hyperlink w:anchor="_Toc522052738" w:history="1">
        <w:r w:rsidR="00C83DAF" w:rsidRPr="00635003">
          <w:rPr>
            <w:rStyle w:val="Hyperlink"/>
            <w:noProof/>
          </w:rPr>
          <w:t>Discussion</w:t>
        </w:r>
        <w:r w:rsidR="00C83DAF">
          <w:rPr>
            <w:noProof/>
            <w:webHidden/>
          </w:rPr>
          <w:tab/>
        </w:r>
        <w:r w:rsidR="00C83DAF">
          <w:rPr>
            <w:noProof/>
            <w:webHidden/>
          </w:rPr>
          <w:fldChar w:fldCharType="begin"/>
        </w:r>
        <w:r w:rsidR="00C83DAF">
          <w:rPr>
            <w:noProof/>
            <w:webHidden/>
          </w:rPr>
          <w:instrText xml:space="preserve"> PAGEREF _Toc522052738 \h </w:instrText>
        </w:r>
        <w:r w:rsidR="00C83DAF">
          <w:rPr>
            <w:noProof/>
            <w:webHidden/>
          </w:rPr>
        </w:r>
        <w:r w:rsidR="00C83DAF">
          <w:rPr>
            <w:noProof/>
            <w:webHidden/>
          </w:rPr>
          <w:fldChar w:fldCharType="separate"/>
        </w:r>
        <w:r w:rsidR="00950ACA">
          <w:rPr>
            <w:noProof/>
            <w:webHidden/>
          </w:rPr>
          <w:t>23</w:t>
        </w:r>
        <w:r w:rsidR="00C83DAF">
          <w:rPr>
            <w:noProof/>
            <w:webHidden/>
          </w:rPr>
          <w:fldChar w:fldCharType="end"/>
        </w:r>
      </w:hyperlink>
    </w:p>
    <w:p w14:paraId="7FE4D1EE" w14:textId="198DE2E5" w:rsidR="00C83DAF" w:rsidRDefault="006D1AFE">
      <w:pPr>
        <w:pStyle w:val="TOC1"/>
        <w:tabs>
          <w:tab w:val="right" w:leader="dot" w:pos="8630"/>
        </w:tabs>
        <w:rPr>
          <w:rFonts w:asciiTheme="minorHAnsi" w:eastAsiaTheme="minorEastAsia" w:hAnsiTheme="minorHAnsi"/>
          <w:noProof/>
        </w:rPr>
      </w:pPr>
      <w:hyperlink w:anchor="_Toc522052739" w:history="1">
        <w:r w:rsidR="00C83DAF" w:rsidRPr="00635003">
          <w:rPr>
            <w:rStyle w:val="Hyperlink"/>
            <w:noProof/>
          </w:rPr>
          <w:t>Chapter 3: Effects of a Bioactive SPPEPS Peptide on</w:t>
        </w:r>
        <w:r w:rsidR="00C83DAF">
          <w:rPr>
            <w:noProof/>
            <w:webHidden/>
          </w:rPr>
          <w:tab/>
        </w:r>
        <w:r w:rsidR="00C83DAF">
          <w:rPr>
            <w:noProof/>
            <w:webHidden/>
          </w:rPr>
          <w:fldChar w:fldCharType="begin"/>
        </w:r>
        <w:r w:rsidR="00C83DAF">
          <w:rPr>
            <w:noProof/>
            <w:webHidden/>
          </w:rPr>
          <w:instrText xml:space="preserve"> PAGEREF _Toc522052739 \h </w:instrText>
        </w:r>
        <w:r w:rsidR="00C83DAF">
          <w:rPr>
            <w:noProof/>
            <w:webHidden/>
          </w:rPr>
        </w:r>
        <w:r w:rsidR="00C83DAF">
          <w:rPr>
            <w:noProof/>
            <w:webHidden/>
          </w:rPr>
          <w:fldChar w:fldCharType="separate"/>
        </w:r>
        <w:r w:rsidR="00950ACA">
          <w:rPr>
            <w:noProof/>
            <w:webHidden/>
          </w:rPr>
          <w:t>26</w:t>
        </w:r>
        <w:r w:rsidR="00C83DAF">
          <w:rPr>
            <w:noProof/>
            <w:webHidden/>
          </w:rPr>
          <w:fldChar w:fldCharType="end"/>
        </w:r>
      </w:hyperlink>
    </w:p>
    <w:p w14:paraId="085696EB" w14:textId="680A0A24" w:rsidR="00C83DAF" w:rsidRDefault="006D1AFE">
      <w:pPr>
        <w:pStyle w:val="TOC1"/>
        <w:tabs>
          <w:tab w:val="right" w:leader="dot" w:pos="8630"/>
        </w:tabs>
        <w:rPr>
          <w:rFonts w:asciiTheme="minorHAnsi" w:eastAsiaTheme="minorEastAsia" w:hAnsiTheme="minorHAnsi"/>
          <w:noProof/>
        </w:rPr>
      </w:pPr>
      <w:hyperlink w:anchor="_Toc522052740" w:history="1">
        <w:r w:rsidR="00C83DAF" w:rsidRPr="00635003">
          <w:rPr>
            <w:rStyle w:val="Hyperlink"/>
            <w:noProof/>
          </w:rPr>
          <w:t>Chondrogenic Differentiation of Mesenchymal Stem Cells</w:t>
        </w:r>
        <w:r w:rsidR="00C83DAF" w:rsidRPr="00635003">
          <w:rPr>
            <w:rStyle w:val="Hyperlink"/>
            <w:noProof/>
            <w:vertAlign w:val="superscript"/>
          </w:rPr>
          <w:t xml:space="preserve"> 2</w:t>
        </w:r>
        <w:r w:rsidR="00C83DAF">
          <w:rPr>
            <w:noProof/>
            <w:webHidden/>
          </w:rPr>
          <w:tab/>
        </w:r>
        <w:r w:rsidR="00C83DAF">
          <w:rPr>
            <w:noProof/>
            <w:webHidden/>
          </w:rPr>
          <w:fldChar w:fldCharType="begin"/>
        </w:r>
        <w:r w:rsidR="00C83DAF">
          <w:rPr>
            <w:noProof/>
            <w:webHidden/>
          </w:rPr>
          <w:instrText xml:space="preserve"> PAGEREF _Toc522052740 \h </w:instrText>
        </w:r>
        <w:r w:rsidR="00C83DAF">
          <w:rPr>
            <w:noProof/>
            <w:webHidden/>
          </w:rPr>
        </w:r>
        <w:r w:rsidR="00C83DAF">
          <w:rPr>
            <w:noProof/>
            <w:webHidden/>
          </w:rPr>
          <w:fldChar w:fldCharType="separate"/>
        </w:r>
        <w:r w:rsidR="00950ACA">
          <w:rPr>
            <w:noProof/>
            <w:webHidden/>
          </w:rPr>
          <w:t>26</w:t>
        </w:r>
        <w:r w:rsidR="00C83DAF">
          <w:rPr>
            <w:noProof/>
            <w:webHidden/>
          </w:rPr>
          <w:fldChar w:fldCharType="end"/>
        </w:r>
      </w:hyperlink>
    </w:p>
    <w:p w14:paraId="7CE867CB" w14:textId="35AFE463" w:rsidR="00C83DAF" w:rsidRDefault="006D1AFE">
      <w:pPr>
        <w:pStyle w:val="TOC2"/>
        <w:tabs>
          <w:tab w:val="right" w:leader="dot" w:pos="8630"/>
        </w:tabs>
        <w:rPr>
          <w:rFonts w:asciiTheme="minorHAnsi" w:eastAsiaTheme="minorEastAsia" w:hAnsiTheme="minorHAnsi"/>
          <w:noProof/>
        </w:rPr>
      </w:pPr>
      <w:hyperlink w:anchor="_Toc522052741" w:history="1">
        <w:r w:rsidR="00C83DAF" w:rsidRPr="00635003">
          <w:rPr>
            <w:rStyle w:val="Hyperlink"/>
            <w:noProof/>
          </w:rPr>
          <w:t>Abstract</w:t>
        </w:r>
        <w:r w:rsidR="00C83DAF">
          <w:rPr>
            <w:noProof/>
            <w:webHidden/>
          </w:rPr>
          <w:tab/>
        </w:r>
        <w:r w:rsidR="00C83DAF">
          <w:rPr>
            <w:noProof/>
            <w:webHidden/>
          </w:rPr>
          <w:fldChar w:fldCharType="begin"/>
        </w:r>
        <w:r w:rsidR="00C83DAF">
          <w:rPr>
            <w:noProof/>
            <w:webHidden/>
          </w:rPr>
          <w:instrText xml:space="preserve"> PAGEREF _Toc522052741 \h </w:instrText>
        </w:r>
        <w:r w:rsidR="00C83DAF">
          <w:rPr>
            <w:noProof/>
            <w:webHidden/>
          </w:rPr>
        </w:r>
        <w:r w:rsidR="00C83DAF">
          <w:rPr>
            <w:noProof/>
            <w:webHidden/>
          </w:rPr>
          <w:fldChar w:fldCharType="separate"/>
        </w:r>
        <w:r w:rsidR="00950ACA">
          <w:rPr>
            <w:noProof/>
            <w:webHidden/>
          </w:rPr>
          <w:t>26</w:t>
        </w:r>
        <w:r w:rsidR="00C83DAF">
          <w:rPr>
            <w:noProof/>
            <w:webHidden/>
          </w:rPr>
          <w:fldChar w:fldCharType="end"/>
        </w:r>
      </w:hyperlink>
    </w:p>
    <w:p w14:paraId="7AE2E050" w14:textId="2F547F7E" w:rsidR="00C83DAF" w:rsidRDefault="006D1AFE">
      <w:pPr>
        <w:pStyle w:val="TOC2"/>
        <w:tabs>
          <w:tab w:val="right" w:leader="dot" w:pos="8630"/>
        </w:tabs>
        <w:rPr>
          <w:rFonts w:asciiTheme="minorHAnsi" w:eastAsiaTheme="minorEastAsia" w:hAnsiTheme="minorHAnsi"/>
          <w:noProof/>
        </w:rPr>
      </w:pPr>
      <w:hyperlink w:anchor="_Toc522052742" w:history="1">
        <w:r w:rsidR="00C83DAF" w:rsidRPr="00635003">
          <w:rPr>
            <w:rStyle w:val="Hyperlink"/>
            <w:noProof/>
          </w:rPr>
          <w:t>Introduction</w:t>
        </w:r>
        <w:r w:rsidR="00C83DAF">
          <w:rPr>
            <w:noProof/>
            <w:webHidden/>
          </w:rPr>
          <w:tab/>
        </w:r>
        <w:r w:rsidR="00C83DAF">
          <w:rPr>
            <w:noProof/>
            <w:webHidden/>
          </w:rPr>
          <w:fldChar w:fldCharType="begin"/>
        </w:r>
        <w:r w:rsidR="00C83DAF">
          <w:rPr>
            <w:noProof/>
            <w:webHidden/>
          </w:rPr>
          <w:instrText xml:space="preserve"> PAGEREF _Toc522052742 \h </w:instrText>
        </w:r>
        <w:r w:rsidR="00C83DAF">
          <w:rPr>
            <w:noProof/>
            <w:webHidden/>
          </w:rPr>
        </w:r>
        <w:r w:rsidR="00C83DAF">
          <w:rPr>
            <w:noProof/>
            <w:webHidden/>
          </w:rPr>
          <w:fldChar w:fldCharType="separate"/>
        </w:r>
        <w:r w:rsidR="00950ACA">
          <w:rPr>
            <w:noProof/>
            <w:webHidden/>
          </w:rPr>
          <w:t>27</w:t>
        </w:r>
        <w:r w:rsidR="00C83DAF">
          <w:rPr>
            <w:noProof/>
            <w:webHidden/>
          </w:rPr>
          <w:fldChar w:fldCharType="end"/>
        </w:r>
      </w:hyperlink>
    </w:p>
    <w:p w14:paraId="6CC449C8" w14:textId="73AB2B31" w:rsidR="00C83DAF" w:rsidRDefault="006D1AFE">
      <w:pPr>
        <w:pStyle w:val="TOC2"/>
        <w:tabs>
          <w:tab w:val="right" w:leader="dot" w:pos="8630"/>
        </w:tabs>
        <w:rPr>
          <w:rFonts w:asciiTheme="minorHAnsi" w:eastAsiaTheme="minorEastAsia" w:hAnsiTheme="minorHAnsi"/>
          <w:noProof/>
        </w:rPr>
      </w:pPr>
      <w:hyperlink w:anchor="_Toc522052743" w:history="1">
        <w:r w:rsidR="00C83DAF" w:rsidRPr="00635003">
          <w:rPr>
            <w:rStyle w:val="Hyperlink"/>
            <w:noProof/>
            <w:shd w:val="clear" w:color="auto" w:fill="FFFFFF"/>
          </w:rPr>
          <w:t>Methods and Materials</w:t>
        </w:r>
        <w:r w:rsidR="00C83DAF">
          <w:rPr>
            <w:noProof/>
            <w:webHidden/>
          </w:rPr>
          <w:tab/>
        </w:r>
        <w:r w:rsidR="00C83DAF">
          <w:rPr>
            <w:noProof/>
            <w:webHidden/>
          </w:rPr>
          <w:fldChar w:fldCharType="begin"/>
        </w:r>
        <w:r w:rsidR="00C83DAF">
          <w:rPr>
            <w:noProof/>
            <w:webHidden/>
          </w:rPr>
          <w:instrText xml:space="preserve"> PAGEREF _Toc522052743 \h </w:instrText>
        </w:r>
        <w:r w:rsidR="00C83DAF">
          <w:rPr>
            <w:noProof/>
            <w:webHidden/>
          </w:rPr>
        </w:r>
        <w:r w:rsidR="00C83DAF">
          <w:rPr>
            <w:noProof/>
            <w:webHidden/>
          </w:rPr>
          <w:fldChar w:fldCharType="separate"/>
        </w:r>
        <w:r w:rsidR="00950ACA">
          <w:rPr>
            <w:noProof/>
            <w:webHidden/>
          </w:rPr>
          <w:t>31</w:t>
        </w:r>
        <w:r w:rsidR="00C83DAF">
          <w:rPr>
            <w:noProof/>
            <w:webHidden/>
          </w:rPr>
          <w:fldChar w:fldCharType="end"/>
        </w:r>
      </w:hyperlink>
    </w:p>
    <w:p w14:paraId="414F6D13" w14:textId="3B4E76FE" w:rsidR="00C83DAF" w:rsidRDefault="006D1AFE">
      <w:pPr>
        <w:pStyle w:val="TOC3"/>
        <w:tabs>
          <w:tab w:val="right" w:leader="dot" w:pos="8630"/>
        </w:tabs>
        <w:rPr>
          <w:rFonts w:asciiTheme="minorHAnsi" w:eastAsiaTheme="minorEastAsia" w:hAnsiTheme="minorHAnsi"/>
          <w:noProof/>
        </w:rPr>
      </w:pPr>
      <w:hyperlink w:anchor="_Toc522052744" w:history="1">
        <w:r w:rsidR="00C83DAF" w:rsidRPr="00635003">
          <w:rPr>
            <w:rStyle w:val="Hyperlink"/>
            <w:noProof/>
            <w:shd w:val="clear" w:color="auto" w:fill="FFFFFF"/>
          </w:rPr>
          <w:t>Cell Culture and SPPEPS Peptide Incorporation</w:t>
        </w:r>
        <w:r w:rsidR="00C83DAF">
          <w:rPr>
            <w:noProof/>
            <w:webHidden/>
          </w:rPr>
          <w:tab/>
        </w:r>
        <w:r w:rsidR="00C83DAF">
          <w:rPr>
            <w:noProof/>
            <w:webHidden/>
          </w:rPr>
          <w:fldChar w:fldCharType="begin"/>
        </w:r>
        <w:r w:rsidR="00C83DAF">
          <w:rPr>
            <w:noProof/>
            <w:webHidden/>
          </w:rPr>
          <w:instrText xml:space="preserve"> PAGEREF _Toc522052744 \h </w:instrText>
        </w:r>
        <w:r w:rsidR="00C83DAF">
          <w:rPr>
            <w:noProof/>
            <w:webHidden/>
          </w:rPr>
        </w:r>
        <w:r w:rsidR="00C83DAF">
          <w:rPr>
            <w:noProof/>
            <w:webHidden/>
          </w:rPr>
          <w:fldChar w:fldCharType="separate"/>
        </w:r>
        <w:r w:rsidR="00950ACA">
          <w:rPr>
            <w:noProof/>
            <w:webHidden/>
          </w:rPr>
          <w:t>31</w:t>
        </w:r>
        <w:r w:rsidR="00C83DAF">
          <w:rPr>
            <w:noProof/>
            <w:webHidden/>
          </w:rPr>
          <w:fldChar w:fldCharType="end"/>
        </w:r>
      </w:hyperlink>
    </w:p>
    <w:p w14:paraId="1F184FA4" w14:textId="0F86DA6E" w:rsidR="00C83DAF" w:rsidRDefault="006D1AFE">
      <w:pPr>
        <w:pStyle w:val="TOC3"/>
        <w:tabs>
          <w:tab w:val="right" w:leader="dot" w:pos="8630"/>
        </w:tabs>
        <w:rPr>
          <w:rFonts w:asciiTheme="minorHAnsi" w:eastAsiaTheme="minorEastAsia" w:hAnsiTheme="minorHAnsi"/>
          <w:noProof/>
        </w:rPr>
      </w:pPr>
      <w:hyperlink w:anchor="_Toc522052745" w:history="1">
        <w:r w:rsidR="00C83DAF" w:rsidRPr="00635003">
          <w:rPr>
            <w:rStyle w:val="Hyperlink"/>
            <w:noProof/>
          </w:rPr>
          <w:t>Description of Experimental Design</w:t>
        </w:r>
        <w:r w:rsidR="00C83DAF">
          <w:rPr>
            <w:noProof/>
            <w:webHidden/>
          </w:rPr>
          <w:tab/>
        </w:r>
        <w:r w:rsidR="00C83DAF">
          <w:rPr>
            <w:noProof/>
            <w:webHidden/>
          </w:rPr>
          <w:fldChar w:fldCharType="begin"/>
        </w:r>
        <w:r w:rsidR="00C83DAF">
          <w:rPr>
            <w:noProof/>
            <w:webHidden/>
          </w:rPr>
          <w:instrText xml:space="preserve"> PAGEREF _Toc522052745 \h </w:instrText>
        </w:r>
        <w:r w:rsidR="00C83DAF">
          <w:rPr>
            <w:noProof/>
            <w:webHidden/>
          </w:rPr>
        </w:r>
        <w:r w:rsidR="00C83DAF">
          <w:rPr>
            <w:noProof/>
            <w:webHidden/>
          </w:rPr>
          <w:fldChar w:fldCharType="separate"/>
        </w:r>
        <w:r w:rsidR="00950ACA">
          <w:rPr>
            <w:noProof/>
            <w:webHidden/>
          </w:rPr>
          <w:t>32</w:t>
        </w:r>
        <w:r w:rsidR="00C83DAF">
          <w:rPr>
            <w:noProof/>
            <w:webHidden/>
          </w:rPr>
          <w:fldChar w:fldCharType="end"/>
        </w:r>
      </w:hyperlink>
    </w:p>
    <w:p w14:paraId="02B402F9" w14:textId="31CC5D1B" w:rsidR="00C83DAF" w:rsidRDefault="006D1AFE">
      <w:pPr>
        <w:pStyle w:val="TOC3"/>
        <w:tabs>
          <w:tab w:val="right" w:leader="dot" w:pos="8630"/>
        </w:tabs>
        <w:rPr>
          <w:rFonts w:asciiTheme="minorHAnsi" w:eastAsiaTheme="minorEastAsia" w:hAnsiTheme="minorHAnsi"/>
          <w:noProof/>
        </w:rPr>
      </w:pPr>
      <w:hyperlink w:anchor="_Toc522052746" w:history="1">
        <w:r w:rsidR="00C83DAF" w:rsidRPr="00635003">
          <w:rPr>
            <w:rStyle w:val="Hyperlink"/>
            <w:noProof/>
          </w:rPr>
          <w:t>Synthesis of Pentenoate-Functionalized Hyaluronic Acid (PHA)</w:t>
        </w:r>
        <w:r w:rsidR="00C83DAF">
          <w:rPr>
            <w:noProof/>
            <w:webHidden/>
          </w:rPr>
          <w:tab/>
        </w:r>
        <w:r w:rsidR="00C83DAF">
          <w:rPr>
            <w:noProof/>
            <w:webHidden/>
          </w:rPr>
          <w:fldChar w:fldCharType="begin"/>
        </w:r>
        <w:r w:rsidR="00C83DAF">
          <w:rPr>
            <w:noProof/>
            <w:webHidden/>
          </w:rPr>
          <w:instrText xml:space="preserve"> PAGEREF _Toc522052746 \h </w:instrText>
        </w:r>
        <w:r w:rsidR="00C83DAF">
          <w:rPr>
            <w:noProof/>
            <w:webHidden/>
          </w:rPr>
        </w:r>
        <w:r w:rsidR="00C83DAF">
          <w:rPr>
            <w:noProof/>
            <w:webHidden/>
          </w:rPr>
          <w:fldChar w:fldCharType="separate"/>
        </w:r>
        <w:r w:rsidR="00950ACA">
          <w:rPr>
            <w:noProof/>
            <w:webHidden/>
          </w:rPr>
          <w:t>34</w:t>
        </w:r>
        <w:r w:rsidR="00C83DAF">
          <w:rPr>
            <w:noProof/>
            <w:webHidden/>
          </w:rPr>
          <w:fldChar w:fldCharType="end"/>
        </w:r>
      </w:hyperlink>
    </w:p>
    <w:p w14:paraId="4EE2CD5E" w14:textId="50703BF3" w:rsidR="00C83DAF" w:rsidRDefault="006D1AFE">
      <w:pPr>
        <w:pStyle w:val="TOC3"/>
        <w:tabs>
          <w:tab w:val="right" w:leader="dot" w:pos="8630"/>
        </w:tabs>
        <w:rPr>
          <w:rFonts w:asciiTheme="minorHAnsi" w:eastAsiaTheme="minorEastAsia" w:hAnsiTheme="minorHAnsi"/>
          <w:noProof/>
        </w:rPr>
      </w:pPr>
      <w:hyperlink w:anchor="_Toc522052747" w:history="1">
        <w:r w:rsidR="00C83DAF" w:rsidRPr="00635003">
          <w:rPr>
            <w:rStyle w:val="Hyperlink"/>
            <w:noProof/>
          </w:rPr>
          <w:t>PHA Hydrogel Preparation, Peptide Conjugation, and Surface Analysis</w:t>
        </w:r>
        <w:r w:rsidR="00C83DAF">
          <w:rPr>
            <w:noProof/>
            <w:webHidden/>
          </w:rPr>
          <w:tab/>
        </w:r>
        <w:r w:rsidR="00C83DAF">
          <w:rPr>
            <w:noProof/>
            <w:webHidden/>
          </w:rPr>
          <w:fldChar w:fldCharType="begin"/>
        </w:r>
        <w:r w:rsidR="00C83DAF">
          <w:rPr>
            <w:noProof/>
            <w:webHidden/>
          </w:rPr>
          <w:instrText xml:space="preserve"> PAGEREF _Toc522052747 \h </w:instrText>
        </w:r>
        <w:r w:rsidR="00C83DAF">
          <w:rPr>
            <w:noProof/>
            <w:webHidden/>
          </w:rPr>
        </w:r>
        <w:r w:rsidR="00C83DAF">
          <w:rPr>
            <w:noProof/>
            <w:webHidden/>
          </w:rPr>
          <w:fldChar w:fldCharType="separate"/>
        </w:r>
        <w:r w:rsidR="00950ACA">
          <w:rPr>
            <w:noProof/>
            <w:webHidden/>
          </w:rPr>
          <w:t>35</w:t>
        </w:r>
        <w:r w:rsidR="00C83DAF">
          <w:rPr>
            <w:noProof/>
            <w:webHidden/>
          </w:rPr>
          <w:fldChar w:fldCharType="end"/>
        </w:r>
      </w:hyperlink>
    </w:p>
    <w:p w14:paraId="6DED70DB" w14:textId="54B977B3" w:rsidR="00C83DAF" w:rsidRDefault="006D1AFE">
      <w:pPr>
        <w:pStyle w:val="TOC3"/>
        <w:tabs>
          <w:tab w:val="right" w:leader="dot" w:pos="8630"/>
        </w:tabs>
        <w:rPr>
          <w:rFonts w:asciiTheme="minorHAnsi" w:eastAsiaTheme="minorEastAsia" w:hAnsiTheme="minorHAnsi"/>
          <w:noProof/>
        </w:rPr>
      </w:pPr>
      <w:hyperlink w:anchor="_Toc522052748" w:history="1">
        <w:r w:rsidR="00C83DAF" w:rsidRPr="00635003">
          <w:rPr>
            <w:rStyle w:val="Hyperlink"/>
            <w:noProof/>
          </w:rPr>
          <w:t>Gene Expression</w:t>
        </w:r>
        <w:r w:rsidR="00C83DAF">
          <w:rPr>
            <w:noProof/>
            <w:webHidden/>
          </w:rPr>
          <w:tab/>
        </w:r>
        <w:r w:rsidR="00C83DAF">
          <w:rPr>
            <w:noProof/>
            <w:webHidden/>
          </w:rPr>
          <w:fldChar w:fldCharType="begin"/>
        </w:r>
        <w:r w:rsidR="00C83DAF">
          <w:rPr>
            <w:noProof/>
            <w:webHidden/>
          </w:rPr>
          <w:instrText xml:space="preserve"> PAGEREF _Toc522052748 \h </w:instrText>
        </w:r>
        <w:r w:rsidR="00C83DAF">
          <w:rPr>
            <w:noProof/>
            <w:webHidden/>
          </w:rPr>
        </w:r>
        <w:r w:rsidR="00C83DAF">
          <w:rPr>
            <w:noProof/>
            <w:webHidden/>
          </w:rPr>
          <w:fldChar w:fldCharType="separate"/>
        </w:r>
        <w:r w:rsidR="00950ACA">
          <w:rPr>
            <w:noProof/>
            <w:webHidden/>
          </w:rPr>
          <w:t>37</w:t>
        </w:r>
        <w:r w:rsidR="00C83DAF">
          <w:rPr>
            <w:noProof/>
            <w:webHidden/>
          </w:rPr>
          <w:fldChar w:fldCharType="end"/>
        </w:r>
      </w:hyperlink>
    </w:p>
    <w:p w14:paraId="490F6D01" w14:textId="1828BADB" w:rsidR="00C83DAF" w:rsidRDefault="006D1AFE">
      <w:pPr>
        <w:pStyle w:val="TOC3"/>
        <w:tabs>
          <w:tab w:val="right" w:leader="dot" w:pos="8630"/>
        </w:tabs>
        <w:rPr>
          <w:rFonts w:asciiTheme="minorHAnsi" w:eastAsiaTheme="minorEastAsia" w:hAnsiTheme="minorHAnsi"/>
          <w:noProof/>
        </w:rPr>
      </w:pPr>
      <w:hyperlink w:anchor="_Toc522052749" w:history="1">
        <w:r w:rsidR="00C83DAF" w:rsidRPr="00635003">
          <w:rPr>
            <w:rStyle w:val="Hyperlink"/>
            <w:noProof/>
          </w:rPr>
          <w:t>Proteomics</w:t>
        </w:r>
        <w:r w:rsidR="00C83DAF">
          <w:rPr>
            <w:noProof/>
            <w:webHidden/>
          </w:rPr>
          <w:tab/>
        </w:r>
        <w:r w:rsidR="00C83DAF">
          <w:rPr>
            <w:noProof/>
            <w:webHidden/>
          </w:rPr>
          <w:fldChar w:fldCharType="begin"/>
        </w:r>
        <w:r w:rsidR="00C83DAF">
          <w:rPr>
            <w:noProof/>
            <w:webHidden/>
          </w:rPr>
          <w:instrText xml:space="preserve"> PAGEREF _Toc522052749 \h </w:instrText>
        </w:r>
        <w:r w:rsidR="00C83DAF">
          <w:rPr>
            <w:noProof/>
            <w:webHidden/>
          </w:rPr>
        </w:r>
        <w:r w:rsidR="00C83DAF">
          <w:rPr>
            <w:noProof/>
            <w:webHidden/>
          </w:rPr>
          <w:fldChar w:fldCharType="separate"/>
        </w:r>
        <w:r w:rsidR="00950ACA">
          <w:rPr>
            <w:noProof/>
            <w:webHidden/>
          </w:rPr>
          <w:t>37</w:t>
        </w:r>
        <w:r w:rsidR="00C83DAF">
          <w:rPr>
            <w:noProof/>
            <w:webHidden/>
          </w:rPr>
          <w:fldChar w:fldCharType="end"/>
        </w:r>
      </w:hyperlink>
    </w:p>
    <w:p w14:paraId="6FD5AB7B" w14:textId="0F2DDD14" w:rsidR="00C83DAF" w:rsidRDefault="006D1AFE">
      <w:pPr>
        <w:pStyle w:val="TOC3"/>
        <w:tabs>
          <w:tab w:val="right" w:leader="dot" w:pos="8630"/>
        </w:tabs>
        <w:rPr>
          <w:rFonts w:asciiTheme="minorHAnsi" w:eastAsiaTheme="minorEastAsia" w:hAnsiTheme="minorHAnsi"/>
          <w:noProof/>
        </w:rPr>
      </w:pPr>
      <w:hyperlink w:anchor="_Toc522052750" w:history="1">
        <w:r w:rsidR="00C83DAF" w:rsidRPr="00635003">
          <w:rPr>
            <w:rStyle w:val="Hyperlink"/>
            <w:noProof/>
          </w:rPr>
          <w:t>Statistical Analyses</w:t>
        </w:r>
        <w:r w:rsidR="00C83DAF">
          <w:rPr>
            <w:noProof/>
            <w:webHidden/>
          </w:rPr>
          <w:tab/>
        </w:r>
        <w:r w:rsidR="00C83DAF">
          <w:rPr>
            <w:noProof/>
            <w:webHidden/>
          </w:rPr>
          <w:fldChar w:fldCharType="begin"/>
        </w:r>
        <w:r w:rsidR="00C83DAF">
          <w:rPr>
            <w:noProof/>
            <w:webHidden/>
          </w:rPr>
          <w:instrText xml:space="preserve"> PAGEREF _Toc522052750 \h </w:instrText>
        </w:r>
        <w:r w:rsidR="00C83DAF">
          <w:rPr>
            <w:noProof/>
            <w:webHidden/>
          </w:rPr>
        </w:r>
        <w:r w:rsidR="00C83DAF">
          <w:rPr>
            <w:noProof/>
            <w:webHidden/>
          </w:rPr>
          <w:fldChar w:fldCharType="separate"/>
        </w:r>
        <w:r w:rsidR="00950ACA">
          <w:rPr>
            <w:noProof/>
            <w:webHidden/>
          </w:rPr>
          <w:t>39</w:t>
        </w:r>
        <w:r w:rsidR="00C83DAF">
          <w:rPr>
            <w:noProof/>
            <w:webHidden/>
          </w:rPr>
          <w:fldChar w:fldCharType="end"/>
        </w:r>
      </w:hyperlink>
    </w:p>
    <w:p w14:paraId="73209201" w14:textId="6EB97697" w:rsidR="00C83DAF" w:rsidRDefault="006D1AFE">
      <w:pPr>
        <w:pStyle w:val="TOC2"/>
        <w:tabs>
          <w:tab w:val="right" w:leader="dot" w:pos="8630"/>
        </w:tabs>
        <w:rPr>
          <w:rFonts w:asciiTheme="minorHAnsi" w:eastAsiaTheme="minorEastAsia" w:hAnsiTheme="minorHAnsi"/>
          <w:noProof/>
        </w:rPr>
      </w:pPr>
      <w:hyperlink w:anchor="_Toc522052751" w:history="1">
        <w:r w:rsidR="00C83DAF" w:rsidRPr="00635003">
          <w:rPr>
            <w:rStyle w:val="Hyperlink"/>
            <w:noProof/>
          </w:rPr>
          <w:t>Results</w:t>
        </w:r>
        <w:r w:rsidR="00C83DAF">
          <w:rPr>
            <w:noProof/>
            <w:webHidden/>
          </w:rPr>
          <w:tab/>
        </w:r>
        <w:r w:rsidR="00C83DAF">
          <w:rPr>
            <w:noProof/>
            <w:webHidden/>
          </w:rPr>
          <w:fldChar w:fldCharType="begin"/>
        </w:r>
        <w:r w:rsidR="00C83DAF">
          <w:rPr>
            <w:noProof/>
            <w:webHidden/>
          </w:rPr>
          <w:instrText xml:space="preserve"> PAGEREF _Toc522052751 \h </w:instrText>
        </w:r>
        <w:r w:rsidR="00C83DAF">
          <w:rPr>
            <w:noProof/>
            <w:webHidden/>
          </w:rPr>
        </w:r>
        <w:r w:rsidR="00C83DAF">
          <w:rPr>
            <w:noProof/>
            <w:webHidden/>
          </w:rPr>
          <w:fldChar w:fldCharType="separate"/>
        </w:r>
        <w:r w:rsidR="00950ACA">
          <w:rPr>
            <w:noProof/>
            <w:webHidden/>
          </w:rPr>
          <w:t>40</w:t>
        </w:r>
        <w:r w:rsidR="00C83DAF">
          <w:rPr>
            <w:noProof/>
            <w:webHidden/>
          </w:rPr>
          <w:fldChar w:fldCharType="end"/>
        </w:r>
      </w:hyperlink>
    </w:p>
    <w:p w14:paraId="438E282C" w14:textId="2343DAFF" w:rsidR="00C83DAF" w:rsidRDefault="006D1AFE">
      <w:pPr>
        <w:pStyle w:val="TOC3"/>
        <w:tabs>
          <w:tab w:val="right" w:leader="dot" w:pos="8630"/>
        </w:tabs>
        <w:rPr>
          <w:rFonts w:asciiTheme="minorHAnsi" w:eastAsiaTheme="minorEastAsia" w:hAnsiTheme="minorHAnsi"/>
          <w:noProof/>
        </w:rPr>
      </w:pPr>
      <w:hyperlink w:anchor="_Toc522052752" w:history="1">
        <w:r w:rsidR="00C83DAF" w:rsidRPr="00635003">
          <w:rPr>
            <w:rStyle w:val="Hyperlink"/>
            <w:noProof/>
          </w:rPr>
          <w:t>DNA Content</w:t>
        </w:r>
        <w:r w:rsidR="00C83DAF">
          <w:rPr>
            <w:noProof/>
            <w:webHidden/>
          </w:rPr>
          <w:tab/>
        </w:r>
        <w:r w:rsidR="00C83DAF">
          <w:rPr>
            <w:noProof/>
            <w:webHidden/>
          </w:rPr>
          <w:fldChar w:fldCharType="begin"/>
        </w:r>
        <w:r w:rsidR="00C83DAF">
          <w:rPr>
            <w:noProof/>
            <w:webHidden/>
          </w:rPr>
          <w:instrText xml:space="preserve"> PAGEREF _Toc522052752 \h </w:instrText>
        </w:r>
        <w:r w:rsidR="00C83DAF">
          <w:rPr>
            <w:noProof/>
            <w:webHidden/>
          </w:rPr>
        </w:r>
        <w:r w:rsidR="00C83DAF">
          <w:rPr>
            <w:noProof/>
            <w:webHidden/>
          </w:rPr>
          <w:fldChar w:fldCharType="separate"/>
        </w:r>
        <w:r w:rsidR="00950ACA">
          <w:rPr>
            <w:noProof/>
            <w:webHidden/>
          </w:rPr>
          <w:t>40</w:t>
        </w:r>
        <w:r w:rsidR="00C83DAF">
          <w:rPr>
            <w:noProof/>
            <w:webHidden/>
          </w:rPr>
          <w:fldChar w:fldCharType="end"/>
        </w:r>
      </w:hyperlink>
    </w:p>
    <w:p w14:paraId="3FA80AE8" w14:textId="7BCBDBF3" w:rsidR="00C83DAF" w:rsidRDefault="006D1AFE">
      <w:pPr>
        <w:pStyle w:val="TOC3"/>
        <w:tabs>
          <w:tab w:val="right" w:leader="dot" w:pos="8630"/>
        </w:tabs>
        <w:rPr>
          <w:rFonts w:asciiTheme="minorHAnsi" w:eastAsiaTheme="minorEastAsia" w:hAnsiTheme="minorHAnsi"/>
          <w:noProof/>
        </w:rPr>
      </w:pPr>
      <w:hyperlink w:anchor="_Toc522052753" w:history="1">
        <w:r w:rsidR="00C83DAF" w:rsidRPr="00635003">
          <w:rPr>
            <w:rStyle w:val="Hyperlink"/>
            <w:noProof/>
          </w:rPr>
          <w:t>Gene Expression</w:t>
        </w:r>
        <w:r w:rsidR="00C83DAF">
          <w:rPr>
            <w:noProof/>
            <w:webHidden/>
          </w:rPr>
          <w:tab/>
        </w:r>
        <w:r w:rsidR="00C83DAF">
          <w:rPr>
            <w:noProof/>
            <w:webHidden/>
          </w:rPr>
          <w:fldChar w:fldCharType="begin"/>
        </w:r>
        <w:r w:rsidR="00C83DAF">
          <w:rPr>
            <w:noProof/>
            <w:webHidden/>
          </w:rPr>
          <w:instrText xml:space="preserve"> PAGEREF _Toc522052753 \h </w:instrText>
        </w:r>
        <w:r w:rsidR="00C83DAF">
          <w:rPr>
            <w:noProof/>
            <w:webHidden/>
          </w:rPr>
        </w:r>
        <w:r w:rsidR="00C83DAF">
          <w:rPr>
            <w:noProof/>
            <w:webHidden/>
          </w:rPr>
          <w:fldChar w:fldCharType="separate"/>
        </w:r>
        <w:r w:rsidR="00950ACA">
          <w:rPr>
            <w:noProof/>
            <w:webHidden/>
          </w:rPr>
          <w:t>40</w:t>
        </w:r>
        <w:r w:rsidR="00C83DAF">
          <w:rPr>
            <w:noProof/>
            <w:webHidden/>
          </w:rPr>
          <w:fldChar w:fldCharType="end"/>
        </w:r>
      </w:hyperlink>
    </w:p>
    <w:p w14:paraId="2CB747D7" w14:textId="6B9AE945" w:rsidR="00C83DAF" w:rsidRDefault="006D1AFE">
      <w:pPr>
        <w:pStyle w:val="TOC3"/>
        <w:tabs>
          <w:tab w:val="right" w:leader="dot" w:pos="8630"/>
        </w:tabs>
        <w:rPr>
          <w:rFonts w:asciiTheme="minorHAnsi" w:eastAsiaTheme="minorEastAsia" w:hAnsiTheme="minorHAnsi"/>
          <w:noProof/>
        </w:rPr>
      </w:pPr>
      <w:hyperlink w:anchor="_Toc522052754" w:history="1">
        <w:r w:rsidR="00C83DAF" w:rsidRPr="00635003">
          <w:rPr>
            <w:rStyle w:val="Hyperlink"/>
            <w:noProof/>
          </w:rPr>
          <w:t>Proteomics analysis</w:t>
        </w:r>
        <w:r w:rsidR="00C83DAF">
          <w:rPr>
            <w:noProof/>
            <w:webHidden/>
          </w:rPr>
          <w:tab/>
        </w:r>
        <w:r w:rsidR="00C83DAF">
          <w:rPr>
            <w:noProof/>
            <w:webHidden/>
          </w:rPr>
          <w:fldChar w:fldCharType="begin"/>
        </w:r>
        <w:r w:rsidR="00C83DAF">
          <w:rPr>
            <w:noProof/>
            <w:webHidden/>
          </w:rPr>
          <w:instrText xml:space="preserve"> PAGEREF _Toc522052754 \h </w:instrText>
        </w:r>
        <w:r w:rsidR="00C83DAF">
          <w:rPr>
            <w:noProof/>
            <w:webHidden/>
          </w:rPr>
        </w:r>
        <w:r w:rsidR="00C83DAF">
          <w:rPr>
            <w:noProof/>
            <w:webHidden/>
          </w:rPr>
          <w:fldChar w:fldCharType="separate"/>
        </w:r>
        <w:r w:rsidR="00950ACA">
          <w:rPr>
            <w:noProof/>
            <w:webHidden/>
          </w:rPr>
          <w:t>42</w:t>
        </w:r>
        <w:r w:rsidR="00C83DAF">
          <w:rPr>
            <w:noProof/>
            <w:webHidden/>
          </w:rPr>
          <w:fldChar w:fldCharType="end"/>
        </w:r>
      </w:hyperlink>
    </w:p>
    <w:p w14:paraId="0E4BC99E" w14:textId="1B8C0FF5" w:rsidR="00C83DAF" w:rsidRDefault="006D1AFE">
      <w:pPr>
        <w:pStyle w:val="TOC2"/>
        <w:tabs>
          <w:tab w:val="right" w:leader="dot" w:pos="8630"/>
        </w:tabs>
        <w:rPr>
          <w:rFonts w:asciiTheme="minorHAnsi" w:eastAsiaTheme="minorEastAsia" w:hAnsiTheme="minorHAnsi"/>
          <w:noProof/>
        </w:rPr>
      </w:pPr>
      <w:hyperlink w:anchor="_Toc522052755" w:history="1">
        <w:r w:rsidR="00C83DAF" w:rsidRPr="00635003">
          <w:rPr>
            <w:rStyle w:val="Hyperlink"/>
            <w:noProof/>
          </w:rPr>
          <w:t>Discussion</w:t>
        </w:r>
        <w:r w:rsidR="00C83DAF">
          <w:rPr>
            <w:noProof/>
            <w:webHidden/>
          </w:rPr>
          <w:tab/>
        </w:r>
        <w:r w:rsidR="00C83DAF">
          <w:rPr>
            <w:noProof/>
            <w:webHidden/>
          </w:rPr>
          <w:fldChar w:fldCharType="begin"/>
        </w:r>
        <w:r w:rsidR="00C83DAF">
          <w:rPr>
            <w:noProof/>
            <w:webHidden/>
          </w:rPr>
          <w:instrText xml:space="preserve"> PAGEREF _Toc522052755 \h </w:instrText>
        </w:r>
        <w:r w:rsidR="00C83DAF">
          <w:rPr>
            <w:noProof/>
            <w:webHidden/>
          </w:rPr>
        </w:r>
        <w:r w:rsidR="00C83DAF">
          <w:rPr>
            <w:noProof/>
            <w:webHidden/>
          </w:rPr>
          <w:fldChar w:fldCharType="separate"/>
        </w:r>
        <w:r w:rsidR="00950ACA">
          <w:rPr>
            <w:noProof/>
            <w:webHidden/>
          </w:rPr>
          <w:t>43</w:t>
        </w:r>
        <w:r w:rsidR="00C83DAF">
          <w:rPr>
            <w:noProof/>
            <w:webHidden/>
          </w:rPr>
          <w:fldChar w:fldCharType="end"/>
        </w:r>
      </w:hyperlink>
    </w:p>
    <w:p w14:paraId="0C8262F5" w14:textId="0AEDA874" w:rsidR="00C83DAF" w:rsidRDefault="006D1AFE">
      <w:pPr>
        <w:pStyle w:val="TOC2"/>
        <w:tabs>
          <w:tab w:val="right" w:leader="dot" w:pos="8630"/>
        </w:tabs>
        <w:rPr>
          <w:rFonts w:asciiTheme="minorHAnsi" w:eastAsiaTheme="minorEastAsia" w:hAnsiTheme="minorHAnsi"/>
          <w:noProof/>
        </w:rPr>
      </w:pPr>
      <w:hyperlink w:anchor="_Toc522052756" w:history="1">
        <w:r w:rsidR="00C83DAF" w:rsidRPr="00635003">
          <w:rPr>
            <w:rStyle w:val="Hyperlink"/>
            <w:noProof/>
          </w:rPr>
          <w:t>Conclusion</w:t>
        </w:r>
        <w:r w:rsidR="00C83DAF">
          <w:rPr>
            <w:noProof/>
            <w:webHidden/>
          </w:rPr>
          <w:tab/>
        </w:r>
        <w:r w:rsidR="00C83DAF">
          <w:rPr>
            <w:noProof/>
            <w:webHidden/>
          </w:rPr>
          <w:fldChar w:fldCharType="begin"/>
        </w:r>
        <w:r w:rsidR="00C83DAF">
          <w:rPr>
            <w:noProof/>
            <w:webHidden/>
          </w:rPr>
          <w:instrText xml:space="preserve"> PAGEREF _Toc522052756 \h </w:instrText>
        </w:r>
        <w:r w:rsidR="00C83DAF">
          <w:rPr>
            <w:noProof/>
            <w:webHidden/>
          </w:rPr>
        </w:r>
        <w:r w:rsidR="00C83DAF">
          <w:rPr>
            <w:noProof/>
            <w:webHidden/>
          </w:rPr>
          <w:fldChar w:fldCharType="separate"/>
        </w:r>
        <w:r w:rsidR="00950ACA">
          <w:rPr>
            <w:noProof/>
            <w:webHidden/>
          </w:rPr>
          <w:t>46</w:t>
        </w:r>
        <w:r w:rsidR="00C83DAF">
          <w:rPr>
            <w:noProof/>
            <w:webHidden/>
          </w:rPr>
          <w:fldChar w:fldCharType="end"/>
        </w:r>
      </w:hyperlink>
    </w:p>
    <w:p w14:paraId="011AF918" w14:textId="4F2CD86C" w:rsidR="00C83DAF" w:rsidRDefault="006D1AFE">
      <w:pPr>
        <w:pStyle w:val="TOC1"/>
        <w:tabs>
          <w:tab w:val="right" w:leader="dot" w:pos="8630"/>
        </w:tabs>
        <w:rPr>
          <w:rFonts w:asciiTheme="minorHAnsi" w:eastAsiaTheme="minorEastAsia" w:hAnsiTheme="minorHAnsi"/>
          <w:noProof/>
        </w:rPr>
      </w:pPr>
      <w:hyperlink w:anchor="_Toc522052757" w:history="1">
        <w:r w:rsidR="00C83DAF" w:rsidRPr="00635003">
          <w:rPr>
            <w:rStyle w:val="Hyperlink"/>
            <w:noProof/>
          </w:rPr>
          <w:t>Chapter 4: Chondroinductive Peptide in Hyaluronic Acid Hydrogels for Hyaline Cartilage Regeneration</w:t>
        </w:r>
        <w:r w:rsidR="00C83DAF" w:rsidRPr="00635003">
          <w:rPr>
            <w:rStyle w:val="Hyperlink"/>
            <w:noProof/>
            <w:vertAlign w:val="superscript"/>
          </w:rPr>
          <w:t>3</w:t>
        </w:r>
        <w:r w:rsidR="00C83DAF">
          <w:rPr>
            <w:noProof/>
            <w:webHidden/>
          </w:rPr>
          <w:tab/>
        </w:r>
        <w:r w:rsidR="00C83DAF">
          <w:rPr>
            <w:noProof/>
            <w:webHidden/>
          </w:rPr>
          <w:fldChar w:fldCharType="begin"/>
        </w:r>
        <w:r w:rsidR="00C83DAF">
          <w:rPr>
            <w:noProof/>
            <w:webHidden/>
          </w:rPr>
          <w:instrText xml:space="preserve"> PAGEREF _Toc522052757 \h </w:instrText>
        </w:r>
        <w:r w:rsidR="00C83DAF">
          <w:rPr>
            <w:noProof/>
            <w:webHidden/>
          </w:rPr>
        </w:r>
        <w:r w:rsidR="00C83DAF">
          <w:rPr>
            <w:noProof/>
            <w:webHidden/>
          </w:rPr>
          <w:fldChar w:fldCharType="separate"/>
        </w:r>
        <w:r w:rsidR="00950ACA">
          <w:rPr>
            <w:noProof/>
            <w:webHidden/>
          </w:rPr>
          <w:t>47</w:t>
        </w:r>
        <w:r w:rsidR="00C83DAF">
          <w:rPr>
            <w:noProof/>
            <w:webHidden/>
          </w:rPr>
          <w:fldChar w:fldCharType="end"/>
        </w:r>
      </w:hyperlink>
    </w:p>
    <w:p w14:paraId="02D2C804" w14:textId="31912839" w:rsidR="00C83DAF" w:rsidRDefault="006D1AFE">
      <w:pPr>
        <w:pStyle w:val="TOC2"/>
        <w:tabs>
          <w:tab w:val="right" w:leader="dot" w:pos="8630"/>
        </w:tabs>
        <w:rPr>
          <w:rFonts w:asciiTheme="minorHAnsi" w:eastAsiaTheme="minorEastAsia" w:hAnsiTheme="minorHAnsi"/>
          <w:noProof/>
        </w:rPr>
      </w:pPr>
      <w:hyperlink w:anchor="_Toc522052758" w:history="1">
        <w:r w:rsidR="00C83DAF" w:rsidRPr="00635003">
          <w:rPr>
            <w:rStyle w:val="Hyperlink"/>
            <w:noProof/>
          </w:rPr>
          <w:t>Abstract</w:t>
        </w:r>
        <w:r w:rsidR="00C83DAF">
          <w:rPr>
            <w:noProof/>
            <w:webHidden/>
          </w:rPr>
          <w:tab/>
        </w:r>
        <w:r w:rsidR="00C83DAF">
          <w:rPr>
            <w:noProof/>
            <w:webHidden/>
          </w:rPr>
          <w:fldChar w:fldCharType="begin"/>
        </w:r>
        <w:r w:rsidR="00C83DAF">
          <w:rPr>
            <w:noProof/>
            <w:webHidden/>
          </w:rPr>
          <w:instrText xml:space="preserve"> PAGEREF _Toc522052758 \h </w:instrText>
        </w:r>
        <w:r w:rsidR="00C83DAF">
          <w:rPr>
            <w:noProof/>
            <w:webHidden/>
          </w:rPr>
        </w:r>
        <w:r w:rsidR="00C83DAF">
          <w:rPr>
            <w:noProof/>
            <w:webHidden/>
          </w:rPr>
          <w:fldChar w:fldCharType="separate"/>
        </w:r>
        <w:r w:rsidR="00950ACA">
          <w:rPr>
            <w:noProof/>
            <w:webHidden/>
          </w:rPr>
          <w:t>47</w:t>
        </w:r>
        <w:r w:rsidR="00C83DAF">
          <w:rPr>
            <w:noProof/>
            <w:webHidden/>
          </w:rPr>
          <w:fldChar w:fldCharType="end"/>
        </w:r>
      </w:hyperlink>
    </w:p>
    <w:p w14:paraId="6B500111" w14:textId="098507F6" w:rsidR="00C83DAF" w:rsidRDefault="006D1AFE">
      <w:pPr>
        <w:pStyle w:val="TOC2"/>
        <w:tabs>
          <w:tab w:val="right" w:leader="dot" w:pos="8630"/>
        </w:tabs>
        <w:rPr>
          <w:rFonts w:asciiTheme="minorHAnsi" w:eastAsiaTheme="minorEastAsia" w:hAnsiTheme="minorHAnsi"/>
          <w:noProof/>
        </w:rPr>
      </w:pPr>
      <w:hyperlink w:anchor="_Toc522052759" w:history="1">
        <w:r w:rsidR="00C83DAF" w:rsidRPr="00635003">
          <w:rPr>
            <w:rStyle w:val="Hyperlink"/>
            <w:noProof/>
          </w:rPr>
          <w:t>Introduction</w:t>
        </w:r>
        <w:r w:rsidR="00C83DAF">
          <w:rPr>
            <w:noProof/>
            <w:webHidden/>
          </w:rPr>
          <w:tab/>
        </w:r>
        <w:r w:rsidR="00C83DAF">
          <w:rPr>
            <w:noProof/>
            <w:webHidden/>
          </w:rPr>
          <w:fldChar w:fldCharType="begin"/>
        </w:r>
        <w:r w:rsidR="00C83DAF">
          <w:rPr>
            <w:noProof/>
            <w:webHidden/>
          </w:rPr>
          <w:instrText xml:space="preserve"> PAGEREF _Toc522052759 \h </w:instrText>
        </w:r>
        <w:r w:rsidR="00C83DAF">
          <w:rPr>
            <w:noProof/>
            <w:webHidden/>
          </w:rPr>
        </w:r>
        <w:r w:rsidR="00C83DAF">
          <w:rPr>
            <w:noProof/>
            <w:webHidden/>
          </w:rPr>
          <w:fldChar w:fldCharType="separate"/>
        </w:r>
        <w:r w:rsidR="00950ACA">
          <w:rPr>
            <w:noProof/>
            <w:webHidden/>
          </w:rPr>
          <w:t>48</w:t>
        </w:r>
        <w:r w:rsidR="00C83DAF">
          <w:rPr>
            <w:noProof/>
            <w:webHidden/>
          </w:rPr>
          <w:fldChar w:fldCharType="end"/>
        </w:r>
      </w:hyperlink>
    </w:p>
    <w:p w14:paraId="7745D6AE" w14:textId="40B31910" w:rsidR="00C83DAF" w:rsidRDefault="006D1AFE">
      <w:pPr>
        <w:pStyle w:val="TOC2"/>
        <w:tabs>
          <w:tab w:val="right" w:leader="dot" w:pos="8630"/>
        </w:tabs>
        <w:rPr>
          <w:rFonts w:asciiTheme="minorHAnsi" w:eastAsiaTheme="minorEastAsia" w:hAnsiTheme="minorHAnsi"/>
          <w:noProof/>
        </w:rPr>
      </w:pPr>
      <w:hyperlink w:anchor="_Toc522052760" w:history="1">
        <w:r w:rsidR="00C83DAF" w:rsidRPr="00635003">
          <w:rPr>
            <w:rStyle w:val="Hyperlink"/>
            <w:noProof/>
          </w:rPr>
          <w:t>Materials and Methods</w:t>
        </w:r>
        <w:r w:rsidR="00C83DAF">
          <w:rPr>
            <w:noProof/>
            <w:webHidden/>
          </w:rPr>
          <w:tab/>
        </w:r>
        <w:r w:rsidR="00C83DAF">
          <w:rPr>
            <w:noProof/>
            <w:webHidden/>
          </w:rPr>
          <w:fldChar w:fldCharType="begin"/>
        </w:r>
        <w:r w:rsidR="00C83DAF">
          <w:rPr>
            <w:noProof/>
            <w:webHidden/>
          </w:rPr>
          <w:instrText xml:space="preserve"> PAGEREF _Toc522052760 \h </w:instrText>
        </w:r>
        <w:r w:rsidR="00C83DAF">
          <w:rPr>
            <w:noProof/>
            <w:webHidden/>
          </w:rPr>
        </w:r>
        <w:r w:rsidR="00C83DAF">
          <w:rPr>
            <w:noProof/>
            <w:webHidden/>
          </w:rPr>
          <w:fldChar w:fldCharType="separate"/>
        </w:r>
        <w:r w:rsidR="00950ACA">
          <w:rPr>
            <w:noProof/>
            <w:webHidden/>
          </w:rPr>
          <w:t>50</w:t>
        </w:r>
        <w:r w:rsidR="00C83DAF">
          <w:rPr>
            <w:noProof/>
            <w:webHidden/>
          </w:rPr>
          <w:fldChar w:fldCharType="end"/>
        </w:r>
      </w:hyperlink>
    </w:p>
    <w:p w14:paraId="4D49B949" w14:textId="5FC44059" w:rsidR="00C83DAF" w:rsidRDefault="006D1AFE">
      <w:pPr>
        <w:pStyle w:val="TOC3"/>
        <w:tabs>
          <w:tab w:val="right" w:leader="dot" w:pos="8630"/>
        </w:tabs>
        <w:rPr>
          <w:rFonts w:asciiTheme="minorHAnsi" w:eastAsiaTheme="minorEastAsia" w:hAnsiTheme="minorHAnsi"/>
          <w:noProof/>
        </w:rPr>
      </w:pPr>
      <w:hyperlink w:anchor="_Toc522052761" w:history="1">
        <w:r w:rsidR="00C83DAF" w:rsidRPr="00635003">
          <w:rPr>
            <w:rStyle w:val="Hyperlink"/>
            <w:noProof/>
          </w:rPr>
          <w:t>Synthesis of Hyaluronic Acid Nanoparticles (HAnp)</w:t>
        </w:r>
        <w:r w:rsidR="00C83DAF">
          <w:rPr>
            <w:noProof/>
            <w:webHidden/>
          </w:rPr>
          <w:tab/>
        </w:r>
        <w:r w:rsidR="00C83DAF">
          <w:rPr>
            <w:noProof/>
            <w:webHidden/>
          </w:rPr>
          <w:fldChar w:fldCharType="begin"/>
        </w:r>
        <w:r w:rsidR="00C83DAF">
          <w:rPr>
            <w:noProof/>
            <w:webHidden/>
          </w:rPr>
          <w:instrText xml:space="preserve"> PAGEREF _Toc522052761 \h </w:instrText>
        </w:r>
        <w:r w:rsidR="00C83DAF">
          <w:rPr>
            <w:noProof/>
            <w:webHidden/>
          </w:rPr>
        </w:r>
        <w:r w:rsidR="00C83DAF">
          <w:rPr>
            <w:noProof/>
            <w:webHidden/>
          </w:rPr>
          <w:fldChar w:fldCharType="separate"/>
        </w:r>
        <w:r w:rsidR="00950ACA">
          <w:rPr>
            <w:noProof/>
            <w:webHidden/>
          </w:rPr>
          <w:t>50</w:t>
        </w:r>
        <w:r w:rsidR="00C83DAF">
          <w:rPr>
            <w:noProof/>
            <w:webHidden/>
          </w:rPr>
          <w:fldChar w:fldCharType="end"/>
        </w:r>
      </w:hyperlink>
    </w:p>
    <w:p w14:paraId="20560AE6" w14:textId="2CE1A494" w:rsidR="00C83DAF" w:rsidRDefault="006D1AFE">
      <w:pPr>
        <w:pStyle w:val="TOC3"/>
        <w:tabs>
          <w:tab w:val="right" w:leader="dot" w:pos="8630"/>
        </w:tabs>
        <w:rPr>
          <w:rFonts w:asciiTheme="minorHAnsi" w:eastAsiaTheme="minorEastAsia" w:hAnsiTheme="minorHAnsi"/>
          <w:noProof/>
        </w:rPr>
      </w:pPr>
      <w:hyperlink w:anchor="_Toc522052762" w:history="1">
        <w:r w:rsidR="00C83DAF" w:rsidRPr="00635003">
          <w:rPr>
            <w:rStyle w:val="Hyperlink"/>
            <w:noProof/>
          </w:rPr>
          <w:t>Synthesis of Pentenoate Functionalized Hyaluronic Acid (PHA)</w:t>
        </w:r>
        <w:r w:rsidR="00C83DAF">
          <w:rPr>
            <w:noProof/>
            <w:webHidden/>
          </w:rPr>
          <w:tab/>
        </w:r>
        <w:r w:rsidR="00C83DAF">
          <w:rPr>
            <w:noProof/>
            <w:webHidden/>
          </w:rPr>
          <w:fldChar w:fldCharType="begin"/>
        </w:r>
        <w:r w:rsidR="00C83DAF">
          <w:rPr>
            <w:noProof/>
            <w:webHidden/>
          </w:rPr>
          <w:instrText xml:space="preserve"> PAGEREF _Toc522052762 \h </w:instrText>
        </w:r>
        <w:r w:rsidR="00C83DAF">
          <w:rPr>
            <w:noProof/>
            <w:webHidden/>
          </w:rPr>
        </w:r>
        <w:r w:rsidR="00C83DAF">
          <w:rPr>
            <w:noProof/>
            <w:webHidden/>
          </w:rPr>
          <w:fldChar w:fldCharType="separate"/>
        </w:r>
        <w:r w:rsidR="00950ACA">
          <w:rPr>
            <w:noProof/>
            <w:webHidden/>
          </w:rPr>
          <w:t>51</w:t>
        </w:r>
        <w:r w:rsidR="00C83DAF">
          <w:rPr>
            <w:noProof/>
            <w:webHidden/>
          </w:rPr>
          <w:fldChar w:fldCharType="end"/>
        </w:r>
      </w:hyperlink>
    </w:p>
    <w:p w14:paraId="1FECEA2E" w14:textId="5625DD82" w:rsidR="00C83DAF" w:rsidRDefault="006D1AFE">
      <w:pPr>
        <w:pStyle w:val="TOC3"/>
        <w:tabs>
          <w:tab w:val="right" w:leader="dot" w:pos="8630"/>
        </w:tabs>
        <w:rPr>
          <w:rFonts w:asciiTheme="minorHAnsi" w:eastAsiaTheme="minorEastAsia" w:hAnsiTheme="minorHAnsi"/>
          <w:noProof/>
        </w:rPr>
      </w:pPr>
      <w:hyperlink w:anchor="_Toc522052763" w:history="1">
        <w:r w:rsidR="00C83DAF" w:rsidRPr="00635003">
          <w:rPr>
            <w:rStyle w:val="Hyperlink"/>
            <w:noProof/>
          </w:rPr>
          <w:t>Hydrogel Preparation</w:t>
        </w:r>
        <w:r w:rsidR="00C83DAF">
          <w:rPr>
            <w:noProof/>
            <w:webHidden/>
          </w:rPr>
          <w:tab/>
        </w:r>
        <w:r w:rsidR="00C83DAF">
          <w:rPr>
            <w:noProof/>
            <w:webHidden/>
          </w:rPr>
          <w:fldChar w:fldCharType="begin"/>
        </w:r>
        <w:r w:rsidR="00C83DAF">
          <w:rPr>
            <w:noProof/>
            <w:webHidden/>
          </w:rPr>
          <w:instrText xml:space="preserve"> PAGEREF _Toc522052763 \h </w:instrText>
        </w:r>
        <w:r w:rsidR="00C83DAF">
          <w:rPr>
            <w:noProof/>
            <w:webHidden/>
          </w:rPr>
        </w:r>
        <w:r w:rsidR="00C83DAF">
          <w:rPr>
            <w:noProof/>
            <w:webHidden/>
          </w:rPr>
          <w:fldChar w:fldCharType="separate"/>
        </w:r>
        <w:r w:rsidR="00950ACA">
          <w:rPr>
            <w:noProof/>
            <w:webHidden/>
          </w:rPr>
          <w:t>51</w:t>
        </w:r>
        <w:r w:rsidR="00C83DAF">
          <w:rPr>
            <w:noProof/>
            <w:webHidden/>
          </w:rPr>
          <w:fldChar w:fldCharType="end"/>
        </w:r>
      </w:hyperlink>
    </w:p>
    <w:p w14:paraId="5EE0AB45" w14:textId="4129B77D" w:rsidR="00C83DAF" w:rsidRDefault="006D1AFE">
      <w:pPr>
        <w:pStyle w:val="TOC3"/>
        <w:tabs>
          <w:tab w:val="right" w:leader="dot" w:pos="8630"/>
        </w:tabs>
        <w:rPr>
          <w:rFonts w:asciiTheme="minorHAnsi" w:eastAsiaTheme="minorEastAsia" w:hAnsiTheme="minorHAnsi"/>
          <w:noProof/>
        </w:rPr>
      </w:pPr>
      <w:hyperlink w:anchor="_Toc522052764" w:history="1">
        <w:r w:rsidR="00C83DAF" w:rsidRPr="00635003">
          <w:rPr>
            <w:rStyle w:val="Hyperlink"/>
            <w:noProof/>
          </w:rPr>
          <w:t>Description of Experimental Groups</w:t>
        </w:r>
        <w:r w:rsidR="00C83DAF">
          <w:rPr>
            <w:noProof/>
            <w:webHidden/>
          </w:rPr>
          <w:tab/>
        </w:r>
        <w:r w:rsidR="00C83DAF">
          <w:rPr>
            <w:noProof/>
            <w:webHidden/>
          </w:rPr>
          <w:fldChar w:fldCharType="begin"/>
        </w:r>
        <w:r w:rsidR="00C83DAF">
          <w:rPr>
            <w:noProof/>
            <w:webHidden/>
          </w:rPr>
          <w:instrText xml:space="preserve"> PAGEREF _Toc522052764 \h </w:instrText>
        </w:r>
        <w:r w:rsidR="00C83DAF">
          <w:rPr>
            <w:noProof/>
            <w:webHidden/>
          </w:rPr>
        </w:r>
        <w:r w:rsidR="00C83DAF">
          <w:rPr>
            <w:noProof/>
            <w:webHidden/>
          </w:rPr>
          <w:fldChar w:fldCharType="separate"/>
        </w:r>
        <w:r w:rsidR="00950ACA">
          <w:rPr>
            <w:noProof/>
            <w:webHidden/>
          </w:rPr>
          <w:t>53</w:t>
        </w:r>
        <w:r w:rsidR="00C83DAF">
          <w:rPr>
            <w:noProof/>
            <w:webHidden/>
          </w:rPr>
          <w:fldChar w:fldCharType="end"/>
        </w:r>
      </w:hyperlink>
    </w:p>
    <w:p w14:paraId="6C17579F" w14:textId="255B0F7C" w:rsidR="00C83DAF" w:rsidRDefault="006D1AFE">
      <w:pPr>
        <w:pStyle w:val="TOC3"/>
        <w:tabs>
          <w:tab w:val="right" w:leader="dot" w:pos="8630"/>
        </w:tabs>
        <w:rPr>
          <w:rFonts w:asciiTheme="minorHAnsi" w:eastAsiaTheme="minorEastAsia" w:hAnsiTheme="minorHAnsi"/>
          <w:noProof/>
        </w:rPr>
      </w:pPr>
      <w:hyperlink w:anchor="_Toc522052765" w:history="1">
        <w:r w:rsidR="00C83DAF" w:rsidRPr="00635003">
          <w:rPr>
            <w:rStyle w:val="Hyperlink"/>
            <w:noProof/>
          </w:rPr>
          <w:t>Surgical procedure</w:t>
        </w:r>
        <w:r w:rsidR="00C83DAF">
          <w:rPr>
            <w:noProof/>
            <w:webHidden/>
          </w:rPr>
          <w:tab/>
        </w:r>
        <w:r w:rsidR="00C83DAF">
          <w:rPr>
            <w:noProof/>
            <w:webHidden/>
          </w:rPr>
          <w:fldChar w:fldCharType="begin"/>
        </w:r>
        <w:r w:rsidR="00C83DAF">
          <w:rPr>
            <w:noProof/>
            <w:webHidden/>
          </w:rPr>
          <w:instrText xml:space="preserve"> PAGEREF _Toc522052765 \h </w:instrText>
        </w:r>
        <w:r w:rsidR="00C83DAF">
          <w:rPr>
            <w:noProof/>
            <w:webHidden/>
          </w:rPr>
        </w:r>
        <w:r w:rsidR="00C83DAF">
          <w:rPr>
            <w:noProof/>
            <w:webHidden/>
          </w:rPr>
          <w:fldChar w:fldCharType="separate"/>
        </w:r>
        <w:r w:rsidR="00950ACA">
          <w:rPr>
            <w:noProof/>
            <w:webHidden/>
          </w:rPr>
          <w:t>53</w:t>
        </w:r>
        <w:r w:rsidR="00C83DAF">
          <w:rPr>
            <w:noProof/>
            <w:webHidden/>
          </w:rPr>
          <w:fldChar w:fldCharType="end"/>
        </w:r>
      </w:hyperlink>
    </w:p>
    <w:p w14:paraId="56895BA2" w14:textId="5A9A4B85" w:rsidR="00C83DAF" w:rsidRDefault="006D1AFE">
      <w:pPr>
        <w:pStyle w:val="TOC3"/>
        <w:tabs>
          <w:tab w:val="right" w:leader="dot" w:pos="8630"/>
        </w:tabs>
        <w:rPr>
          <w:rFonts w:asciiTheme="minorHAnsi" w:eastAsiaTheme="minorEastAsia" w:hAnsiTheme="minorHAnsi"/>
          <w:noProof/>
        </w:rPr>
      </w:pPr>
      <w:hyperlink w:anchor="_Toc522052766" w:history="1">
        <w:r w:rsidR="00C83DAF" w:rsidRPr="00635003">
          <w:rPr>
            <w:rStyle w:val="Hyperlink"/>
            <w:noProof/>
          </w:rPr>
          <w:t>Post-surgical Care</w:t>
        </w:r>
        <w:r w:rsidR="00C83DAF">
          <w:rPr>
            <w:noProof/>
            <w:webHidden/>
          </w:rPr>
          <w:tab/>
        </w:r>
        <w:r w:rsidR="00C83DAF">
          <w:rPr>
            <w:noProof/>
            <w:webHidden/>
          </w:rPr>
          <w:fldChar w:fldCharType="begin"/>
        </w:r>
        <w:r w:rsidR="00C83DAF">
          <w:rPr>
            <w:noProof/>
            <w:webHidden/>
          </w:rPr>
          <w:instrText xml:space="preserve"> PAGEREF _Toc522052766 \h </w:instrText>
        </w:r>
        <w:r w:rsidR="00C83DAF">
          <w:rPr>
            <w:noProof/>
            <w:webHidden/>
          </w:rPr>
        </w:r>
        <w:r w:rsidR="00C83DAF">
          <w:rPr>
            <w:noProof/>
            <w:webHidden/>
          </w:rPr>
          <w:fldChar w:fldCharType="separate"/>
        </w:r>
        <w:r w:rsidR="00950ACA">
          <w:rPr>
            <w:noProof/>
            <w:webHidden/>
          </w:rPr>
          <w:t>54</w:t>
        </w:r>
        <w:r w:rsidR="00C83DAF">
          <w:rPr>
            <w:noProof/>
            <w:webHidden/>
          </w:rPr>
          <w:fldChar w:fldCharType="end"/>
        </w:r>
      </w:hyperlink>
    </w:p>
    <w:p w14:paraId="6E8D2CD7" w14:textId="59EC64A0" w:rsidR="00C83DAF" w:rsidRDefault="006D1AFE">
      <w:pPr>
        <w:pStyle w:val="TOC3"/>
        <w:tabs>
          <w:tab w:val="right" w:leader="dot" w:pos="8630"/>
        </w:tabs>
        <w:rPr>
          <w:rFonts w:asciiTheme="minorHAnsi" w:eastAsiaTheme="minorEastAsia" w:hAnsiTheme="minorHAnsi"/>
          <w:noProof/>
        </w:rPr>
      </w:pPr>
      <w:hyperlink w:anchor="_Toc522052767" w:history="1">
        <w:r w:rsidR="00C83DAF" w:rsidRPr="00635003">
          <w:rPr>
            <w:rStyle w:val="Hyperlink"/>
            <w:noProof/>
          </w:rPr>
          <w:t>Gross Morphological Assessment</w:t>
        </w:r>
        <w:r w:rsidR="00C83DAF">
          <w:rPr>
            <w:noProof/>
            <w:webHidden/>
          </w:rPr>
          <w:tab/>
        </w:r>
        <w:r w:rsidR="00C83DAF">
          <w:rPr>
            <w:noProof/>
            <w:webHidden/>
          </w:rPr>
          <w:fldChar w:fldCharType="begin"/>
        </w:r>
        <w:r w:rsidR="00C83DAF">
          <w:rPr>
            <w:noProof/>
            <w:webHidden/>
          </w:rPr>
          <w:instrText xml:space="preserve"> PAGEREF _Toc522052767 \h </w:instrText>
        </w:r>
        <w:r w:rsidR="00C83DAF">
          <w:rPr>
            <w:noProof/>
            <w:webHidden/>
          </w:rPr>
        </w:r>
        <w:r w:rsidR="00C83DAF">
          <w:rPr>
            <w:noProof/>
            <w:webHidden/>
          </w:rPr>
          <w:fldChar w:fldCharType="separate"/>
        </w:r>
        <w:r w:rsidR="00950ACA">
          <w:rPr>
            <w:noProof/>
            <w:webHidden/>
          </w:rPr>
          <w:t>55</w:t>
        </w:r>
        <w:r w:rsidR="00C83DAF">
          <w:rPr>
            <w:noProof/>
            <w:webHidden/>
          </w:rPr>
          <w:fldChar w:fldCharType="end"/>
        </w:r>
      </w:hyperlink>
    </w:p>
    <w:p w14:paraId="38FE2FE3" w14:textId="2F18D4F3" w:rsidR="00C83DAF" w:rsidRDefault="006D1AFE">
      <w:pPr>
        <w:pStyle w:val="TOC3"/>
        <w:tabs>
          <w:tab w:val="right" w:leader="dot" w:pos="8630"/>
        </w:tabs>
        <w:rPr>
          <w:rFonts w:asciiTheme="minorHAnsi" w:eastAsiaTheme="minorEastAsia" w:hAnsiTheme="minorHAnsi"/>
          <w:noProof/>
        </w:rPr>
      </w:pPr>
      <w:hyperlink w:anchor="_Toc522052768" w:history="1">
        <w:r w:rsidR="00C83DAF" w:rsidRPr="00635003">
          <w:rPr>
            <w:rStyle w:val="Hyperlink"/>
            <w:noProof/>
          </w:rPr>
          <w:t>Histological Preparation and Staining</w:t>
        </w:r>
        <w:r w:rsidR="00C83DAF">
          <w:rPr>
            <w:noProof/>
            <w:webHidden/>
          </w:rPr>
          <w:tab/>
        </w:r>
        <w:r w:rsidR="00C83DAF">
          <w:rPr>
            <w:noProof/>
            <w:webHidden/>
          </w:rPr>
          <w:fldChar w:fldCharType="begin"/>
        </w:r>
        <w:r w:rsidR="00C83DAF">
          <w:rPr>
            <w:noProof/>
            <w:webHidden/>
          </w:rPr>
          <w:instrText xml:space="preserve"> PAGEREF _Toc522052768 \h </w:instrText>
        </w:r>
        <w:r w:rsidR="00C83DAF">
          <w:rPr>
            <w:noProof/>
            <w:webHidden/>
          </w:rPr>
        </w:r>
        <w:r w:rsidR="00C83DAF">
          <w:rPr>
            <w:noProof/>
            <w:webHidden/>
          </w:rPr>
          <w:fldChar w:fldCharType="separate"/>
        </w:r>
        <w:r w:rsidR="00950ACA">
          <w:rPr>
            <w:noProof/>
            <w:webHidden/>
          </w:rPr>
          <w:t>56</w:t>
        </w:r>
        <w:r w:rsidR="00C83DAF">
          <w:rPr>
            <w:noProof/>
            <w:webHidden/>
          </w:rPr>
          <w:fldChar w:fldCharType="end"/>
        </w:r>
      </w:hyperlink>
    </w:p>
    <w:p w14:paraId="0A7FF401" w14:textId="46763F8E" w:rsidR="00C83DAF" w:rsidRDefault="006D1AFE">
      <w:pPr>
        <w:pStyle w:val="TOC3"/>
        <w:tabs>
          <w:tab w:val="right" w:leader="dot" w:pos="8630"/>
        </w:tabs>
        <w:rPr>
          <w:rFonts w:asciiTheme="minorHAnsi" w:eastAsiaTheme="minorEastAsia" w:hAnsiTheme="minorHAnsi"/>
          <w:noProof/>
        </w:rPr>
      </w:pPr>
      <w:hyperlink w:anchor="_Toc522052769" w:history="1">
        <w:r w:rsidR="00C83DAF" w:rsidRPr="00635003">
          <w:rPr>
            <w:rStyle w:val="Hyperlink"/>
            <w:noProof/>
          </w:rPr>
          <w:t>Immunohistochemistry</w:t>
        </w:r>
        <w:r w:rsidR="00C83DAF">
          <w:rPr>
            <w:noProof/>
            <w:webHidden/>
          </w:rPr>
          <w:tab/>
        </w:r>
        <w:r w:rsidR="00C83DAF">
          <w:rPr>
            <w:noProof/>
            <w:webHidden/>
          </w:rPr>
          <w:fldChar w:fldCharType="begin"/>
        </w:r>
        <w:r w:rsidR="00C83DAF">
          <w:rPr>
            <w:noProof/>
            <w:webHidden/>
          </w:rPr>
          <w:instrText xml:space="preserve"> PAGEREF _Toc522052769 \h </w:instrText>
        </w:r>
        <w:r w:rsidR="00C83DAF">
          <w:rPr>
            <w:noProof/>
            <w:webHidden/>
          </w:rPr>
        </w:r>
        <w:r w:rsidR="00C83DAF">
          <w:rPr>
            <w:noProof/>
            <w:webHidden/>
          </w:rPr>
          <w:fldChar w:fldCharType="separate"/>
        </w:r>
        <w:r w:rsidR="00950ACA">
          <w:rPr>
            <w:noProof/>
            <w:webHidden/>
          </w:rPr>
          <w:t>56</w:t>
        </w:r>
        <w:r w:rsidR="00C83DAF">
          <w:rPr>
            <w:noProof/>
            <w:webHidden/>
          </w:rPr>
          <w:fldChar w:fldCharType="end"/>
        </w:r>
      </w:hyperlink>
    </w:p>
    <w:p w14:paraId="69C08A5A" w14:textId="268D293D" w:rsidR="00C83DAF" w:rsidRDefault="006D1AFE">
      <w:pPr>
        <w:pStyle w:val="TOC3"/>
        <w:tabs>
          <w:tab w:val="right" w:leader="dot" w:pos="8630"/>
        </w:tabs>
        <w:rPr>
          <w:rFonts w:asciiTheme="minorHAnsi" w:eastAsiaTheme="minorEastAsia" w:hAnsiTheme="minorHAnsi"/>
          <w:noProof/>
        </w:rPr>
      </w:pPr>
      <w:hyperlink w:anchor="_Toc522052770" w:history="1">
        <w:r w:rsidR="00C83DAF" w:rsidRPr="00635003">
          <w:rPr>
            <w:rStyle w:val="Hyperlink"/>
            <w:noProof/>
          </w:rPr>
          <w:t>Statistical Analyses</w:t>
        </w:r>
        <w:r w:rsidR="00C83DAF">
          <w:rPr>
            <w:noProof/>
            <w:webHidden/>
          </w:rPr>
          <w:tab/>
        </w:r>
        <w:r w:rsidR="00C83DAF">
          <w:rPr>
            <w:noProof/>
            <w:webHidden/>
          </w:rPr>
          <w:fldChar w:fldCharType="begin"/>
        </w:r>
        <w:r w:rsidR="00C83DAF">
          <w:rPr>
            <w:noProof/>
            <w:webHidden/>
          </w:rPr>
          <w:instrText xml:space="preserve"> PAGEREF _Toc522052770 \h </w:instrText>
        </w:r>
        <w:r w:rsidR="00C83DAF">
          <w:rPr>
            <w:noProof/>
            <w:webHidden/>
          </w:rPr>
        </w:r>
        <w:r w:rsidR="00C83DAF">
          <w:rPr>
            <w:noProof/>
            <w:webHidden/>
          </w:rPr>
          <w:fldChar w:fldCharType="separate"/>
        </w:r>
        <w:r w:rsidR="00950ACA">
          <w:rPr>
            <w:noProof/>
            <w:webHidden/>
          </w:rPr>
          <w:t>57</w:t>
        </w:r>
        <w:r w:rsidR="00C83DAF">
          <w:rPr>
            <w:noProof/>
            <w:webHidden/>
          </w:rPr>
          <w:fldChar w:fldCharType="end"/>
        </w:r>
      </w:hyperlink>
    </w:p>
    <w:p w14:paraId="1A887D2F" w14:textId="467CA3D5" w:rsidR="00C83DAF" w:rsidRDefault="006D1AFE">
      <w:pPr>
        <w:pStyle w:val="TOC2"/>
        <w:tabs>
          <w:tab w:val="right" w:leader="dot" w:pos="8630"/>
        </w:tabs>
        <w:rPr>
          <w:rFonts w:asciiTheme="minorHAnsi" w:eastAsiaTheme="minorEastAsia" w:hAnsiTheme="minorHAnsi"/>
          <w:noProof/>
        </w:rPr>
      </w:pPr>
      <w:hyperlink w:anchor="_Toc522052771" w:history="1">
        <w:r w:rsidR="00C83DAF" w:rsidRPr="00635003">
          <w:rPr>
            <w:rStyle w:val="Hyperlink"/>
            <w:noProof/>
          </w:rPr>
          <w:t>Results</w:t>
        </w:r>
        <w:r w:rsidR="00C83DAF">
          <w:rPr>
            <w:noProof/>
            <w:webHidden/>
          </w:rPr>
          <w:tab/>
        </w:r>
        <w:r w:rsidR="00C83DAF">
          <w:rPr>
            <w:noProof/>
            <w:webHidden/>
          </w:rPr>
          <w:fldChar w:fldCharType="begin"/>
        </w:r>
        <w:r w:rsidR="00C83DAF">
          <w:rPr>
            <w:noProof/>
            <w:webHidden/>
          </w:rPr>
          <w:instrText xml:space="preserve"> PAGEREF _Toc522052771 \h </w:instrText>
        </w:r>
        <w:r w:rsidR="00C83DAF">
          <w:rPr>
            <w:noProof/>
            <w:webHidden/>
          </w:rPr>
        </w:r>
        <w:r w:rsidR="00C83DAF">
          <w:rPr>
            <w:noProof/>
            <w:webHidden/>
          </w:rPr>
          <w:fldChar w:fldCharType="separate"/>
        </w:r>
        <w:r w:rsidR="00950ACA">
          <w:rPr>
            <w:noProof/>
            <w:webHidden/>
          </w:rPr>
          <w:t>58</w:t>
        </w:r>
        <w:r w:rsidR="00C83DAF">
          <w:rPr>
            <w:noProof/>
            <w:webHidden/>
          </w:rPr>
          <w:fldChar w:fldCharType="end"/>
        </w:r>
      </w:hyperlink>
    </w:p>
    <w:p w14:paraId="0137296D" w14:textId="162EE006" w:rsidR="00C83DAF" w:rsidRDefault="006D1AFE">
      <w:pPr>
        <w:pStyle w:val="TOC3"/>
        <w:tabs>
          <w:tab w:val="right" w:leader="dot" w:pos="8630"/>
        </w:tabs>
        <w:rPr>
          <w:rFonts w:asciiTheme="minorHAnsi" w:eastAsiaTheme="minorEastAsia" w:hAnsiTheme="minorHAnsi"/>
          <w:noProof/>
        </w:rPr>
      </w:pPr>
      <w:hyperlink w:anchor="_Toc522052772" w:history="1">
        <w:r w:rsidR="00C83DAF" w:rsidRPr="00635003">
          <w:rPr>
            <w:rStyle w:val="Hyperlink"/>
            <w:noProof/>
          </w:rPr>
          <w:t>Gross Morphological Observations</w:t>
        </w:r>
        <w:r w:rsidR="00C83DAF">
          <w:rPr>
            <w:noProof/>
            <w:webHidden/>
          </w:rPr>
          <w:tab/>
        </w:r>
        <w:r w:rsidR="00C83DAF">
          <w:rPr>
            <w:noProof/>
            <w:webHidden/>
          </w:rPr>
          <w:fldChar w:fldCharType="begin"/>
        </w:r>
        <w:r w:rsidR="00C83DAF">
          <w:rPr>
            <w:noProof/>
            <w:webHidden/>
          </w:rPr>
          <w:instrText xml:space="preserve"> PAGEREF _Toc522052772 \h </w:instrText>
        </w:r>
        <w:r w:rsidR="00C83DAF">
          <w:rPr>
            <w:noProof/>
            <w:webHidden/>
          </w:rPr>
        </w:r>
        <w:r w:rsidR="00C83DAF">
          <w:rPr>
            <w:noProof/>
            <w:webHidden/>
          </w:rPr>
          <w:fldChar w:fldCharType="separate"/>
        </w:r>
        <w:r w:rsidR="00950ACA">
          <w:rPr>
            <w:noProof/>
            <w:webHidden/>
          </w:rPr>
          <w:t>58</w:t>
        </w:r>
        <w:r w:rsidR="00C83DAF">
          <w:rPr>
            <w:noProof/>
            <w:webHidden/>
          </w:rPr>
          <w:fldChar w:fldCharType="end"/>
        </w:r>
      </w:hyperlink>
    </w:p>
    <w:p w14:paraId="3C3CFAA9" w14:textId="197639A8" w:rsidR="00C83DAF" w:rsidRDefault="006D1AFE">
      <w:pPr>
        <w:pStyle w:val="TOC3"/>
        <w:tabs>
          <w:tab w:val="right" w:leader="dot" w:pos="8630"/>
        </w:tabs>
        <w:rPr>
          <w:rFonts w:asciiTheme="minorHAnsi" w:eastAsiaTheme="minorEastAsia" w:hAnsiTheme="minorHAnsi"/>
          <w:noProof/>
        </w:rPr>
      </w:pPr>
      <w:hyperlink w:anchor="_Toc522052773" w:history="1">
        <w:r w:rsidR="00C83DAF" w:rsidRPr="00635003">
          <w:rPr>
            <w:rStyle w:val="Hyperlink"/>
            <w:noProof/>
          </w:rPr>
          <w:t>Histomorphometric Observations</w:t>
        </w:r>
        <w:r w:rsidR="00C83DAF">
          <w:rPr>
            <w:noProof/>
            <w:webHidden/>
          </w:rPr>
          <w:tab/>
        </w:r>
        <w:r w:rsidR="00C83DAF">
          <w:rPr>
            <w:noProof/>
            <w:webHidden/>
          </w:rPr>
          <w:fldChar w:fldCharType="begin"/>
        </w:r>
        <w:r w:rsidR="00C83DAF">
          <w:rPr>
            <w:noProof/>
            <w:webHidden/>
          </w:rPr>
          <w:instrText xml:space="preserve"> PAGEREF _Toc522052773 \h </w:instrText>
        </w:r>
        <w:r w:rsidR="00C83DAF">
          <w:rPr>
            <w:noProof/>
            <w:webHidden/>
          </w:rPr>
        </w:r>
        <w:r w:rsidR="00C83DAF">
          <w:rPr>
            <w:noProof/>
            <w:webHidden/>
          </w:rPr>
          <w:fldChar w:fldCharType="separate"/>
        </w:r>
        <w:r w:rsidR="00950ACA">
          <w:rPr>
            <w:noProof/>
            <w:webHidden/>
          </w:rPr>
          <w:t>58</w:t>
        </w:r>
        <w:r w:rsidR="00C83DAF">
          <w:rPr>
            <w:noProof/>
            <w:webHidden/>
          </w:rPr>
          <w:fldChar w:fldCharType="end"/>
        </w:r>
      </w:hyperlink>
    </w:p>
    <w:p w14:paraId="0A690ADA" w14:textId="63A2F28D" w:rsidR="00C83DAF" w:rsidRDefault="006D1AFE">
      <w:pPr>
        <w:pStyle w:val="TOC3"/>
        <w:tabs>
          <w:tab w:val="right" w:leader="dot" w:pos="8630"/>
        </w:tabs>
        <w:rPr>
          <w:rFonts w:asciiTheme="minorHAnsi" w:eastAsiaTheme="minorEastAsia" w:hAnsiTheme="minorHAnsi"/>
          <w:noProof/>
        </w:rPr>
      </w:pPr>
      <w:hyperlink w:anchor="_Toc522052774" w:history="1">
        <w:r w:rsidR="00C83DAF" w:rsidRPr="00635003">
          <w:rPr>
            <w:rStyle w:val="Hyperlink"/>
            <w:noProof/>
          </w:rPr>
          <w:t>Collagen II Immunostaining</w:t>
        </w:r>
        <w:r w:rsidR="00C83DAF">
          <w:rPr>
            <w:noProof/>
            <w:webHidden/>
          </w:rPr>
          <w:tab/>
        </w:r>
        <w:r w:rsidR="00C83DAF">
          <w:rPr>
            <w:noProof/>
            <w:webHidden/>
          </w:rPr>
          <w:fldChar w:fldCharType="begin"/>
        </w:r>
        <w:r w:rsidR="00C83DAF">
          <w:rPr>
            <w:noProof/>
            <w:webHidden/>
          </w:rPr>
          <w:instrText xml:space="preserve"> PAGEREF _Toc522052774 \h </w:instrText>
        </w:r>
        <w:r w:rsidR="00C83DAF">
          <w:rPr>
            <w:noProof/>
            <w:webHidden/>
          </w:rPr>
        </w:r>
        <w:r w:rsidR="00C83DAF">
          <w:rPr>
            <w:noProof/>
            <w:webHidden/>
          </w:rPr>
          <w:fldChar w:fldCharType="separate"/>
        </w:r>
        <w:r w:rsidR="00950ACA">
          <w:rPr>
            <w:noProof/>
            <w:webHidden/>
          </w:rPr>
          <w:t>61</w:t>
        </w:r>
        <w:r w:rsidR="00C83DAF">
          <w:rPr>
            <w:noProof/>
            <w:webHidden/>
          </w:rPr>
          <w:fldChar w:fldCharType="end"/>
        </w:r>
      </w:hyperlink>
    </w:p>
    <w:p w14:paraId="7AD209E2" w14:textId="1C2E6FD8" w:rsidR="00C83DAF" w:rsidRDefault="006D1AFE">
      <w:pPr>
        <w:pStyle w:val="TOC2"/>
        <w:tabs>
          <w:tab w:val="right" w:leader="dot" w:pos="8630"/>
        </w:tabs>
        <w:rPr>
          <w:rFonts w:asciiTheme="minorHAnsi" w:eastAsiaTheme="minorEastAsia" w:hAnsiTheme="minorHAnsi"/>
          <w:noProof/>
        </w:rPr>
      </w:pPr>
      <w:hyperlink w:anchor="_Toc522052775" w:history="1">
        <w:r w:rsidR="00C83DAF" w:rsidRPr="00635003">
          <w:rPr>
            <w:rStyle w:val="Hyperlink"/>
            <w:noProof/>
          </w:rPr>
          <w:t>Discussion</w:t>
        </w:r>
        <w:r w:rsidR="00C83DAF">
          <w:rPr>
            <w:noProof/>
            <w:webHidden/>
          </w:rPr>
          <w:tab/>
        </w:r>
        <w:r w:rsidR="00C83DAF">
          <w:rPr>
            <w:noProof/>
            <w:webHidden/>
          </w:rPr>
          <w:fldChar w:fldCharType="begin"/>
        </w:r>
        <w:r w:rsidR="00C83DAF">
          <w:rPr>
            <w:noProof/>
            <w:webHidden/>
          </w:rPr>
          <w:instrText xml:space="preserve"> PAGEREF _Toc522052775 \h </w:instrText>
        </w:r>
        <w:r w:rsidR="00C83DAF">
          <w:rPr>
            <w:noProof/>
            <w:webHidden/>
          </w:rPr>
        </w:r>
        <w:r w:rsidR="00C83DAF">
          <w:rPr>
            <w:noProof/>
            <w:webHidden/>
          </w:rPr>
          <w:fldChar w:fldCharType="separate"/>
        </w:r>
        <w:r w:rsidR="00950ACA">
          <w:rPr>
            <w:noProof/>
            <w:webHidden/>
          </w:rPr>
          <w:t>63</w:t>
        </w:r>
        <w:r w:rsidR="00C83DAF">
          <w:rPr>
            <w:noProof/>
            <w:webHidden/>
          </w:rPr>
          <w:fldChar w:fldCharType="end"/>
        </w:r>
      </w:hyperlink>
    </w:p>
    <w:p w14:paraId="66D2283F" w14:textId="64226DB9" w:rsidR="00C83DAF" w:rsidRDefault="006D1AFE">
      <w:pPr>
        <w:pStyle w:val="TOC2"/>
        <w:tabs>
          <w:tab w:val="right" w:leader="dot" w:pos="8630"/>
        </w:tabs>
        <w:rPr>
          <w:rFonts w:asciiTheme="minorHAnsi" w:eastAsiaTheme="minorEastAsia" w:hAnsiTheme="minorHAnsi"/>
          <w:noProof/>
        </w:rPr>
      </w:pPr>
      <w:hyperlink w:anchor="_Toc522052776" w:history="1">
        <w:r w:rsidR="00C83DAF" w:rsidRPr="00635003">
          <w:rPr>
            <w:rStyle w:val="Hyperlink"/>
            <w:noProof/>
          </w:rPr>
          <w:t>Conclusion</w:t>
        </w:r>
        <w:r w:rsidR="00C83DAF">
          <w:rPr>
            <w:noProof/>
            <w:webHidden/>
          </w:rPr>
          <w:tab/>
        </w:r>
        <w:r w:rsidR="00C83DAF">
          <w:rPr>
            <w:noProof/>
            <w:webHidden/>
          </w:rPr>
          <w:fldChar w:fldCharType="begin"/>
        </w:r>
        <w:r w:rsidR="00C83DAF">
          <w:rPr>
            <w:noProof/>
            <w:webHidden/>
          </w:rPr>
          <w:instrText xml:space="preserve"> PAGEREF _Toc522052776 \h </w:instrText>
        </w:r>
        <w:r w:rsidR="00C83DAF">
          <w:rPr>
            <w:noProof/>
            <w:webHidden/>
          </w:rPr>
        </w:r>
        <w:r w:rsidR="00C83DAF">
          <w:rPr>
            <w:noProof/>
            <w:webHidden/>
          </w:rPr>
          <w:fldChar w:fldCharType="separate"/>
        </w:r>
        <w:r w:rsidR="00950ACA">
          <w:rPr>
            <w:noProof/>
            <w:webHidden/>
          </w:rPr>
          <w:t>67</w:t>
        </w:r>
        <w:r w:rsidR="00C83DAF">
          <w:rPr>
            <w:noProof/>
            <w:webHidden/>
          </w:rPr>
          <w:fldChar w:fldCharType="end"/>
        </w:r>
      </w:hyperlink>
    </w:p>
    <w:p w14:paraId="275EF08D" w14:textId="5D913DD6" w:rsidR="00C83DAF" w:rsidRDefault="006D1AFE">
      <w:pPr>
        <w:pStyle w:val="TOC1"/>
        <w:tabs>
          <w:tab w:val="right" w:leader="dot" w:pos="8630"/>
        </w:tabs>
        <w:rPr>
          <w:rFonts w:asciiTheme="minorHAnsi" w:eastAsiaTheme="minorEastAsia" w:hAnsiTheme="minorHAnsi"/>
          <w:noProof/>
        </w:rPr>
      </w:pPr>
      <w:hyperlink w:anchor="_Toc522052777" w:history="1">
        <w:r w:rsidR="00C83DAF" w:rsidRPr="00635003">
          <w:rPr>
            <w:rStyle w:val="Hyperlink"/>
            <w:noProof/>
          </w:rPr>
          <w:t>Chapter 5: Conclusion</w:t>
        </w:r>
        <w:r w:rsidR="00C83DAF">
          <w:rPr>
            <w:noProof/>
            <w:webHidden/>
          </w:rPr>
          <w:tab/>
        </w:r>
        <w:r w:rsidR="00C83DAF">
          <w:rPr>
            <w:noProof/>
            <w:webHidden/>
          </w:rPr>
          <w:fldChar w:fldCharType="begin"/>
        </w:r>
        <w:r w:rsidR="00C83DAF">
          <w:rPr>
            <w:noProof/>
            <w:webHidden/>
          </w:rPr>
          <w:instrText xml:space="preserve"> PAGEREF _Toc522052777 \h </w:instrText>
        </w:r>
        <w:r w:rsidR="00C83DAF">
          <w:rPr>
            <w:noProof/>
            <w:webHidden/>
          </w:rPr>
        </w:r>
        <w:r w:rsidR="00C83DAF">
          <w:rPr>
            <w:noProof/>
            <w:webHidden/>
          </w:rPr>
          <w:fldChar w:fldCharType="separate"/>
        </w:r>
        <w:r w:rsidR="00950ACA">
          <w:rPr>
            <w:noProof/>
            <w:webHidden/>
          </w:rPr>
          <w:t>68</w:t>
        </w:r>
        <w:r w:rsidR="00C83DAF">
          <w:rPr>
            <w:noProof/>
            <w:webHidden/>
          </w:rPr>
          <w:fldChar w:fldCharType="end"/>
        </w:r>
      </w:hyperlink>
    </w:p>
    <w:p w14:paraId="003F07C6" w14:textId="5CAFC409" w:rsidR="00C83DAF" w:rsidRDefault="006D1AFE">
      <w:pPr>
        <w:pStyle w:val="TOC1"/>
        <w:tabs>
          <w:tab w:val="right" w:leader="dot" w:pos="8630"/>
        </w:tabs>
        <w:rPr>
          <w:rFonts w:asciiTheme="minorHAnsi" w:eastAsiaTheme="minorEastAsia" w:hAnsiTheme="minorHAnsi"/>
          <w:noProof/>
        </w:rPr>
      </w:pPr>
      <w:hyperlink w:anchor="_Toc522052778" w:history="1">
        <w:r w:rsidR="00C83DAF" w:rsidRPr="00635003">
          <w:rPr>
            <w:rStyle w:val="Hyperlink"/>
            <w:noProof/>
          </w:rPr>
          <w:t>References</w:t>
        </w:r>
        <w:r w:rsidR="00C83DAF">
          <w:rPr>
            <w:noProof/>
            <w:webHidden/>
          </w:rPr>
          <w:tab/>
        </w:r>
        <w:r w:rsidR="00C83DAF">
          <w:rPr>
            <w:noProof/>
            <w:webHidden/>
          </w:rPr>
          <w:fldChar w:fldCharType="begin"/>
        </w:r>
        <w:r w:rsidR="00C83DAF">
          <w:rPr>
            <w:noProof/>
            <w:webHidden/>
          </w:rPr>
          <w:instrText xml:space="preserve"> PAGEREF _Toc522052778 \h </w:instrText>
        </w:r>
        <w:r w:rsidR="00C83DAF">
          <w:rPr>
            <w:noProof/>
            <w:webHidden/>
          </w:rPr>
        </w:r>
        <w:r w:rsidR="00C83DAF">
          <w:rPr>
            <w:noProof/>
            <w:webHidden/>
          </w:rPr>
          <w:fldChar w:fldCharType="separate"/>
        </w:r>
        <w:r w:rsidR="00950ACA">
          <w:rPr>
            <w:noProof/>
            <w:webHidden/>
          </w:rPr>
          <w:t>73</w:t>
        </w:r>
        <w:r w:rsidR="00C83DAF">
          <w:rPr>
            <w:noProof/>
            <w:webHidden/>
          </w:rPr>
          <w:fldChar w:fldCharType="end"/>
        </w:r>
      </w:hyperlink>
    </w:p>
    <w:p w14:paraId="0D19F366" w14:textId="541285B8" w:rsidR="00C83DAF" w:rsidRDefault="006D1AFE">
      <w:pPr>
        <w:pStyle w:val="TOC1"/>
        <w:tabs>
          <w:tab w:val="right" w:leader="dot" w:pos="8630"/>
        </w:tabs>
        <w:rPr>
          <w:rFonts w:asciiTheme="minorHAnsi" w:eastAsiaTheme="minorEastAsia" w:hAnsiTheme="minorHAnsi"/>
          <w:noProof/>
        </w:rPr>
      </w:pPr>
      <w:hyperlink w:anchor="_Toc522052779" w:history="1">
        <w:r w:rsidR="00C83DAF" w:rsidRPr="00635003">
          <w:rPr>
            <w:rStyle w:val="Hyperlink"/>
            <w:noProof/>
          </w:rPr>
          <w:t>Appendix A: Figures</w:t>
        </w:r>
        <w:r w:rsidR="00C83DAF">
          <w:rPr>
            <w:noProof/>
            <w:webHidden/>
          </w:rPr>
          <w:tab/>
        </w:r>
        <w:r w:rsidR="00C83DAF">
          <w:rPr>
            <w:noProof/>
            <w:webHidden/>
          </w:rPr>
          <w:fldChar w:fldCharType="begin"/>
        </w:r>
        <w:r w:rsidR="00C83DAF">
          <w:rPr>
            <w:noProof/>
            <w:webHidden/>
          </w:rPr>
          <w:instrText xml:space="preserve"> PAGEREF _Toc522052779 \h </w:instrText>
        </w:r>
        <w:r w:rsidR="00C83DAF">
          <w:rPr>
            <w:noProof/>
            <w:webHidden/>
          </w:rPr>
        </w:r>
        <w:r w:rsidR="00C83DAF">
          <w:rPr>
            <w:noProof/>
            <w:webHidden/>
          </w:rPr>
          <w:fldChar w:fldCharType="separate"/>
        </w:r>
        <w:r w:rsidR="00950ACA">
          <w:rPr>
            <w:noProof/>
            <w:webHidden/>
          </w:rPr>
          <w:t>89</w:t>
        </w:r>
        <w:r w:rsidR="00C83DAF">
          <w:rPr>
            <w:noProof/>
            <w:webHidden/>
          </w:rPr>
          <w:fldChar w:fldCharType="end"/>
        </w:r>
      </w:hyperlink>
    </w:p>
    <w:p w14:paraId="379B59F0" w14:textId="619CBFA0" w:rsidR="00C83DAF" w:rsidRDefault="006D1AFE">
      <w:pPr>
        <w:pStyle w:val="TOC1"/>
        <w:tabs>
          <w:tab w:val="right" w:leader="dot" w:pos="8630"/>
        </w:tabs>
        <w:rPr>
          <w:rFonts w:asciiTheme="minorHAnsi" w:eastAsiaTheme="minorEastAsia" w:hAnsiTheme="minorHAnsi"/>
          <w:noProof/>
        </w:rPr>
      </w:pPr>
      <w:hyperlink w:anchor="_Toc522052780" w:history="1">
        <w:r w:rsidR="00C83DAF" w:rsidRPr="00635003">
          <w:rPr>
            <w:rStyle w:val="Hyperlink"/>
            <w:noProof/>
          </w:rPr>
          <w:t>Appendix B: Tables</w:t>
        </w:r>
        <w:r w:rsidR="00C83DAF">
          <w:rPr>
            <w:noProof/>
            <w:webHidden/>
          </w:rPr>
          <w:tab/>
        </w:r>
        <w:r w:rsidR="00C83DAF">
          <w:rPr>
            <w:noProof/>
            <w:webHidden/>
          </w:rPr>
          <w:fldChar w:fldCharType="begin"/>
        </w:r>
        <w:r w:rsidR="00C83DAF">
          <w:rPr>
            <w:noProof/>
            <w:webHidden/>
          </w:rPr>
          <w:instrText xml:space="preserve"> PAGEREF _Toc522052780 \h </w:instrText>
        </w:r>
        <w:r w:rsidR="00C83DAF">
          <w:rPr>
            <w:noProof/>
            <w:webHidden/>
          </w:rPr>
        </w:r>
        <w:r w:rsidR="00C83DAF">
          <w:rPr>
            <w:noProof/>
            <w:webHidden/>
          </w:rPr>
          <w:fldChar w:fldCharType="separate"/>
        </w:r>
        <w:r w:rsidR="00950ACA">
          <w:rPr>
            <w:noProof/>
            <w:webHidden/>
          </w:rPr>
          <w:t>109</w:t>
        </w:r>
        <w:r w:rsidR="00C83DAF">
          <w:rPr>
            <w:noProof/>
            <w:webHidden/>
          </w:rPr>
          <w:fldChar w:fldCharType="end"/>
        </w:r>
      </w:hyperlink>
    </w:p>
    <w:p w14:paraId="5FC43490" w14:textId="045A28FF" w:rsidR="00A1327B" w:rsidRPr="00A1327B" w:rsidRDefault="00C83DAF" w:rsidP="00A1327B">
      <w:r>
        <w:rPr>
          <w:rFonts w:ascii="Arial" w:hAnsi="Arial"/>
        </w:rPr>
        <w:fldChar w:fldCharType="end"/>
      </w:r>
    </w:p>
    <w:p w14:paraId="1D3A556E" w14:textId="77777777" w:rsidR="004A5975" w:rsidRDefault="004A5975">
      <w:pPr>
        <w:rPr>
          <w:rFonts w:ascii="Arial" w:eastAsiaTheme="majorEastAsia" w:hAnsi="Arial" w:cs="Arial"/>
          <w:b/>
          <w:color w:val="000000" w:themeColor="text1"/>
          <w:sz w:val="28"/>
          <w:szCs w:val="28"/>
        </w:rPr>
      </w:pPr>
      <w:r>
        <w:br w:type="page"/>
      </w:r>
    </w:p>
    <w:p w14:paraId="64EB5E32" w14:textId="030D0B69" w:rsidR="00502B22" w:rsidRDefault="00502B22" w:rsidP="001A407B">
      <w:pPr>
        <w:pStyle w:val="Heading1"/>
      </w:pPr>
      <w:bookmarkStart w:id="5" w:name="_Toc522012946"/>
      <w:bookmarkStart w:id="6" w:name="_Toc522052717"/>
      <w:r>
        <w:lastRenderedPageBreak/>
        <w:t>List of Figures</w:t>
      </w:r>
      <w:bookmarkEnd w:id="5"/>
      <w:bookmarkEnd w:id="6"/>
      <w:r>
        <w:t xml:space="preserve"> </w:t>
      </w:r>
    </w:p>
    <w:p w14:paraId="44D114CF" w14:textId="4B391CFF" w:rsidR="001F49B7" w:rsidRPr="00780A06" w:rsidRDefault="001F49B7" w:rsidP="00403544">
      <w:pPr>
        <w:spacing w:line="360" w:lineRule="auto"/>
        <w:rPr>
          <w:rFonts w:ascii="Arial" w:hAnsi="Arial" w:cs="Arial"/>
          <w:b/>
        </w:rPr>
      </w:pPr>
      <w:r w:rsidRPr="00780A06">
        <w:rPr>
          <w:rFonts w:ascii="Arial" w:hAnsi="Arial" w:cs="Arial"/>
          <w:b/>
        </w:rPr>
        <w:t>Chapter 1</w:t>
      </w:r>
    </w:p>
    <w:p w14:paraId="691A4338" w14:textId="2F919A5B" w:rsidR="001F49B7" w:rsidRPr="00780A06" w:rsidRDefault="001F49B7" w:rsidP="001F49B7">
      <w:pPr>
        <w:rPr>
          <w:rFonts w:ascii="Arial" w:hAnsi="Arial" w:cs="Arial"/>
        </w:rPr>
      </w:pPr>
      <w:r w:rsidRPr="00780A06">
        <w:rPr>
          <w:rFonts w:ascii="Arial" w:hAnsi="Arial" w:cs="Arial"/>
        </w:rPr>
        <w:t xml:space="preserve">No Figures </w:t>
      </w:r>
    </w:p>
    <w:p w14:paraId="7FDB54D2" w14:textId="77777777" w:rsidR="001F49B7" w:rsidRPr="00780A06" w:rsidRDefault="001F49B7" w:rsidP="001F49B7">
      <w:pPr>
        <w:rPr>
          <w:rFonts w:ascii="Arial" w:hAnsi="Arial" w:cs="Arial"/>
        </w:rPr>
      </w:pPr>
    </w:p>
    <w:p w14:paraId="1C51EC3C" w14:textId="0DE07BAA" w:rsidR="001F49B7" w:rsidRPr="00780A06" w:rsidRDefault="001F49B7" w:rsidP="000C08C0">
      <w:pPr>
        <w:spacing w:line="276" w:lineRule="auto"/>
        <w:rPr>
          <w:rFonts w:ascii="Arial" w:hAnsi="Arial" w:cs="Arial"/>
          <w:b/>
        </w:rPr>
      </w:pPr>
      <w:r w:rsidRPr="00780A06">
        <w:rPr>
          <w:rFonts w:ascii="Arial" w:hAnsi="Arial" w:cs="Arial"/>
          <w:b/>
        </w:rPr>
        <w:t>Chapter 2</w:t>
      </w:r>
    </w:p>
    <w:p w14:paraId="13DB7224" w14:textId="5BCB0C58" w:rsidR="001F2530" w:rsidRPr="00780A06" w:rsidRDefault="006B2406">
      <w:pPr>
        <w:pStyle w:val="TableofFigures"/>
        <w:tabs>
          <w:tab w:val="right" w:leader="dot" w:pos="8630"/>
        </w:tabs>
        <w:rPr>
          <w:rFonts w:ascii="Arial" w:eastAsiaTheme="minorEastAsia" w:hAnsi="Arial" w:cs="Arial"/>
          <w:noProof/>
        </w:rPr>
      </w:pPr>
      <w:r w:rsidRPr="00780A06">
        <w:rPr>
          <w:rFonts w:ascii="Arial" w:hAnsi="Arial" w:cs="Arial"/>
        </w:rPr>
        <w:fldChar w:fldCharType="begin"/>
      </w:r>
      <w:r w:rsidRPr="00780A06">
        <w:rPr>
          <w:rFonts w:ascii="Arial" w:hAnsi="Arial" w:cs="Arial"/>
        </w:rPr>
        <w:instrText xml:space="preserve"> TOC \h \z \t "Caption" \c </w:instrText>
      </w:r>
      <w:r w:rsidRPr="00780A06">
        <w:rPr>
          <w:rFonts w:ascii="Arial" w:hAnsi="Arial" w:cs="Arial"/>
        </w:rPr>
        <w:fldChar w:fldCharType="separate"/>
      </w:r>
      <w:hyperlink w:anchor="_Toc522040587" w:history="1">
        <w:r w:rsidR="001F2530" w:rsidRPr="00780A06">
          <w:rPr>
            <w:rStyle w:val="Hyperlink"/>
            <w:rFonts w:ascii="Arial" w:hAnsi="Arial" w:cs="Arial"/>
            <w:noProof/>
          </w:rPr>
          <w:t>Figure 2.1: Chondrocyte Integrin Expression</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_Toc522040587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90</w:t>
        </w:r>
        <w:r w:rsidR="001F2530" w:rsidRPr="00780A06">
          <w:rPr>
            <w:rFonts w:ascii="Arial" w:hAnsi="Arial" w:cs="Arial"/>
            <w:noProof/>
            <w:webHidden/>
          </w:rPr>
          <w:fldChar w:fldCharType="end"/>
        </w:r>
      </w:hyperlink>
    </w:p>
    <w:p w14:paraId="64B67D3B" w14:textId="40509B96" w:rsidR="001F2530" w:rsidRPr="00780A06" w:rsidRDefault="006D1AFE">
      <w:pPr>
        <w:pStyle w:val="TableofFigures"/>
        <w:tabs>
          <w:tab w:val="right" w:leader="dot" w:pos="8630"/>
        </w:tabs>
        <w:rPr>
          <w:rStyle w:val="Hyperlink"/>
          <w:rFonts w:ascii="Arial" w:hAnsi="Arial" w:cs="Arial"/>
          <w:noProof/>
        </w:rPr>
      </w:pPr>
      <w:hyperlink w:anchor="_Toc522040588" w:history="1">
        <w:r w:rsidR="001F2530" w:rsidRPr="00780A06">
          <w:rPr>
            <w:rStyle w:val="Hyperlink"/>
            <w:rFonts w:ascii="Arial" w:hAnsi="Arial" w:cs="Arial"/>
            <w:noProof/>
          </w:rPr>
          <w:t>Figure 3.1. DNA Content Analysis of the rBMSCs on Hydrogel Surface after 3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_Toc522040588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91</w:t>
        </w:r>
        <w:r w:rsidR="001F2530" w:rsidRPr="00780A06">
          <w:rPr>
            <w:rFonts w:ascii="Arial" w:hAnsi="Arial" w:cs="Arial"/>
            <w:noProof/>
            <w:webHidden/>
          </w:rPr>
          <w:fldChar w:fldCharType="end"/>
        </w:r>
      </w:hyperlink>
    </w:p>
    <w:p w14:paraId="0CA33E5B" w14:textId="6D9BF1BD" w:rsidR="00780A06" w:rsidRPr="00780A06" w:rsidRDefault="00780A06" w:rsidP="00780A06">
      <w:pPr>
        <w:rPr>
          <w:rFonts w:ascii="Arial" w:hAnsi="Arial" w:cs="Arial"/>
          <w:noProof/>
        </w:rPr>
      </w:pPr>
    </w:p>
    <w:p w14:paraId="1295C0D8" w14:textId="0ED8130A" w:rsidR="00780A06" w:rsidRPr="00780A06" w:rsidRDefault="00780A06" w:rsidP="00780A06">
      <w:pPr>
        <w:rPr>
          <w:rFonts w:ascii="Arial" w:hAnsi="Arial" w:cs="Arial"/>
          <w:b/>
          <w:noProof/>
        </w:rPr>
      </w:pPr>
      <w:r w:rsidRPr="00780A06">
        <w:rPr>
          <w:rFonts w:ascii="Arial" w:hAnsi="Arial" w:cs="Arial"/>
          <w:b/>
          <w:noProof/>
        </w:rPr>
        <w:t>Chapter3</w:t>
      </w:r>
    </w:p>
    <w:p w14:paraId="47EF3C71" w14:textId="5AE0B3E8" w:rsidR="001F2530" w:rsidRPr="00780A06" w:rsidRDefault="006D1AFE">
      <w:pPr>
        <w:pStyle w:val="TableofFigures"/>
        <w:tabs>
          <w:tab w:val="right" w:leader="dot" w:pos="8630"/>
        </w:tabs>
        <w:rPr>
          <w:rFonts w:ascii="Arial" w:eastAsiaTheme="minorEastAsia" w:hAnsi="Arial" w:cs="Arial"/>
          <w:noProof/>
        </w:rPr>
      </w:pPr>
      <w:hyperlink w:anchor="_Toc522040589" w:history="1">
        <w:r w:rsidR="001F2530" w:rsidRPr="00780A06">
          <w:rPr>
            <w:rStyle w:val="Hyperlink"/>
            <w:rFonts w:ascii="Arial" w:hAnsi="Arial" w:cs="Arial"/>
            <w:noProof/>
          </w:rPr>
          <w:t>Figure 3.2. Gene Expression Analyses of rBMSCs on TCT Plates Measured by rt-PCR after 3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_Toc522040589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92</w:t>
        </w:r>
        <w:r w:rsidR="001F2530" w:rsidRPr="00780A06">
          <w:rPr>
            <w:rFonts w:ascii="Arial" w:hAnsi="Arial" w:cs="Arial"/>
            <w:noProof/>
            <w:webHidden/>
          </w:rPr>
          <w:fldChar w:fldCharType="end"/>
        </w:r>
      </w:hyperlink>
    </w:p>
    <w:p w14:paraId="3FEE8621" w14:textId="57E6ED9F" w:rsidR="001F2530" w:rsidRPr="00780A06" w:rsidRDefault="006D1AFE">
      <w:pPr>
        <w:pStyle w:val="TableofFigures"/>
        <w:tabs>
          <w:tab w:val="right" w:leader="dot" w:pos="8630"/>
        </w:tabs>
        <w:rPr>
          <w:rFonts w:ascii="Arial" w:eastAsiaTheme="minorEastAsia" w:hAnsi="Arial" w:cs="Arial"/>
          <w:noProof/>
        </w:rPr>
      </w:pPr>
      <w:hyperlink w:anchor="_Toc522040590" w:history="1">
        <w:r w:rsidR="001F2530" w:rsidRPr="00780A06">
          <w:rPr>
            <w:rStyle w:val="Hyperlink"/>
            <w:rFonts w:ascii="Arial" w:hAnsi="Arial" w:cs="Arial"/>
            <w:noProof/>
          </w:rPr>
          <w:t>Figure 3.3. Gene Expression Analysis of rBMSCs on Hydrogel Surfaces Measured by rt-PCR after 3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_Toc522040590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93</w:t>
        </w:r>
        <w:r w:rsidR="001F2530" w:rsidRPr="00780A06">
          <w:rPr>
            <w:rFonts w:ascii="Arial" w:hAnsi="Arial" w:cs="Arial"/>
            <w:noProof/>
            <w:webHidden/>
          </w:rPr>
          <w:fldChar w:fldCharType="end"/>
        </w:r>
      </w:hyperlink>
    </w:p>
    <w:p w14:paraId="3C9C79FA" w14:textId="418FA407" w:rsidR="001F2530" w:rsidRPr="00780A06" w:rsidRDefault="006D1AFE">
      <w:pPr>
        <w:pStyle w:val="TableofFigures"/>
        <w:tabs>
          <w:tab w:val="right" w:leader="dot" w:pos="8630"/>
        </w:tabs>
        <w:rPr>
          <w:rFonts w:ascii="Arial" w:eastAsiaTheme="minorEastAsia" w:hAnsi="Arial" w:cs="Arial"/>
          <w:noProof/>
        </w:rPr>
      </w:pPr>
      <w:hyperlink w:anchor="_Toc522040591" w:history="1">
        <w:r w:rsidR="001F2530" w:rsidRPr="00780A06">
          <w:rPr>
            <w:rStyle w:val="Hyperlink"/>
            <w:rFonts w:ascii="Arial" w:hAnsi="Arial" w:cs="Arial"/>
            <w:noProof/>
          </w:rPr>
          <w:t>Figure 3.4. Proteomics Analysis, Volcano Plots for 7 and 14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_Toc522040591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94</w:t>
        </w:r>
        <w:r w:rsidR="001F2530" w:rsidRPr="00780A06">
          <w:rPr>
            <w:rFonts w:ascii="Arial" w:hAnsi="Arial" w:cs="Arial"/>
            <w:noProof/>
            <w:webHidden/>
          </w:rPr>
          <w:fldChar w:fldCharType="end"/>
        </w:r>
      </w:hyperlink>
    </w:p>
    <w:p w14:paraId="5A004B6D" w14:textId="5E08B739" w:rsidR="001F2530" w:rsidRPr="00780A06" w:rsidRDefault="006D1AFE">
      <w:pPr>
        <w:pStyle w:val="TableofFigures"/>
        <w:tabs>
          <w:tab w:val="right" w:leader="dot" w:pos="8630"/>
        </w:tabs>
        <w:rPr>
          <w:rFonts w:ascii="Arial" w:eastAsiaTheme="minorEastAsia" w:hAnsi="Arial" w:cs="Arial"/>
          <w:noProof/>
        </w:rPr>
      </w:pPr>
      <w:hyperlink w:anchor="_Toc522040592" w:history="1">
        <w:r w:rsidR="001F2530" w:rsidRPr="00780A06">
          <w:rPr>
            <w:rStyle w:val="Hyperlink"/>
            <w:rFonts w:ascii="Arial" w:hAnsi="Arial" w:cs="Arial"/>
            <w:noProof/>
          </w:rPr>
          <w:t>Figure 3.5. Proteomics Analysis. Common Proteins Expressed in SPPEPS and Positive Control Groups at 14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_Toc522040592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95</w:t>
        </w:r>
        <w:r w:rsidR="001F2530" w:rsidRPr="00780A06">
          <w:rPr>
            <w:rFonts w:ascii="Arial" w:hAnsi="Arial" w:cs="Arial"/>
            <w:noProof/>
            <w:webHidden/>
          </w:rPr>
          <w:fldChar w:fldCharType="end"/>
        </w:r>
      </w:hyperlink>
    </w:p>
    <w:p w14:paraId="585A8C1B" w14:textId="70971724" w:rsidR="001F2530" w:rsidRPr="00780A06" w:rsidRDefault="006D1AFE">
      <w:pPr>
        <w:pStyle w:val="TableofFigures"/>
        <w:tabs>
          <w:tab w:val="right" w:leader="dot" w:pos="8630"/>
        </w:tabs>
        <w:rPr>
          <w:rFonts w:ascii="Arial" w:eastAsiaTheme="minorEastAsia" w:hAnsi="Arial" w:cs="Arial"/>
          <w:noProof/>
        </w:rPr>
      </w:pPr>
      <w:hyperlink w:anchor="_Toc522040593" w:history="1">
        <w:r w:rsidR="001F2530" w:rsidRPr="00780A06">
          <w:rPr>
            <w:rStyle w:val="Hyperlink"/>
            <w:rFonts w:ascii="Arial" w:hAnsi="Arial" w:cs="Arial"/>
            <w:noProof/>
          </w:rPr>
          <w:t>Figure 3.6. Proteomics Analysis, collagen type XI</w:t>
        </w:r>
        <w:r w:rsidR="001F2530" w:rsidRPr="00780A06">
          <w:rPr>
            <w:rStyle w:val="Hyperlink"/>
            <w:rFonts w:ascii="Arial" w:hAnsi="Arial" w:cs="Arial"/>
            <w:noProof/>
            <w:lang w:val="el-GR"/>
          </w:rPr>
          <w:t>α</w:t>
        </w:r>
        <w:r w:rsidR="001F2530" w:rsidRPr="00780A06">
          <w:rPr>
            <w:rStyle w:val="Hyperlink"/>
            <w:rFonts w:ascii="Arial" w:hAnsi="Arial" w:cs="Arial"/>
            <w:noProof/>
          </w:rPr>
          <w:t>1 Expression.</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_Toc522040593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96</w:t>
        </w:r>
        <w:r w:rsidR="001F2530" w:rsidRPr="00780A06">
          <w:rPr>
            <w:rFonts w:ascii="Arial" w:hAnsi="Arial" w:cs="Arial"/>
            <w:noProof/>
            <w:webHidden/>
          </w:rPr>
          <w:fldChar w:fldCharType="end"/>
        </w:r>
      </w:hyperlink>
    </w:p>
    <w:p w14:paraId="24BDDD26" w14:textId="484091D1" w:rsidR="001F2530" w:rsidRPr="00780A06" w:rsidRDefault="006D1AFE">
      <w:pPr>
        <w:pStyle w:val="TableofFigures"/>
        <w:tabs>
          <w:tab w:val="right" w:leader="dot" w:pos="8630"/>
        </w:tabs>
        <w:rPr>
          <w:rFonts w:ascii="Arial" w:eastAsiaTheme="minorEastAsia" w:hAnsi="Arial" w:cs="Arial"/>
          <w:noProof/>
        </w:rPr>
      </w:pPr>
      <w:hyperlink w:anchor="_Toc522040594" w:history="1">
        <w:r w:rsidR="001F2530" w:rsidRPr="00780A06">
          <w:rPr>
            <w:rStyle w:val="Hyperlink"/>
            <w:rFonts w:ascii="Arial" w:hAnsi="Arial" w:cs="Arial"/>
            <w:noProof/>
          </w:rPr>
          <w:t>Figure 3.7. Proteomics Analysis, Kyoto Encyclopedia of Genes and Genomes (KEGG) Pathways.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_Toc522040594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97</w:t>
        </w:r>
        <w:r w:rsidR="001F2530" w:rsidRPr="00780A06">
          <w:rPr>
            <w:rFonts w:ascii="Arial" w:hAnsi="Arial" w:cs="Arial"/>
            <w:noProof/>
            <w:webHidden/>
          </w:rPr>
          <w:fldChar w:fldCharType="end"/>
        </w:r>
      </w:hyperlink>
    </w:p>
    <w:p w14:paraId="22D9BF84" w14:textId="1C25F696" w:rsidR="001F2530" w:rsidRPr="00780A06" w:rsidRDefault="006D1AFE">
      <w:pPr>
        <w:pStyle w:val="TableofFigures"/>
        <w:tabs>
          <w:tab w:val="right" w:leader="dot" w:pos="8630"/>
        </w:tabs>
        <w:rPr>
          <w:rFonts w:ascii="Arial" w:eastAsiaTheme="minorEastAsia" w:hAnsi="Arial" w:cs="Arial"/>
          <w:noProof/>
        </w:rPr>
      </w:pPr>
      <w:hyperlink w:anchor="_Toc522040595" w:history="1">
        <w:r w:rsidR="001F2530" w:rsidRPr="00780A06">
          <w:rPr>
            <w:rStyle w:val="Hyperlink"/>
            <w:rFonts w:ascii="Arial" w:hAnsi="Arial" w:cs="Arial"/>
            <w:noProof/>
          </w:rPr>
          <w:t>Figure 3.8. Preliminary Study, Gene Expression Analyses of rBMSCs on TCT Plates Measured by rt-PCR after 3 Days.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_Toc522040595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98</w:t>
        </w:r>
        <w:r w:rsidR="001F2530" w:rsidRPr="00780A06">
          <w:rPr>
            <w:rFonts w:ascii="Arial" w:hAnsi="Arial" w:cs="Arial"/>
            <w:noProof/>
            <w:webHidden/>
          </w:rPr>
          <w:fldChar w:fldCharType="end"/>
        </w:r>
      </w:hyperlink>
    </w:p>
    <w:p w14:paraId="1694F416" w14:textId="5C3B61EF" w:rsidR="001F2530" w:rsidRPr="00780A06" w:rsidRDefault="006D1AFE">
      <w:pPr>
        <w:pStyle w:val="TableofFigures"/>
        <w:tabs>
          <w:tab w:val="right" w:leader="dot" w:pos="8630"/>
        </w:tabs>
        <w:rPr>
          <w:rStyle w:val="Hyperlink"/>
          <w:rFonts w:ascii="Arial" w:hAnsi="Arial" w:cs="Arial"/>
          <w:noProof/>
        </w:rPr>
      </w:pPr>
      <w:hyperlink w:anchor="_Toc522040596" w:history="1">
        <w:r w:rsidR="001F2530" w:rsidRPr="00780A06">
          <w:rPr>
            <w:rStyle w:val="Hyperlink"/>
            <w:rFonts w:ascii="Arial" w:hAnsi="Arial" w:cs="Arial"/>
            <w:noProof/>
          </w:rPr>
          <w:t xml:space="preserve">Figure 3.9. H </w:t>
        </w:r>
        <w:r w:rsidR="001F2530" w:rsidRPr="00780A06">
          <w:rPr>
            <w:rStyle w:val="Hyperlink"/>
            <w:rFonts w:ascii="Arial" w:hAnsi="Arial" w:cs="Arial"/>
            <w:noProof/>
            <w:vertAlign w:val="superscript"/>
          </w:rPr>
          <w:t>1</w:t>
        </w:r>
        <w:r w:rsidR="001F2530" w:rsidRPr="00780A06">
          <w:rPr>
            <w:rStyle w:val="Hyperlink"/>
            <w:rFonts w:ascii="Arial" w:hAnsi="Arial" w:cs="Arial"/>
            <w:noProof/>
          </w:rPr>
          <w:t>NMR analysis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_Toc522040596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99</w:t>
        </w:r>
        <w:r w:rsidR="001F2530" w:rsidRPr="00780A06">
          <w:rPr>
            <w:rFonts w:ascii="Arial" w:hAnsi="Arial" w:cs="Arial"/>
            <w:noProof/>
            <w:webHidden/>
          </w:rPr>
          <w:fldChar w:fldCharType="end"/>
        </w:r>
      </w:hyperlink>
    </w:p>
    <w:p w14:paraId="42561B3B" w14:textId="7C5F8151" w:rsidR="00780A06" w:rsidRPr="00780A06" w:rsidRDefault="00780A06" w:rsidP="00780A06">
      <w:pPr>
        <w:rPr>
          <w:rFonts w:ascii="Arial" w:hAnsi="Arial" w:cs="Arial"/>
          <w:noProof/>
        </w:rPr>
      </w:pPr>
    </w:p>
    <w:p w14:paraId="76F10D4A" w14:textId="29FFF006" w:rsidR="00780A06" w:rsidRPr="00780A06" w:rsidRDefault="00780A06" w:rsidP="00780A06">
      <w:pPr>
        <w:rPr>
          <w:rFonts w:ascii="Arial" w:hAnsi="Arial" w:cs="Arial"/>
          <w:noProof/>
        </w:rPr>
      </w:pPr>
      <w:r w:rsidRPr="00780A06">
        <w:rPr>
          <w:rFonts w:ascii="Arial" w:hAnsi="Arial" w:cs="Arial"/>
          <w:noProof/>
        </w:rPr>
        <w:t>Chapter 4</w:t>
      </w:r>
    </w:p>
    <w:p w14:paraId="6B64AE41" w14:textId="57689E1E" w:rsidR="001F2530" w:rsidRPr="00780A06" w:rsidRDefault="006D1AFE">
      <w:pPr>
        <w:pStyle w:val="TableofFigures"/>
        <w:tabs>
          <w:tab w:val="right" w:leader="dot" w:pos="8630"/>
        </w:tabs>
        <w:rPr>
          <w:rFonts w:ascii="Arial" w:eastAsiaTheme="minorEastAsia" w:hAnsi="Arial" w:cs="Arial"/>
          <w:noProof/>
        </w:rPr>
      </w:pPr>
      <w:hyperlink w:anchor="_Toc522040597" w:history="1">
        <w:r w:rsidR="001F2530" w:rsidRPr="00780A06">
          <w:rPr>
            <w:rStyle w:val="Hyperlink"/>
            <w:rFonts w:ascii="Arial" w:hAnsi="Arial" w:cs="Arial"/>
            <w:noProof/>
          </w:rPr>
          <w:t>Figure 4.1: Surgical Procedure (Sequence of Steps)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_Toc522040597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100</w:t>
        </w:r>
        <w:r w:rsidR="001F2530" w:rsidRPr="00780A06">
          <w:rPr>
            <w:rFonts w:ascii="Arial" w:hAnsi="Arial" w:cs="Arial"/>
            <w:noProof/>
            <w:webHidden/>
          </w:rPr>
          <w:fldChar w:fldCharType="end"/>
        </w:r>
      </w:hyperlink>
    </w:p>
    <w:p w14:paraId="107DF1A5" w14:textId="422537C8" w:rsidR="001F2530" w:rsidRPr="00780A06" w:rsidRDefault="006D1AFE">
      <w:pPr>
        <w:pStyle w:val="TableofFigures"/>
        <w:tabs>
          <w:tab w:val="right" w:leader="dot" w:pos="8630"/>
        </w:tabs>
        <w:rPr>
          <w:rFonts w:ascii="Arial" w:eastAsiaTheme="minorEastAsia" w:hAnsi="Arial" w:cs="Arial"/>
          <w:noProof/>
        </w:rPr>
      </w:pPr>
      <w:hyperlink w:anchor="_Toc522040598" w:history="1">
        <w:r w:rsidR="001F2530" w:rsidRPr="00780A06">
          <w:rPr>
            <w:rStyle w:val="Hyperlink"/>
            <w:rFonts w:ascii="Arial" w:hAnsi="Arial" w:cs="Arial"/>
            <w:noProof/>
          </w:rPr>
          <w:t>Figure 4.2: Representative Gross Morphological Images</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_Toc522040598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101</w:t>
        </w:r>
        <w:r w:rsidR="001F2530" w:rsidRPr="00780A06">
          <w:rPr>
            <w:rFonts w:ascii="Arial" w:hAnsi="Arial" w:cs="Arial"/>
            <w:noProof/>
            <w:webHidden/>
          </w:rPr>
          <w:fldChar w:fldCharType="end"/>
        </w:r>
      </w:hyperlink>
    </w:p>
    <w:p w14:paraId="4AAC0E7F" w14:textId="47990834" w:rsidR="001F2530" w:rsidRPr="00780A06" w:rsidRDefault="006D1AFE">
      <w:pPr>
        <w:pStyle w:val="TableofFigures"/>
        <w:tabs>
          <w:tab w:val="right" w:leader="dot" w:pos="8630"/>
        </w:tabs>
        <w:rPr>
          <w:rFonts w:ascii="Arial" w:eastAsiaTheme="minorEastAsia" w:hAnsi="Arial" w:cs="Arial"/>
          <w:noProof/>
        </w:rPr>
      </w:pPr>
      <w:hyperlink w:anchor="_Toc522040599" w:history="1">
        <w:r w:rsidR="001F2530" w:rsidRPr="00780A06">
          <w:rPr>
            <w:rStyle w:val="Hyperlink"/>
            <w:rFonts w:ascii="Arial" w:hAnsi="Arial" w:cs="Arial"/>
            <w:noProof/>
          </w:rPr>
          <w:t>Figure 4.3: Gross Morphology Scoring</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_Toc522040599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102</w:t>
        </w:r>
        <w:r w:rsidR="001F2530" w:rsidRPr="00780A06">
          <w:rPr>
            <w:rFonts w:ascii="Arial" w:hAnsi="Arial" w:cs="Arial"/>
            <w:noProof/>
            <w:webHidden/>
          </w:rPr>
          <w:fldChar w:fldCharType="end"/>
        </w:r>
      </w:hyperlink>
    </w:p>
    <w:p w14:paraId="45B509E2" w14:textId="2D1827B5" w:rsidR="001F2530" w:rsidRPr="00780A06" w:rsidRDefault="006D1AFE">
      <w:pPr>
        <w:pStyle w:val="TableofFigures"/>
        <w:tabs>
          <w:tab w:val="right" w:leader="dot" w:pos="8630"/>
        </w:tabs>
        <w:rPr>
          <w:rFonts w:ascii="Arial" w:eastAsiaTheme="minorEastAsia" w:hAnsi="Arial" w:cs="Arial"/>
          <w:noProof/>
        </w:rPr>
      </w:pPr>
      <w:hyperlink w:anchor="_Toc522040600" w:history="1">
        <w:r w:rsidR="001F2530" w:rsidRPr="00780A06">
          <w:rPr>
            <w:rStyle w:val="Hyperlink"/>
            <w:rFonts w:ascii="Arial" w:hAnsi="Arial" w:cs="Arial"/>
            <w:noProof/>
          </w:rPr>
          <w:t>Figure 4.4: Histology Score Distribution</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_Toc522040600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103</w:t>
        </w:r>
        <w:r w:rsidR="001F2530" w:rsidRPr="00780A06">
          <w:rPr>
            <w:rFonts w:ascii="Arial" w:hAnsi="Arial" w:cs="Arial"/>
            <w:noProof/>
            <w:webHidden/>
          </w:rPr>
          <w:fldChar w:fldCharType="end"/>
        </w:r>
      </w:hyperlink>
    </w:p>
    <w:p w14:paraId="4D490495" w14:textId="3DFBE5E8" w:rsidR="001F2530" w:rsidRPr="00780A06" w:rsidRDefault="006D1AFE">
      <w:pPr>
        <w:pStyle w:val="TableofFigures"/>
        <w:tabs>
          <w:tab w:val="right" w:leader="dot" w:pos="8630"/>
        </w:tabs>
        <w:rPr>
          <w:rFonts w:ascii="Arial" w:eastAsiaTheme="minorEastAsia" w:hAnsi="Arial" w:cs="Arial"/>
          <w:noProof/>
        </w:rPr>
      </w:pPr>
      <w:hyperlink w:anchor="_Toc522040601" w:history="1">
        <w:r w:rsidR="001F2530" w:rsidRPr="00780A06">
          <w:rPr>
            <w:rStyle w:val="Hyperlink"/>
            <w:rFonts w:ascii="Arial" w:hAnsi="Arial" w:cs="Arial"/>
            <w:noProof/>
          </w:rPr>
          <w:t>Figure 4.5. H&amp;E Staining</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_Toc522040601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104</w:t>
        </w:r>
        <w:r w:rsidR="001F2530" w:rsidRPr="00780A06">
          <w:rPr>
            <w:rFonts w:ascii="Arial" w:hAnsi="Arial" w:cs="Arial"/>
            <w:noProof/>
            <w:webHidden/>
          </w:rPr>
          <w:fldChar w:fldCharType="end"/>
        </w:r>
      </w:hyperlink>
    </w:p>
    <w:p w14:paraId="0541AE09" w14:textId="0BBD9D86" w:rsidR="001F2530" w:rsidRPr="00780A06" w:rsidRDefault="006D1AFE">
      <w:pPr>
        <w:pStyle w:val="TableofFigures"/>
        <w:tabs>
          <w:tab w:val="right" w:leader="dot" w:pos="8630"/>
        </w:tabs>
        <w:rPr>
          <w:rFonts w:ascii="Arial" w:eastAsiaTheme="minorEastAsia" w:hAnsi="Arial" w:cs="Arial"/>
          <w:noProof/>
        </w:rPr>
      </w:pPr>
      <w:hyperlink w:anchor="_Toc522040602" w:history="1">
        <w:r w:rsidR="001F2530" w:rsidRPr="00780A06">
          <w:rPr>
            <w:rStyle w:val="Hyperlink"/>
            <w:rFonts w:ascii="Arial" w:hAnsi="Arial" w:cs="Arial"/>
            <w:noProof/>
          </w:rPr>
          <w:t>Figure 4.6. Alcian Blue Staining</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_Toc522040602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105</w:t>
        </w:r>
        <w:r w:rsidR="001F2530" w:rsidRPr="00780A06">
          <w:rPr>
            <w:rFonts w:ascii="Arial" w:hAnsi="Arial" w:cs="Arial"/>
            <w:noProof/>
            <w:webHidden/>
          </w:rPr>
          <w:fldChar w:fldCharType="end"/>
        </w:r>
      </w:hyperlink>
    </w:p>
    <w:p w14:paraId="43BE43F2" w14:textId="299792AC" w:rsidR="001F2530" w:rsidRPr="00780A06" w:rsidRDefault="006D1AFE">
      <w:pPr>
        <w:pStyle w:val="TableofFigures"/>
        <w:tabs>
          <w:tab w:val="right" w:leader="dot" w:pos="8630"/>
        </w:tabs>
        <w:rPr>
          <w:rFonts w:ascii="Arial" w:eastAsiaTheme="minorEastAsia" w:hAnsi="Arial" w:cs="Arial"/>
          <w:noProof/>
        </w:rPr>
      </w:pPr>
      <w:hyperlink w:anchor="_Toc522040603" w:history="1">
        <w:r w:rsidR="001F2530" w:rsidRPr="00780A06">
          <w:rPr>
            <w:rStyle w:val="Hyperlink"/>
            <w:rFonts w:ascii="Arial" w:hAnsi="Arial" w:cs="Arial"/>
            <w:noProof/>
          </w:rPr>
          <w:t>Figure 4.7. Collagen II Immunohistochemistry</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_Toc522040603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106</w:t>
        </w:r>
        <w:r w:rsidR="001F2530" w:rsidRPr="00780A06">
          <w:rPr>
            <w:rFonts w:ascii="Arial" w:hAnsi="Arial" w:cs="Arial"/>
            <w:noProof/>
            <w:webHidden/>
          </w:rPr>
          <w:fldChar w:fldCharType="end"/>
        </w:r>
      </w:hyperlink>
    </w:p>
    <w:p w14:paraId="754168FD" w14:textId="2FA48FB9" w:rsidR="001F2530" w:rsidRPr="00780A06" w:rsidRDefault="006D1AFE">
      <w:pPr>
        <w:pStyle w:val="TableofFigures"/>
        <w:tabs>
          <w:tab w:val="right" w:leader="dot" w:pos="8630"/>
        </w:tabs>
        <w:rPr>
          <w:rFonts w:ascii="Arial" w:eastAsiaTheme="minorEastAsia" w:hAnsi="Arial" w:cs="Arial"/>
          <w:noProof/>
        </w:rPr>
      </w:pPr>
      <w:hyperlink w:anchor="_Toc522040604" w:history="1">
        <w:r w:rsidR="001F2530" w:rsidRPr="00780A06">
          <w:rPr>
            <w:rStyle w:val="Hyperlink"/>
            <w:rFonts w:ascii="Arial" w:hAnsi="Arial" w:cs="Arial"/>
            <w:noProof/>
          </w:rPr>
          <w:t>Figure 4.8: Representative Magnified Collagen II IHC</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_Toc522040604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107</w:t>
        </w:r>
        <w:r w:rsidR="001F2530" w:rsidRPr="00780A06">
          <w:rPr>
            <w:rFonts w:ascii="Arial" w:hAnsi="Arial" w:cs="Arial"/>
            <w:noProof/>
            <w:webHidden/>
          </w:rPr>
          <w:fldChar w:fldCharType="end"/>
        </w:r>
      </w:hyperlink>
    </w:p>
    <w:p w14:paraId="69659616" w14:textId="14A79492" w:rsidR="001F2530" w:rsidRPr="00780A06" w:rsidRDefault="006D1AFE">
      <w:pPr>
        <w:pStyle w:val="TableofFigures"/>
        <w:tabs>
          <w:tab w:val="right" w:leader="dot" w:pos="8630"/>
        </w:tabs>
        <w:rPr>
          <w:rFonts w:ascii="Arial" w:eastAsiaTheme="minorEastAsia" w:hAnsi="Arial" w:cs="Arial"/>
          <w:noProof/>
        </w:rPr>
      </w:pPr>
      <w:hyperlink w:anchor="_Toc522040605" w:history="1">
        <w:r w:rsidR="001F2530" w:rsidRPr="00780A06">
          <w:rPr>
            <w:rStyle w:val="Hyperlink"/>
            <w:rFonts w:ascii="Arial" w:hAnsi="Arial" w:cs="Arial"/>
            <w:noProof/>
          </w:rPr>
          <w:t xml:space="preserve">Figure 4.9. H </w:t>
        </w:r>
        <w:r w:rsidR="001F2530" w:rsidRPr="00780A06">
          <w:rPr>
            <w:rStyle w:val="Hyperlink"/>
            <w:rFonts w:ascii="Arial" w:hAnsi="Arial" w:cs="Arial"/>
            <w:noProof/>
            <w:vertAlign w:val="superscript"/>
          </w:rPr>
          <w:t>1</w:t>
        </w:r>
        <w:r w:rsidR="001F2530" w:rsidRPr="00780A06">
          <w:rPr>
            <w:rStyle w:val="Hyperlink"/>
            <w:rFonts w:ascii="Arial" w:hAnsi="Arial" w:cs="Arial"/>
            <w:noProof/>
          </w:rPr>
          <w:t>NMR Analysis of 60 kDa PHA</w:t>
        </w:r>
        <w:r w:rsidR="001F2530" w:rsidRPr="00780A06">
          <w:rPr>
            <w:rFonts w:ascii="Arial" w:hAnsi="Arial" w:cs="Arial"/>
            <w:noProof/>
            <w:webHidden/>
          </w:rPr>
          <w:tab/>
        </w:r>
        <w:r w:rsidR="001F2530" w:rsidRPr="00780A06">
          <w:rPr>
            <w:rFonts w:ascii="Arial" w:hAnsi="Arial" w:cs="Arial"/>
            <w:noProof/>
            <w:webHidden/>
          </w:rPr>
          <w:fldChar w:fldCharType="begin"/>
        </w:r>
        <w:r w:rsidR="001F2530" w:rsidRPr="00780A06">
          <w:rPr>
            <w:rFonts w:ascii="Arial" w:hAnsi="Arial" w:cs="Arial"/>
            <w:noProof/>
            <w:webHidden/>
          </w:rPr>
          <w:instrText xml:space="preserve"> PAGEREF _Toc522040605 \h </w:instrText>
        </w:r>
        <w:r w:rsidR="001F2530" w:rsidRPr="00780A06">
          <w:rPr>
            <w:rFonts w:ascii="Arial" w:hAnsi="Arial" w:cs="Arial"/>
            <w:noProof/>
            <w:webHidden/>
          </w:rPr>
        </w:r>
        <w:r w:rsidR="001F2530" w:rsidRPr="00780A06">
          <w:rPr>
            <w:rFonts w:ascii="Arial" w:hAnsi="Arial" w:cs="Arial"/>
            <w:noProof/>
            <w:webHidden/>
          </w:rPr>
          <w:fldChar w:fldCharType="separate"/>
        </w:r>
        <w:r w:rsidR="00950ACA">
          <w:rPr>
            <w:rFonts w:ascii="Arial" w:hAnsi="Arial" w:cs="Arial"/>
            <w:noProof/>
            <w:webHidden/>
          </w:rPr>
          <w:t>108</w:t>
        </w:r>
        <w:r w:rsidR="001F2530" w:rsidRPr="00780A06">
          <w:rPr>
            <w:rFonts w:ascii="Arial" w:hAnsi="Arial" w:cs="Arial"/>
            <w:noProof/>
            <w:webHidden/>
          </w:rPr>
          <w:fldChar w:fldCharType="end"/>
        </w:r>
      </w:hyperlink>
    </w:p>
    <w:p w14:paraId="640924D8" w14:textId="68E0972D" w:rsidR="00DB2101" w:rsidRPr="00DB2101" w:rsidRDefault="006B2406" w:rsidP="00DB2101">
      <w:r w:rsidRPr="00780A06">
        <w:rPr>
          <w:rFonts w:ascii="Arial" w:hAnsi="Arial" w:cs="Arial"/>
        </w:rPr>
        <w:fldChar w:fldCharType="end"/>
      </w:r>
    </w:p>
    <w:p w14:paraId="73755AEB" w14:textId="77777777" w:rsidR="00502B22" w:rsidRDefault="00502B22">
      <w:r>
        <w:br w:type="page"/>
      </w:r>
    </w:p>
    <w:p w14:paraId="30F38E99" w14:textId="201223CA" w:rsidR="00C56DBD" w:rsidRDefault="00502B22" w:rsidP="001A407B">
      <w:pPr>
        <w:pStyle w:val="Heading1"/>
      </w:pPr>
      <w:bookmarkStart w:id="7" w:name="_Toc522012947"/>
      <w:bookmarkStart w:id="8" w:name="_Toc522052718"/>
      <w:r>
        <w:lastRenderedPageBreak/>
        <w:t>List of Tables</w:t>
      </w:r>
      <w:bookmarkEnd w:id="7"/>
      <w:bookmarkEnd w:id="8"/>
    </w:p>
    <w:p w14:paraId="027EB684" w14:textId="6D52F33F" w:rsidR="00CB7C22" w:rsidRPr="00780A06" w:rsidRDefault="00CB7C22" w:rsidP="00CB7C22">
      <w:pPr>
        <w:spacing w:line="276" w:lineRule="auto"/>
        <w:rPr>
          <w:rFonts w:ascii="Arial" w:hAnsi="Arial" w:cs="Arial"/>
          <w:b/>
        </w:rPr>
      </w:pPr>
      <w:r w:rsidRPr="00780A06">
        <w:rPr>
          <w:rFonts w:ascii="Arial" w:hAnsi="Arial" w:cs="Arial"/>
          <w:b/>
        </w:rPr>
        <w:t>Chapter 1</w:t>
      </w:r>
    </w:p>
    <w:p w14:paraId="1EAA334C" w14:textId="522C9981" w:rsidR="00CB7C22" w:rsidRPr="00780A06" w:rsidRDefault="00CB7C22" w:rsidP="00CB7C22">
      <w:pPr>
        <w:spacing w:line="276" w:lineRule="auto"/>
        <w:rPr>
          <w:rFonts w:ascii="Arial" w:hAnsi="Arial" w:cs="Arial"/>
        </w:rPr>
      </w:pPr>
      <w:r w:rsidRPr="00780A06">
        <w:rPr>
          <w:rFonts w:ascii="Arial" w:hAnsi="Arial" w:cs="Arial"/>
        </w:rPr>
        <w:t>No Tables</w:t>
      </w:r>
    </w:p>
    <w:p w14:paraId="1409C282" w14:textId="77777777" w:rsidR="00CB7C22" w:rsidRPr="00780A06" w:rsidRDefault="00CB7C22" w:rsidP="00CB7C22">
      <w:pPr>
        <w:spacing w:line="276" w:lineRule="auto"/>
        <w:rPr>
          <w:rFonts w:ascii="Arial" w:hAnsi="Arial" w:cs="Arial"/>
          <w:b/>
        </w:rPr>
      </w:pPr>
    </w:p>
    <w:p w14:paraId="4E5EF2E4" w14:textId="61EA09C8" w:rsidR="00250D24" w:rsidRPr="00D96977" w:rsidRDefault="001E4886" w:rsidP="000C08C0">
      <w:pPr>
        <w:spacing w:line="276" w:lineRule="auto"/>
        <w:rPr>
          <w:rFonts w:ascii="Arial" w:hAnsi="Arial" w:cs="Arial"/>
          <w:b/>
        </w:rPr>
      </w:pPr>
      <w:r w:rsidRPr="00D96977">
        <w:rPr>
          <w:rFonts w:ascii="Arial" w:hAnsi="Arial" w:cs="Arial"/>
          <w:b/>
        </w:rPr>
        <w:t>Chapter 2</w:t>
      </w:r>
    </w:p>
    <w:p w14:paraId="79313A40" w14:textId="1E5B7E9C" w:rsidR="00D96977" w:rsidRPr="00D96977" w:rsidRDefault="00250D24">
      <w:pPr>
        <w:pStyle w:val="TableofFigures"/>
        <w:tabs>
          <w:tab w:val="right" w:leader="dot" w:pos="8630"/>
        </w:tabs>
        <w:rPr>
          <w:rStyle w:val="Hyperlink"/>
          <w:rFonts w:ascii="Arial" w:hAnsi="Arial" w:cs="Arial"/>
          <w:noProof/>
        </w:rPr>
      </w:pPr>
      <w:r w:rsidRPr="00D96977">
        <w:rPr>
          <w:rFonts w:ascii="Arial" w:hAnsi="Arial" w:cs="Arial"/>
        </w:rPr>
        <w:fldChar w:fldCharType="begin"/>
      </w:r>
      <w:r w:rsidRPr="00D96977">
        <w:rPr>
          <w:rFonts w:ascii="Arial" w:hAnsi="Arial" w:cs="Arial"/>
        </w:rPr>
        <w:instrText xml:space="preserve"> TOC \h \z \t "TOC Heading" \c </w:instrText>
      </w:r>
      <w:r w:rsidRPr="00D96977">
        <w:rPr>
          <w:rFonts w:ascii="Arial" w:hAnsi="Arial" w:cs="Arial"/>
        </w:rPr>
        <w:fldChar w:fldCharType="separate"/>
      </w:r>
      <w:hyperlink w:anchor="_Toc522058347" w:history="1">
        <w:r w:rsidR="00D96977" w:rsidRPr="00D96977">
          <w:rPr>
            <w:rStyle w:val="Hyperlink"/>
            <w:rFonts w:ascii="Arial" w:hAnsi="Arial" w:cs="Arial"/>
            <w:noProof/>
          </w:rPr>
          <w:t>Table 2.1 Integrin-Binding Peptides identified for cancer therapy applications</w:t>
        </w:r>
        <w:r w:rsidR="00D96977" w:rsidRPr="00D96977">
          <w:rPr>
            <w:rFonts w:ascii="Arial" w:hAnsi="Arial" w:cs="Arial"/>
            <w:noProof/>
            <w:webHidden/>
          </w:rPr>
          <w:tab/>
        </w:r>
        <w:r w:rsidR="00D96977" w:rsidRPr="00D96977">
          <w:rPr>
            <w:rFonts w:ascii="Arial" w:hAnsi="Arial" w:cs="Arial"/>
            <w:noProof/>
            <w:webHidden/>
          </w:rPr>
          <w:fldChar w:fldCharType="begin"/>
        </w:r>
        <w:r w:rsidR="00D96977" w:rsidRPr="00D96977">
          <w:rPr>
            <w:rFonts w:ascii="Arial" w:hAnsi="Arial" w:cs="Arial"/>
            <w:noProof/>
            <w:webHidden/>
          </w:rPr>
          <w:instrText xml:space="preserve"> PAGEREF _Toc522058347 \h </w:instrText>
        </w:r>
        <w:r w:rsidR="00D96977" w:rsidRPr="00D96977">
          <w:rPr>
            <w:rFonts w:ascii="Arial" w:hAnsi="Arial" w:cs="Arial"/>
            <w:noProof/>
            <w:webHidden/>
          </w:rPr>
        </w:r>
        <w:r w:rsidR="00D96977" w:rsidRPr="00D96977">
          <w:rPr>
            <w:rFonts w:ascii="Arial" w:hAnsi="Arial" w:cs="Arial"/>
            <w:noProof/>
            <w:webHidden/>
          </w:rPr>
          <w:fldChar w:fldCharType="separate"/>
        </w:r>
        <w:r w:rsidR="00D96977" w:rsidRPr="00D96977">
          <w:rPr>
            <w:rFonts w:ascii="Arial" w:hAnsi="Arial" w:cs="Arial"/>
            <w:noProof/>
            <w:webHidden/>
          </w:rPr>
          <w:t>110</w:t>
        </w:r>
        <w:r w:rsidR="00D96977" w:rsidRPr="00D96977">
          <w:rPr>
            <w:rFonts w:ascii="Arial" w:hAnsi="Arial" w:cs="Arial"/>
            <w:noProof/>
            <w:webHidden/>
          </w:rPr>
          <w:fldChar w:fldCharType="end"/>
        </w:r>
      </w:hyperlink>
    </w:p>
    <w:p w14:paraId="3714D7D3" w14:textId="534FB815" w:rsidR="00D96977" w:rsidRPr="00D96977" w:rsidRDefault="00D96977" w:rsidP="00D96977">
      <w:pPr>
        <w:rPr>
          <w:rFonts w:ascii="Arial" w:hAnsi="Arial" w:cs="Arial"/>
        </w:rPr>
      </w:pPr>
    </w:p>
    <w:p w14:paraId="3455F12B" w14:textId="539ECCD6" w:rsidR="00D96977" w:rsidRPr="00D96977" w:rsidRDefault="00D96977" w:rsidP="00D96977">
      <w:pPr>
        <w:rPr>
          <w:rFonts w:ascii="Arial" w:hAnsi="Arial" w:cs="Arial"/>
          <w:b/>
        </w:rPr>
      </w:pPr>
      <w:r w:rsidRPr="00D96977">
        <w:rPr>
          <w:rFonts w:ascii="Arial" w:hAnsi="Arial" w:cs="Arial"/>
          <w:b/>
        </w:rPr>
        <w:t>Chapter 3</w:t>
      </w:r>
    </w:p>
    <w:p w14:paraId="70949A04" w14:textId="39FCABE0" w:rsidR="00D96977" w:rsidRPr="00D96977" w:rsidRDefault="006D1AFE">
      <w:pPr>
        <w:pStyle w:val="TableofFigures"/>
        <w:tabs>
          <w:tab w:val="right" w:leader="dot" w:pos="8630"/>
        </w:tabs>
        <w:rPr>
          <w:rFonts w:ascii="Arial" w:eastAsiaTheme="minorEastAsia" w:hAnsi="Arial" w:cs="Arial"/>
          <w:noProof/>
        </w:rPr>
      </w:pPr>
      <w:hyperlink w:anchor="_Toc522058348" w:history="1">
        <w:r w:rsidR="00D96977" w:rsidRPr="00D96977">
          <w:rPr>
            <w:rStyle w:val="Hyperlink"/>
            <w:rFonts w:ascii="Arial" w:hAnsi="Arial" w:cs="Arial"/>
            <w:noProof/>
          </w:rPr>
          <w:t>Table 3.1: List of Synthesized Peptides</w:t>
        </w:r>
        <w:r w:rsidR="00D96977" w:rsidRPr="00D96977">
          <w:rPr>
            <w:rFonts w:ascii="Arial" w:hAnsi="Arial" w:cs="Arial"/>
            <w:noProof/>
            <w:webHidden/>
          </w:rPr>
          <w:tab/>
        </w:r>
        <w:r w:rsidR="00D96977" w:rsidRPr="00D96977">
          <w:rPr>
            <w:rFonts w:ascii="Arial" w:hAnsi="Arial" w:cs="Arial"/>
            <w:noProof/>
            <w:webHidden/>
          </w:rPr>
          <w:fldChar w:fldCharType="begin"/>
        </w:r>
        <w:r w:rsidR="00D96977" w:rsidRPr="00D96977">
          <w:rPr>
            <w:rFonts w:ascii="Arial" w:hAnsi="Arial" w:cs="Arial"/>
            <w:noProof/>
            <w:webHidden/>
          </w:rPr>
          <w:instrText xml:space="preserve"> PAGEREF _Toc522058348 \h </w:instrText>
        </w:r>
        <w:r w:rsidR="00D96977" w:rsidRPr="00D96977">
          <w:rPr>
            <w:rFonts w:ascii="Arial" w:hAnsi="Arial" w:cs="Arial"/>
            <w:noProof/>
            <w:webHidden/>
          </w:rPr>
        </w:r>
        <w:r w:rsidR="00D96977" w:rsidRPr="00D96977">
          <w:rPr>
            <w:rFonts w:ascii="Arial" w:hAnsi="Arial" w:cs="Arial"/>
            <w:noProof/>
            <w:webHidden/>
          </w:rPr>
          <w:fldChar w:fldCharType="separate"/>
        </w:r>
        <w:r w:rsidR="00D96977" w:rsidRPr="00D96977">
          <w:rPr>
            <w:rFonts w:ascii="Arial" w:hAnsi="Arial" w:cs="Arial"/>
            <w:noProof/>
            <w:webHidden/>
          </w:rPr>
          <w:t>111</w:t>
        </w:r>
        <w:r w:rsidR="00D96977" w:rsidRPr="00D96977">
          <w:rPr>
            <w:rFonts w:ascii="Arial" w:hAnsi="Arial" w:cs="Arial"/>
            <w:noProof/>
            <w:webHidden/>
          </w:rPr>
          <w:fldChar w:fldCharType="end"/>
        </w:r>
      </w:hyperlink>
    </w:p>
    <w:p w14:paraId="0FE57388" w14:textId="0EC91502" w:rsidR="00D96977" w:rsidRDefault="006D1AFE">
      <w:pPr>
        <w:pStyle w:val="TableofFigures"/>
        <w:tabs>
          <w:tab w:val="right" w:leader="dot" w:pos="8630"/>
        </w:tabs>
        <w:rPr>
          <w:rStyle w:val="Hyperlink"/>
          <w:rFonts w:ascii="Arial" w:hAnsi="Arial" w:cs="Arial"/>
          <w:noProof/>
        </w:rPr>
      </w:pPr>
      <w:hyperlink w:anchor="_Toc522058349" w:history="1">
        <w:r w:rsidR="00D96977" w:rsidRPr="00D96977">
          <w:rPr>
            <w:rStyle w:val="Hyperlink"/>
            <w:rFonts w:ascii="Arial" w:hAnsi="Arial" w:cs="Arial"/>
            <w:noProof/>
          </w:rPr>
          <w:t>Table 4.1 List of Group Placement and Outcome Analysis for Each Rabbit Knee</w:t>
        </w:r>
        <w:r w:rsidR="00D96977" w:rsidRPr="00D96977">
          <w:rPr>
            <w:rFonts w:ascii="Arial" w:hAnsi="Arial" w:cs="Arial"/>
            <w:noProof/>
            <w:webHidden/>
          </w:rPr>
          <w:tab/>
        </w:r>
        <w:r w:rsidR="00D96977" w:rsidRPr="00D96977">
          <w:rPr>
            <w:rFonts w:ascii="Arial" w:hAnsi="Arial" w:cs="Arial"/>
            <w:noProof/>
            <w:webHidden/>
          </w:rPr>
          <w:fldChar w:fldCharType="begin"/>
        </w:r>
        <w:r w:rsidR="00D96977" w:rsidRPr="00D96977">
          <w:rPr>
            <w:rFonts w:ascii="Arial" w:hAnsi="Arial" w:cs="Arial"/>
            <w:noProof/>
            <w:webHidden/>
          </w:rPr>
          <w:instrText xml:space="preserve"> PAGEREF _Toc522058349 \h </w:instrText>
        </w:r>
        <w:r w:rsidR="00D96977" w:rsidRPr="00D96977">
          <w:rPr>
            <w:rFonts w:ascii="Arial" w:hAnsi="Arial" w:cs="Arial"/>
            <w:noProof/>
            <w:webHidden/>
          </w:rPr>
        </w:r>
        <w:r w:rsidR="00D96977" w:rsidRPr="00D96977">
          <w:rPr>
            <w:rFonts w:ascii="Arial" w:hAnsi="Arial" w:cs="Arial"/>
            <w:noProof/>
            <w:webHidden/>
          </w:rPr>
          <w:fldChar w:fldCharType="separate"/>
        </w:r>
        <w:r w:rsidR="00D96977" w:rsidRPr="00D96977">
          <w:rPr>
            <w:rFonts w:ascii="Arial" w:hAnsi="Arial" w:cs="Arial"/>
            <w:noProof/>
            <w:webHidden/>
          </w:rPr>
          <w:t>112</w:t>
        </w:r>
        <w:r w:rsidR="00D96977" w:rsidRPr="00D96977">
          <w:rPr>
            <w:rFonts w:ascii="Arial" w:hAnsi="Arial" w:cs="Arial"/>
            <w:noProof/>
            <w:webHidden/>
          </w:rPr>
          <w:fldChar w:fldCharType="end"/>
        </w:r>
      </w:hyperlink>
    </w:p>
    <w:p w14:paraId="5337B80E" w14:textId="77777777" w:rsidR="00D96977" w:rsidRPr="00D96977" w:rsidRDefault="00D96977" w:rsidP="00D96977"/>
    <w:p w14:paraId="3EF101AC" w14:textId="3DF583AB" w:rsidR="00D96977" w:rsidRPr="00D96977" w:rsidRDefault="00D96977" w:rsidP="00D96977">
      <w:pPr>
        <w:rPr>
          <w:rFonts w:ascii="Arial" w:hAnsi="Arial" w:cs="Arial"/>
          <w:b/>
        </w:rPr>
      </w:pPr>
      <w:r w:rsidRPr="00D96977">
        <w:rPr>
          <w:rFonts w:ascii="Arial" w:hAnsi="Arial" w:cs="Arial"/>
          <w:b/>
        </w:rPr>
        <w:t>Chapter 4</w:t>
      </w:r>
    </w:p>
    <w:p w14:paraId="708DE76B" w14:textId="6EA73940" w:rsidR="00D96977" w:rsidRPr="00D96977" w:rsidRDefault="006D1AFE">
      <w:pPr>
        <w:pStyle w:val="TableofFigures"/>
        <w:tabs>
          <w:tab w:val="right" w:leader="dot" w:pos="8630"/>
        </w:tabs>
        <w:rPr>
          <w:rFonts w:ascii="Arial" w:eastAsiaTheme="minorEastAsia" w:hAnsi="Arial" w:cs="Arial"/>
          <w:noProof/>
        </w:rPr>
      </w:pPr>
      <w:hyperlink w:anchor="_Toc522058350" w:history="1">
        <w:r w:rsidR="00D96977" w:rsidRPr="00D96977">
          <w:rPr>
            <w:rStyle w:val="Hyperlink"/>
            <w:rFonts w:ascii="Arial" w:hAnsi="Arial" w:cs="Arial"/>
            <w:noProof/>
          </w:rPr>
          <w:t>Table 4.2: Scoring Table for Morphological Analysis</w:t>
        </w:r>
        <w:r w:rsidR="00D96977" w:rsidRPr="00D96977">
          <w:rPr>
            <w:rFonts w:ascii="Arial" w:hAnsi="Arial" w:cs="Arial"/>
            <w:noProof/>
            <w:webHidden/>
          </w:rPr>
          <w:tab/>
        </w:r>
        <w:r w:rsidR="00D96977" w:rsidRPr="00D96977">
          <w:rPr>
            <w:rFonts w:ascii="Arial" w:hAnsi="Arial" w:cs="Arial"/>
            <w:noProof/>
            <w:webHidden/>
          </w:rPr>
          <w:fldChar w:fldCharType="begin"/>
        </w:r>
        <w:r w:rsidR="00D96977" w:rsidRPr="00D96977">
          <w:rPr>
            <w:rFonts w:ascii="Arial" w:hAnsi="Arial" w:cs="Arial"/>
            <w:noProof/>
            <w:webHidden/>
          </w:rPr>
          <w:instrText xml:space="preserve"> PAGEREF _Toc522058350 \h </w:instrText>
        </w:r>
        <w:r w:rsidR="00D96977" w:rsidRPr="00D96977">
          <w:rPr>
            <w:rFonts w:ascii="Arial" w:hAnsi="Arial" w:cs="Arial"/>
            <w:noProof/>
            <w:webHidden/>
          </w:rPr>
        </w:r>
        <w:r w:rsidR="00D96977" w:rsidRPr="00D96977">
          <w:rPr>
            <w:rFonts w:ascii="Arial" w:hAnsi="Arial" w:cs="Arial"/>
            <w:noProof/>
            <w:webHidden/>
          </w:rPr>
          <w:fldChar w:fldCharType="separate"/>
        </w:r>
        <w:r w:rsidR="00D96977" w:rsidRPr="00D96977">
          <w:rPr>
            <w:rFonts w:ascii="Arial" w:hAnsi="Arial" w:cs="Arial"/>
            <w:noProof/>
            <w:webHidden/>
          </w:rPr>
          <w:t>113</w:t>
        </w:r>
        <w:r w:rsidR="00D96977" w:rsidRPr="00D96977">
          <w:rPr>
            <w:rFonts w:ascii="Arial" w:hAnsi="Arial" w:cs="Arial"/>
            <w:noProof/>
            <w:webHidden/>
          </w:rPr>
          <w:fldChar w:fldCharType="end"/>
        </w:r>
      </w:hyperlink>
    </w:p>
    <w:p w14:paraId="0EF3EADC" w14:textId="52A396A5" w:rsidR="00D96977" w:rsidRPr="00D96977" w:rsidRDefault="006D1AFE">
      <w:pPr>
        <w:pStyle w:val="TableofFigures"/>
        <w:tabs>
          <w:tab w:val="right" w:leader="dot" w:pos="8630"/>
        </w:tabs>
        <w:rPr>
          <w:rFonts w:ascii="Arial" w:eastAsiaTheme="minorEastAsia" w:hAnsi="Arial" w:cs="Arial"/>
          <w:noProof/>
        </w:rPr>
      </w:pPr>
      <w:hyperlink w:anchor="_Toc522058351" w:history="1">
        <w:r w:rsidR="00D96977" w:rsidRPr="00D96977">
          <w:rPr>
            <w:rStyle w:val="Hyperlink"/>
            <w:rFonts w:ascii="Arial" w:hAnsi="Arial" w:cs="Arial"/>
            <w:noProof/>
          </w:rPr>
          <w:t>Table 4.3: Histology Grading System</w:t>
        </w:r>
        <w:r w:rsidR="00D96977" w:rsidRPr="00D96977">
          <w:rPr>
            <w:rFonts w:ascii="Arial" w:hAnsi="Arial" w:cs="Arial"/>
            <w:noProof/>
            <w:webHidden/>
          </w:rPr>
          <w:tab/>
        </w:r>
        <w:r w:rsidR="00D96977" w:rsidRPr="00D96977">
          <w:rPr>
            <w:rFonts w:ascii="Arial" w:hAnsi="Arial" w:cs="Arial"/>
            <w:noProof/>
            <w:webHidden/>
          </w:rPr>
          <w:fldChar w:fldCharType="begin"/>
        </w:r>
        <w:r w:rsidR="00D96977" w:rsidRPr="00D96977">
          <w:rPr>
            <w:rFonts w:ascii="Arial" w:hAnsi="Arial" w:cs="Arial"/>
            <w:noProof/>
            <w:webHidden/>
          </w:rPr>
          <w:instrText xml:space="preserve"> PAGEREF _Toc522058351 \h </w:instrText>
        </w:r>
        <w:r w:rsidR="00D96977" w:rsidRPr="00D96977">
          <w:rPr>
            <w:rFonts w:ascii="Arial" w:hAnsi="Arial" w:cs="Arial"/>
            <w:noProof/>
            <w:webHidden/>
          </w:rPr>
        </w:r>
        <w:r w:rsidR="00D96977" w:rsidRPr="00D96977">
          <w:rPr>
            <w:rFonts w:ascii="Arial" w:hAnsi="Arial" w:cs="Arial"/>
            <w:noProof/>
            <w:webHidden/>
          </w:rPr>
          <w:fldChar w:fldCharType="separate"/>
        </w:r>
        <w:r w:rsidR="00D96977" w:rsidRPr="00D96977">
          <w:rPr>
            <w:rFonts w:ascii="Arial" w:hAnsi="Arial" w:cs="Arial"/>
            <w:noProof/>
            <w:webHidden/>
          </w:rPr>
          <w:t>114</w:t>
        </w:r>
        <w:r w:rsidR="00D96977" w:rsidRPr="00D96977">
          <w:rPr>
            <w:rFonts w:ascii="Arial" w:hAnsi="Arial" w:cs="Arial"/>
            <w:noProof/>
            <w:webHidden/>
          </w:rPr>
          <w:fldChar w:fldCharType="end"/>
        </w:r>
      </w:hyperlink>
    </w:p>
    <w:p w14:paraId="179844C8" w14:textId="48517CE5" w:rsidR="00DB2101" w:rsidRPr="00D96977" w:rsidRDefault="00250D24" w:rsidP="00DB2101">
      <w:pPr>
        <w:rPr>
          <w:rFonts w:ascii="Arial" w:hAnsi="Arial" w:cs="Arial"/>
        </w:rPr>
      </w:pPr>
      <w:r w:rsidRPr="00D96977">
        <w:rPr>
          <w:rFonts w:ascii="Arial" w:hAnsi="Arial" w:cs="Arial"/>
        </w:rPr>
        <w:fldChar w:fldCharType="end"/>
      </w:r>
    </w:p>
    <w:p w14:paraId="3ACED695" w14:textId="77777777" w:rsidR="00C56DBD" w:rsidRPr="000C08C0" w:rsidRDefault="00C56DBD">
      <w:pPr>
        <w:rPr>
          <w:rFonts w:ascii="Arial" w:eastAsiaTheme="majorEastAsia" w:hAnsi="Arial" w:cs="Arial"/>
          <w:b/>
          <w:color w:val="000000" w:themeColor="text1"/>
          <w:sz w:val="28"/>
          <w:szCs w:val="28"/>
        </w:rPr>
      </w:pPr>
      <w:r w:rsidRPr="000C08C0">
        <w:rPr>
          <w:rFonts w:ascii="Arial" w:hAnsi="Arial"/>
        </w:rPr>
        <w:br w:type="page"/>
      </w:r>
    </w:p>
    <w:p w14:paraId="37DB6981" w14:textId="79B4530A" w:rsidR="00C56DBD" w:rsidRPr="001A407B" w:rsidRDefault="00C56DBD" w:rsidP="001A407B">
      <w:pPr>
        <w:pStyle w:val="Heading1"/>
      </w:pPr>
      <w:bookmarkStart w:id="9" w:name="_Toc522012948"/>
      <w:bookmarkStart w:id="10" w:name="_Toc522052719"/>
      <w:r w:rsidRPr="001A407B">
        <w:lastRenderedPageBreak/>
        <w:t>Abstract</w:t>
      </w:r>
      <w:bookmarkEnd w:id="9"/>
      <w:bookmarkEnd w:id="10"/>
    </w:p>
    <w:p w14:paraId="449A8963" w14:textId="298D84DA" w:rsidR="00ED263D" w:rsidRDefault="00ED263D" w:rsidP="00ED263D">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Cartilage injury, which can lead to</w:t>
      </w:r>
      <w:r w:rsidRPr="00B706D4">
        <w:rPr>
          <w:rFonts w:ascii="Arial" w:hAnsi="Arial" w:cs="Arial"/>
          <w:color w:val="000000"/>
        </w:rPr>
        <w:t xml:space="preserve"> arthritis</w:t>
      </w:r>
      <w:r>
        <w:rPr>
          <w:rFonts w:ascii="Arial" w:hAnsi="Arial" w:cs="Arial"/>
          <w:color w:val="000000"/>
        </w:rPr>
        <w:t>,</w:t>
      </w:r>
      <w:r w:rsidRPr="00B706D4">
        <w:rPr>
          <w:rFonts w:ascii="Arial" w:hAnsi="Arial" w:cs="Arial"/>
          <w:color w:val="000000"/>
        </w:rPr>
        <w:t xml:space="preserve"> </w:t>
      </w:r>
      <w:r>
        <w:rPr>
          <w:rFonts w:ascii="Arial" w:hAnsi="Arial" w:cs="Arial"/>
          <w:color w:val="000000"/>
        </w:rPr>
        <w:t xml:space="preserve">currently lacks any effective treatment, and so the design of chondroinductive biomaterials holds a compelling appeal for the field of </w:t>
      </w:r>
      <w:r w:rsidRPr="00B706D4">
        <w:rPr>
          <w:rFonts w:ascii="Arial" w:hAnsi="Arial" w:cs="Arial"/>
          <w:color w:val="000000"/>
        </w:rPr>
        <w:t xml:space="preserve">regenerative medicine. </w:t>
      </w:r>
      <w:r>
        <w:rPr>
          <w:rFonts w:ascii="Arial" w:hAnsi="Arial" w:cs="Arial"/>
          <w:color w:val="000000"/>
        </w:rPr>
        <w:t xml:space="preserve">Although chondroinductive </w:t>
      </w:r>
      <w:r w:rsidRPr="00B706D4">
        <w:rPr>
          <w:rFonts w:ascii="Arial" w:hAnsi="Arial" w:cs="Arial"/>
          <w:color w:val="000000"/>
        </w:rPr>
        <w:t xml:space="preserve">signaling pathways are </w:t>
      </w:r>
      <w:r>
        <w:rPr>
          <w:rFonts w:ascii="Arial" w:hAnsi="Arial" w:cs="Arial"/>
          <w:color w:val="000000"/>
        </w:rPr>
        <w:t>conventionally</w:t>
      </w:r>
      <w:r w:rsidRPr="00B706D4">
        <w:rPr>
          <w:rFonts w:ascii="Arial" w:hAnsi="Arial" w:cs="Arial"/>
          <w:color w:val="000000"/>
        </w:rPr>
        <w:t xml:space="preserve"> activated b</w:t>
      </w:r>
      <w:r>
        <w:rPr>
          <w:rFonts w:ascii="Arial" w:hAnsi="Arial" w:cs="Arial"/>
          <w:color w:val="000000"/>
        </w:rPr>
        <w:t>y</w:t>
      </w:r>
      <w:r w:rsidRPr="00B706D4">
        <w:rPr>
          <w:rFonts w:ascii="Arial" w:hAnsi="Arial" w:cs="Arial"/>
          <w:color w:val="000000"/>
        </w:rPr>
        <w:t xml:space="preserve"> cellular com</w:t>
      </w:r>
      <w:r>
        <w:rPr>
          <w:rFonts w:ascii="Arial" w:hAnsi="Arial" w:cs="Arial"/>
          <w:color w:val="000000"/>
        </w:rPr>
        <w:t xml:space="preserve">munication with growth factors and </w:t>
      </w:r>
      <w:r w:rsidRPr="00B706D4">
        <w:rPr>
          <w:rFonts w:ascii="Arial" w:hAnsi="Arial" w:cs="Arial"/>
          <w:color w:val="000000"/>
        </w:rPr>
        <w:t>extracellular matrix</w:t>
      </w:r>
      <w:r>
        <w:rPr>
          <w:rFonts w:ascii="Arial" w:hAnsi="Arial" w:cs="Arial"/>
          <w:color w:val="000000"/>
        </w:rPr>
        <w:t xml:space="preserve"> (ECM) components, these natural molecules have translational limitations such as immunogenicity, lack of reproducibility, and high cost. As a result, designing acellular chondroinductive biomaterials with no animal-derived elements presents a clearly superior approach for commercial applications.</w:t>
      </w:r>
    </w:p>
    <w:p w14:paraId="352E596A" w14:textId="77777777" w:rsidR="009279C4" w:rsidRDefault="009279C4" w:rsidP="009279C4">
      <w:pPr>
        <w:widowControl w:val="0"/>
        <w:autoSpaceDE w:val="0"/>
        <w:autoSpaceDN w:val="0"/>
        <w:adjustRightInd w:val="0"/>
        <w:spacing w:after="240" w:line="480" w:lineRule="auto"/>
        <w:jc w:val="both"/>
        <w:rPr>
          <w:rFonts w:ascii="Arial" w:hAnsi="Arial" w:cs="Arial"/>
          <w:color w:val="000000"/>
        </w:rPr>
      </w:pPr>
    </w:p>
    <w:p w14:paraId="77957B2B" w14:textId="77777777" w:rsidR="00ED263D" w:rsidRPr="009D4AAB" w:rsidRDefault="00ED263D" w:rsidP="00ED263D">
      <w:pPr>
        <w:spacing w:line="480" w:lineRule="auto"/>
        <w:ind w:firstLine="720"/>
        <w:jc w:val="both"/>
        <w:rPr>
          <w:rFonts w:ascii="Arial" w:hAnsi="Arial" w:cs="Arial"/>
        </w:rPr>
      </w:pPr>
      <w:r>
        <w:rPr>
          <w:rFonts w:ascii="Arial" w:hAnsi="Arial" w:cs="Arial"/>
          <w:color w:val="000000"/>
        </w:rPr>
        <w:t>G</w:t>
      </w:r>
      <w:r w:rsidRPr="00B706D4">
        <w:rPr>
          <w:rFonts w:ascii="Arial" w:hAnsi="Arial" w:cs="Arial"/>
          <w:color w:val="000000"/>
        </w:rPr>
        <w:t>rowth factor and ECM molecules often contain cell-binding sequences</w:t>
      </w:r>
      <w:r>
        <w:rPr>
          <w:rFonts w:ascii="Arial" w:hAnsi="Arial" w:cs="Arial"/>
          <w:color w:val="000000"/>
        </w:rPr>
        <w:t xml:space="preserve"> that could </w:t>
      </w:r>
      <w:r w:rsidRPr="00B706D4">
        <w:rPr>
          <w:rFonts w:ascii="Arial" w:hAnsi="Arial" w:cs="Arial"/>
          <w:color w:val="000000"/>
        </w:rPr>
        <w:t xml:space="preserve">potentially be </w:t>
      </w:r>
      <w:r>
        <w:rPr>
          <w:rFonts w:ascii="Arial" w:hAnsi="Arial" w:cs="Arial"/>
          <w:color w:val="000000"/>
        </w:rPr>
        <w:t xml:space="preserve">reproduced in </w:t>
      </w:r>
      <w:r w:rsidRPr="00B706D4">
        <w:rPr>
          <w:rFonts w:ascii="Arial" w:hAnsi="Arial" w:cs="Arial"/>
          <w:color w:val="000000"/>
        </w:rPr>
        <w:t>synthetic peptides</w:t>
      </w:r>
      <w:r>
        <w:rPr>
          <w:rFonts w:ascii="Arial" w:hAnsi="Arial" w:cs="Arial"/>
          <w:color w:val="000000"/>
        </w:rPr>
        <w:t>, and this idea provides the rationale for the current dissertation: evaluation of the chondroinductivity of synthetic peptides to mimic the effects of growth factors and ECM components in cartilage repair.</w:t>
      </w:r>
      <w:r w:rsidRPr="009D4AAB">
        <w:rPr>
          <w:rFonts w:ascii="Arial" w:hAnsi="Arial" w:cs="Arial"/>
        </w:rPr>
        <w:t xml:space="preserve"> </w:t>
      </w:r>
      <w:r>
        <w:rPr>
          <w:rFonts w:ascii="Arial" w:hAnsi="Arial" w:cs="Arial"/>
        </w:rPr>
        <w:t xml:space="preserve">I identified the peptide candidate, </w:t>
      </w:r>
      <w:r>
        <w:rPr>
          <w:rFonts w:ascii="Arial" w:hAnsi="Arial" w:cs="Arial"/>
          <w:color w:val="000000"/>
        </w:rPr>
        <w:t xml:space="preserve">SPPEPS, as a </w:t>
      </w:r>
      <w:r w:rsidRPr="0079318D">
        <w:rPr>
          <w:rFonts w:ascii="Arial" w:hAnsi="Arial" w:cs="Arial"/>
        </w:rPr>
        <w:t>matching sequence of t</w:t>
      </w:r>
      <w:r>
        <w:rPr>
          <w:rFonts w:ascii="Arial" w:hAnsi="Arial" w:cs="Arial"/>
        </w:rPr>
        <w:t>wo chondroinductive molecules, a</w:t>
      </w:r>
      <w:r w:rsidRPr="0079318D">
        <w:rPr>
          <w:rFonts w:ascii="Arial" w:hAnsi="Arial" w:cs="Arial"/>
        </w:rPr>
        <w:t>ggrecan</w:t>
      </w:r>
      <w:r>
        <w:rPr>
          <w:rFonts w:ascii="Arial" w:hAnsi="Arial" w:cs="Arial"/>
        </w:rPr>
        <w:t xml:space="preserve"> proteoglycan and </w:t>
      </w:r>
      <w:r>
        <w:rPr>
          <w:rFonts w:ascii="Arial" w:hAnsi="Arial" w:cs="Arial"/>
          <w:color w:val="1A1718"/>
        </w:rPr>
        <w:t>transforming growth factor-</w:t>
      </w:r>
      <w:r w:rsidRPr="0079318D">
        <w:rPr>
          <w:rFonts w:ascii="Arial" w:hAnsi="Arial" w:cs="Arial"/>
        </w:rPr>
        <w:sym w:font="Symbol" w:char="F062"/>
      </w:r>
      <w:r w:rsidRPr="00E97938">
        <w:rPr>
          <w:rFonts w:ascii="Arial" w:hAnsi="Arial" w:cs="Arial"/>
          <w:color w:val="1A1718"/>
          <w:vertAlign w:val="subscript"/>
        </w:rPr>
        <w:t xml:space="preserve">3 </w:t>
      </w:r>
      <w:r>
        <w:rPr>
          <w:rFonts w:ascii="Arial" w:hAnsi="Arial" w:cs="Arial"/>
          <w:color w:val="1A1718"/>
        </w:rPr>
        <w:t>(</w:t>
      </w:r>
      <w:r w:rsidRPr="0079318D">
        <w:rPr>
          <w:rFonts w:ascii="Arial" w:hAnsi="Arial" w:cs="Arial"/>
        </w:rPr>
        <w:t>TGF-</w:t>
      </w:r>
      <w:r w:rsidRPr="0079318D">
        <w:rPr>
          <w:rFonts w:ascii="Arial" w:hAnsi="Arial" w:cs="Arial"/>
        </w:rPr>
        <w:sym w:font="Symbol" w:char="F062"/>
      </w:r>
      <w:r w:rsidRPr="00E97938">
        <w:rPr>
          <w:rFonts w:ascii="Arial" w:hAnsi="Arial" w:cs="Arial"/>
          <w:vertAlign w:val="subscript"/>
        </w:rPr>
        <w:t>3</w:t>
      </w:r>
      <w:r>
        <w:rPr>
          <w:rFonts w:ascii="Arial" w:hAnsi="Arial" w:cs="Arial"/>
        </w:rPr>
        <w:t>)</w:t>
      </w:r>
      <w:r>
        <w:rPr>
          <w:rFonts w:ascii="Arial" w:hAnsi="Arial" w:cs="Arial"/>
          <w:color w:val="1A1718"/>
        </w:rPr>
        <w:t xml:space="preserve">. </w:t>
      </w:r>
      <w:r>
        <w:rPr>
          <w:rFonts w:ascii="Arial" w:hAnsi="Arial" w:cs="Arial"/>
        </w:rPr>
        <w:t xml:space="preserve"> </w:t>
      </w:r>
      <w:r w:rsidRPr="00BA0A9B">
        <w:rPr>
          <w:rFonts w:ascii="Arial" w:hAnsi="Arial" w:cs="Arial"/>
          <w:color w:val="000000"/>
        </w:rPr>
        <w:t xml:space="preserve">The N-terminal </w:t>
      </w:r>
      <w:r>
        <w:rPr>
          <w:rFonts w:ascii="Arial" w:hAnsi="Arial" w:cs="Arial"/>
          <w:color w:val="000000"/>
        </w:rPr>
        <w:t xml:space="preserve">subunit of </w:t>
      </w:r>
      <w:r w:rsidRPr="0079318D">
        <w:rPr>
          <w:rFonts w:ascii="Arial" w:hAnsi="Arial" w:cs="Arial"/>
        </w:rPr>
        <w:t>TGF-</w:t>
      </w:r>
      <w:r w:rsidRPr="0079318D">
        <w:rPr>
          <w:rFonts w:ascii="Arial" w:hAnsi="Arial" w:cs="Arial"/>
        </w:rPr>
        <w:sym w:font="Symbol" w:char="F062"/>
      </w:r>
      <w:r w:rsidRPr="00925803">
        <w:rPr>
          <w:rFonts w:ascii="Arial" w:hAnsi="Arial" w:cs="Arial"/>
          <w:vertAlign w:val="subscript"/>
        </w:rPr>
        <w:t>3</w:t>
      </w:r>
      <w:r w:rsidRPr="00BA0A9B">
        <w:rPr>
          <w:rFonts w:ascii="Arial" w:hAnsi="Arial" w:cs="Arial"/>
        </w:rPr>
        <w:t xml:space="preserve"> </w:t>
      </w:r>
      <w:r>
        <w:rPr>
          <w:rFonts w:ascii="Arial" w:hAnsi="Arial" w:cs="Arial"/>
        </w:rPr>
        <w:t>is</w:t>
      </w:r>
      <w:r w:rsidRPr="00BA0A9B">
        <w:rPr>
          <w:rFonts w:ascii="Arial" w:hAnsi="Arial" w:cs="Arial"/>
          <w:color w:val="000000"/>
        </w:rPr>
        <w:t xml:space="preserve"> known as the latency-associated protein (LAP</w:t>
      </w:r>
      <w:r>
        <w:rPr>
          <w:rFonts w:ascii="Arial" w:hAnsi="Arial" w:cs="Arial"/>
          <w:color w:val="000000"/>
        </w:rPr>
        <w:t>) and t</w:t>
      </w:r>
      <w:r w:rsidRPr="00BA0A9B">
        <w:rPr>
          <w:rFonts w:ascii="Arial" w:hAnsi="Arial" w:cs="Arial"/>
          <w:color w:val="000000"/>
        </w:rPr>
        <w:t>he SPPEPS peptide</w:t>
      </w:r>
      <w:r>
        <w:rPr>
          <w:rFonts w:ascii="Arial" w:hAnsi="Arial" w:cs="Arial"/>
          <w:color w:val="000000"/>
        </w:rPr>
        <w:t xml:space="preserve"> sequence</w:t>
      </w:r>
      <w:r w:rsidRPr="00BA0A9B">
        <w:rPr>
          <w:rFonts w:ascii="Arial" w:hAnsi="Arial" w:cs="Arial"/>
          <w:color w:val="000000"/>
        </w:rPr>
        <w:t xml:space="preserve"> belongs to th</w:t>
      </w:r>
      <w:r>
        <w:rPr>
          <w:rFonts w:ascii="Arial" w:hAnsi="Arial" w:cs="Arial"/>
          <w:color w:val="000000"/>
        </w:rPr>
        <w:t>e</w:t>
      </w:r>
      <w:r w:rsidRPr="00BA0A9B">
        <w:rPr>
          <w:rFonts w:ascii="Arial" w:hAnsi="Arial" w:cs="Arial"/>
          <w:color w:val="000000"/>
        </w:rPr>
        <w:t xml:space="preserve"> LAP region of</w:t>
      </w:r>
      <w:r>
        <w:rPr>
          <w:rFonts w:ascii="Arial" w:hAnsi="Arial" w:cs="Arial"/>
          <w:color w:val="000000"/>
        </w:rPr>
        <w:t xml:space="preserve"> </w:t>
      </w:r>
      <w:r w:rsidRPr="0079318D">
        <w:rPr>
          <w:rFonts w:ascii="Arial" w:hAnsi="Arial" w:cs="Arial"/>
        </w:rPr>
        <w:t>TGF-</w:t>
      </w:r>
      <w:r w:rsidRPr="0079318D">
        <w:rPr>
          <w:rFonts w:ascii="Arial" w:hAnsi="Arial" w:cs="Arial"/>
        </w:rPr>
        <w:sym w:font="Symbol" w:char="F062"/>
      </w:r>
      <w:r w:rsidRPr="00925803">
        <w:rPr>
          <w:rFonts w:ascii="Arial" w:hAnsi="Arial" w:cs="Arial"/>
          <w:vertAlign w:val="subscript"/>
        </w:rPr>
        <w:t>3</w:t>
      </w:r>
      <w:r>
        <w:rPr>
          <w:rFonts w:ascii="Arial" w:hAnsi="Arial" w:cs="Arial"/>
          <w:color w:val="000000"/>
        </w:rPr>
        <w:t xml:space="preserve"> which is known to be a</w:t>
      </w:r>
      <w:r w:rsidRPr="00BA0A9B">
        <w:rPr>
          <w:rFonts w:ascii="Arial" w:hAnsi="Arial" w:cs="Arial"/>
          <w:color w:val="000000"/>
        </w:rPr>
        <w:t xml:space="preserve"> ligand for </w:t>
      </w:r>
      <w:r>
        <w:rPr>
          <w:rFonts w:ascii="Arial" w:hAnsi="Arial" w:cs="Arial"/>
          <w:color w:val="000000"/>
        </w:rPr>
        <w:t xml:space="preserve">a </w:t>
      </w:r>
      <w:r w:rsidRPr="00BA0A9B">
        <w:rPr>
          <w:rFonts w:ascii="Arial" w:hAnsi="Arial" w:cs="Arial"/>
          <w:color w:val="000000"/>
        </w:rPr>
        <w:t>number of integrins</w:t>
      </w:r>
      <w:r>
        <w:rPr>
          <w:rFonts w:ascii="Arial" w:hAnsi="Arial" w:cs="Arial"/>
          <w:color w:val="000000"/>
        </w:rPr>
        <w:t xml:space="preserve"> and integrins </w:t>
      </w:r>
      <w:r w:rsidRPr="00BA0A9B">
        <w:rPr>
          <w:rFonts w:ascii="Arial" w:hAnsi="Arial" w:cs="Arial"/>
        </w:rPr>
        <w:t>play a critical role in cartilage regeneration</w:t>
      </w:r>
      <w:r>
        <w:rPr>
          <w:rFonts w:ascii="Arial" w:hAnsi="Arial" w:cs="Arial"/>
        </w:rPr>
        <w:t xml:space="preserve">. </w:t>
      </w:r>
      <w:r>
        <w:rPr>
          <w:rFonts w:ascii="Arial" w:hAnsi="Arial" w:cs="Arial"/>
          <w:color w:val="000000"/>
        </w:rPr>
        <w:t xml:space="preserve">First, the properties of SPPEPS and Link N peptides were evaluated in rat bone marrow </w:t>
      </w:r>
      <w:r>
        <w:rPr>
          <w:rFonts w:ascii="Arial" w:hAnsi="Arial" w:cs="Arial"/>
          <w:color w:val="000000"/>
        </w:rPr>
        <w:lastRenderedPageBreak/>
        <w:t xml:space="preserve">mesenchymal stem cells (rBMSCs), demonstrating their potential as chondroinductive sequence. Next, I compared the properties of the SPPEPS peptide in isolation and when incorporated with RGD into </w:t>
      </w:r>
      <w:r w:rsidRPr="00FE5FD4">
        <w:rPr>
          <w:rFonts w:ascii="Arial" w:hAnsi="Arial" w:cs="Arial"/>
          <w:color w:val="000000"/>
          <w:szCs w:val="32"/>
        </w:rPr>
        <w:t>pentenoate</w:t>
      </w:r>
      <w:r>
        <w:rPr>
          <w:rFonts w:ascii="Arial" w:hAnsi="Arial" w:cs="Arial"/>
          <w:color w:val="000000"/>
          <w:szCs w:val="32"/>
        </w:rPr>
        <w:t>-</w:t>
      </w:r>
      <w:r w:rsidRPr="00FE5FD4">
        <w:rPr>
          <w:rFonts w:ascii="Arial" w:hAnsi="Arial" w:cs="Arial"/>
          <w:color w:val="000000"/>
          <w:szCs w:val="32"/>
        </w:rPr>
        <w:t>functionali</w:t>
      </w:r>
      <w:r>
        <w:rPr>
          <w:rFonts w:ascii="Arial" w:hAnsi="Arial" w:cs="Arial"/>
          <w:color w:val="000000"/>
          <w:szCs w:val="32"/>
        </w:rPr>
        <w:t>zed hyaluronic acid</w:t>
      </w:r>
      <w:r>
        <w:rPr>
          <w:rFonts w:ascii="Arial" w:hAnsi="Arial" w:cs="Arial"/>
          <w:color w:val="000000"/>
        </w:rPr>
        <w:t xml:space="preserve"> (PHA) hydrogels, thereby demonstrating the chondroinductive potential of </w:t>
      </w:r>
      <w:r>
        <w:rPr>
          <w:rFonts w:ascii="Arial" w:hAnsi="Arial" w:cs="Arial"/>
          <w:color w:val="000000"/>
          <w:szCs w:val="32"/>
        </w:rPr>
        <w:t xml:space="preserve">PHA </w:t>
      </w:r>
      <w:r>
        <w:rPr>
          <w:rFonts w:ascii="Arial" w:hAnsi="Arial" w:cs="Arial"/>
          <w:color w:val="000000"/>
        </w:rPr>
        <w:t>hydrogels. Finally, chondroinductivity was evaluated for SPPEPS or RGD peptides</w:t>
      </w:r>
      <w:r w:rsidDel="00206605">
        <w:rPr>
          <w:rFonts w:ascii="Arial" w:hAnsi="Arial" w:cs="Arial"/>
          <w:color w:val="000000"/>
        </w:rPr>
        <w:t xml:space="preserve"> </w:t>
      </w:r>
      <w:r>
        <w:rPr>
          <w:rFonts w:ascii="Arial" w:hAnsi="Arial" w:cs="Arial"/>
          <w:i/>
          <w:color w:val="000000"/>
        </w:rPr>
        <w:t>conjugated into</w:t>
      </w:r>
      <w:r>
        <w:rPr>
          <w:rFonts w:ascii="Arial" w:hAnsi="Arial" w:cs="Arial"/>
          <w:color w:val="000000"/>
        </w:rPr>
        <w:t xml:space="preserve"> PHA hydrogel networks and demonstrated the potential for hydrogels with crosslinked SPPEPS peptides to regenerate tissue with prevalent collagen type II production, which is a faithful reproduction of native hyaline cartilage. Future studies will focus on evaluating the chondroinductivity of PHA hydrogel with different concentrations of SPPEPS peptide, in addition to designing of bifunctional materials with desirable mechanical integrity.</w:t>
      </w:r>
    </w:p>
    <w:p w14:paraId="2847760B" w14:textId="77777777" w:rsidR="00DB2101" w:rsidRPr="00DB2101" w:rsidRDefault="00DB2101" w:rsidP="00DB2101"/>
    <w:p w14:paraId="46D8E3EB" w14:textId="77777777" w:rsidR="00A1327B" w:rsidRDefault="00A1327B" w:rsidP="00A1327B"/>
    <w:p w14:paraId="09AC81D8" w14:textId="77777777" w:rsidR="00A1327B" w:rsidRPr="00A1327B" w:rsidRDefault="00A1327B" w:rsidP="00A1327B">
      <w:pPr>
        <w:sectPr w:rsidR="00A1327B" w:rsidRPr="00A1327B" w:rsidSect="00240D25">
          <w:footerReference w:type="default" r:id="rId10"/>
          <w:pgSz w:w="12240" w:h="15840"/>
          <w:pgMar w:top="1440" w:right="1440" w:bottom="1440" w:left="2160" w:header="720" w:footer="720" w:gutter="0"/>
          <w:pgNumType w:fmt="lowerRoman" w:start="4"/>
          <w:cols w:space="720"/>
          <w:docGrid w:linePitch="360"/>
        </w:sectPr>
      </w:pPr>
    </w:p>
    <w:p w14:paraId="76872340" w14:textId="1B28F08B" w:rsidR="00241475" w:rsidRDefault="00A1327B" w:rsidP="001A407B">
      <w:pPr>
        <w:pStyle w:val="Heading1"/>
      </w:pPr>
      <w:bookmarkStart w:id="11" w:name="_Toc522012949"/>
      <w:bookmarkStart w:id="12" w:name="_Toc522052720"/>
      <w:r>
        <w:lastRenderedPageBreak/>
        <w:t xml:space="preserve">Chapter 1: </w:t>
      </w:r>
      <w:r w:rsidR="00D94F2C">
        <w:t>Introduction</w:t>
      </w:r>
      <w:bookmarkEnd w:id="11"/>
      <w:bookmarkEnd w:id="12"/>
    </w:p>
    <w:p w14:paraId="5D8AEEEC" w14:textId="4E291684" w:rsidR="007C55C4" w:rsidRDefault="007C55C4" w:rsidP="007C55C4">
      <w:pPr>
        <w:spacing w:line="480" w:lineRule="auto"/>
        <w:ind w:firstLine="720"/>
        <w:jc w:val="both"/>
        <w:rPr>
          <w:rFonts w:ascii="Arial" w:hAnsi="Arial" w:cs="Arial"/>
        </w:rPr>
      </w:pPr>
      <w:r>
        <w:rPr>
          <w:rFonts w:ascii="Arial" w:hAnsi="Arial" w:cs="Arial"/>
        </w:rPr>
        <w:t>Cartilage injury lacks effective treatment and it may eventually lead to further degeneration of the tissue, including conditions such as arthritis. This unfortunate situation motivates the work described in this dissertation: the design of a chondroinductive (i.e., cartilage regenerating) biomaterial to assist in the repair of cartilage defects. Although natural molecules such as growth factors and extracellular matrix components could be incorporated into biomaterials to</w:t>
      </w:r>
      <w:r w:rsidRPr="00AB735C">
        <w:rPr>
          <w:rFonts w:ascii="Arial" w:hAnsi="Arial" w:cs="Arial"/>
        </w:rPr>
        <w:t xml:space="preserve"> </w:t>
      </w:r>
      <w:r>
        <w:rPr>
          <w:rFonts w:ascii="Arial" w:hAnsi="Arial" w:cs="Arial"/>
        </w:rPr>
        <w:t xml:space="preserve">emulate natural cellular environments, thereby stimulating cartilage regeneration, such molecules present significant barriers to commercial adoption: they are expensive, lack reproducibility, and are prone to risks associated with immunogenicity. The main focus of this dissertation was therefore to investigate whether small </w:t>
      </w:r>
      <w:r w:rsidRPr="00AD7058">
        <w:rPr>
          <w:rFonts w:ascii="Arial" w:hAnsi="Arial" w:cs="Arial"/>
          <w:i/>
        </w:rPr>
        <w:t>synthetic</w:t>
      </w:r>
      <w:r>
        <w:rPr>
          <w:rFonts w:ascii="Arial" w:hAnsi="Arial" w:cs="Arial"/>
        </w:rPr>
        <w:t xml:space="preserve"> peptides can mimic the effects of cell adhesion motifs from natural molecules, and if such peptides can affect cellular differentiation, specifically chondrogenic differentiation. Chondroinductive peptide sequences, if indeed they exist, might therefore be incorporated into chondroinductive biomaterials for the treatment of cartilage injury. </w:t>
      </w:r>
    </w:p>
    <w:p w14:paraId="1951AC15" w14:textId="77777777" w:rsidR="009279C4" w:rsidRDefault="009279C4" w:rsidP="007C55C4">
      <w:pPr>
        <w:spacing w:line="480" w:lineRule="auto"/>
        <w:ind w:firstLine="720"/>
        <w:jc w:val="both"/>
        <w:rPr>
          <w:rFonts w:ascii="Arial" w:hAnsi="Arial" w:cs="Arial"/>
        </w:rPr>
      </w:pPr>
    </w:p>
    <w:p w14:paraId="35FCADCD" w14:textId="77777777" w:rsidR="007C55C4" w:rsidRDefault="007C55C4" w:rsidP="007C55C4">
      <w:pPr>
        <w:spacing w:line="480" w:lineRule="auto"/>
        <w:ind w:firstLine="720"/>
        <w:jc w:val="both"/>
        <w:rPr>
          <w:rFonts w:ascii="Arial" w:hAnsi="Arial" w:cs="Arial"/>
        </w:rPr>
      </w:pPr>
      <w:r>
        <w:rPr>
          <w:rFonts w:ascii="Arial" w:hAnsi="Arial" w:cs="Arial"/>
        </w:rPr>
        <w:t xml:space="preserve">At the beginning of this thesis, we did not have any peptide candidates. In an exploratory and high-risk/high-reward journey, my thesis tells the story of the thought process behind parallel approaches to identify potential candidates, their evaluation, and the ultimate selection of a leading candidate that is currently the basis of a provisional U.S. patent application. </w:t>
      </w:r>
    </w:p>
    <w:p w14:paraId="39A451B0" w14:textId="6D436B35" w:rsidR="007C55C4" w:rsidRDefault="007C55C4" w:rsidP="007C55C4">
      <w:pPr>
        <w:spacing w:line="480" w:lineRule="auto"/>
        <w:jc w:val="both"/>
        <w:rPr>
          <w:rFonts w:ascii="Arial" w:hAnsi="Arial" w:cs="Arial"/>
          <w:i/>
        </w:rPr>
      </w:pPr>
      <w:r>
        <w:rPr>
          <w:rFonts w:ascii="Arial" w:hAnsi="Arial" w:cs="Arial"/>
        </w:rPr>
        <w:lastRenderedPageBreak/>
        <w:tab/>
        <w:t>The story begins by looking outside of the field of regenerative medicine. Receptor-binding peptides, and methods to identify them, are a major focus in cancer research. By taking our cue from cancer therapy research, we may potentially create 100% synthetic biomaterials with the following steps: 1) Identify the receptors involved in cartilage regeneration; 2) Design peptides that bind the receptors and activate desired signaling pathways; 3) Incorporate these peptides into suitable biomaterials. If successful, this approach could revolutionize the treatment of injured cartilage. With these design steps in mind, the Specific Aims for this thesis were: (1) to evaluate the effects of synthetic peptides on chondrogenic differentiation of rat bone marrow-derived mesenchymal stem cells (rBMSCs), (2) to evaluate the chondroinductivity of synthetic peptides conjugated to</w:t>
      </w:r>
      <w:r w:rsidRPr="00397A6C">
        <w:rPr>
          <w:rFonts w:ascii="Arial" w:hAnsi="Arial" w:cs="Arial"/>
        </w:rPr>
        <w:t xml:space="preserve"> </w:t>
      </w:r>
      <w:r>
        <w:rPr>
          <w:rFonts w:ascii="Arial" w:hAnsi="Arial" w:cs="Arial"/>
        </w:rPr>
        <w:t>pentenoate-functionalized hyaluronic a</w:t>
      </w:r>
      <w:r w:rsidRPr="003067D5">
        <w:rPr>
          <w:rFonts w:ascii="Arial" w:hAnsi="Arial" w:cs="Arial"/>
        </w:rPr>
        <w:t>cid</w:t>
      </w:r>
      <w:r>
        <w:rPr>
          <w:rFonts w:ascii="Arial" w:hAnsi="Arial" w:cs="Arial"/>
        </w:rPr>
        <w:t xml:space="preserve"> (PHA) hydrogels </w:t>
      </w:r>
      <w:r>
        <w:rPr>
          <w:rFonts w:ascii="Arial" w:hAnsi="Arial" w:cs="Arial"/>
          <w:i/>
        </w:rPr>
        <w:t>in vitr</w:t>
      </w:r>
      <w:r w:rsidRPr="00AD7058">
        <w:rPr>
          <w:rFonts w:ascii="Arial" w:hAnsi="Arial" w:cs="Arial"/>
          <w:i/>
        </w:rPr>
        <w:t>o</w:t>
      </w:r>
      <w:r>
        <w:rPr>
          <w:rFonts w:ascii="Arial" w:hAnsi="Arial" w:cs="Arial"/>
          <w:i/>
        </w:rPr>
        <w:t xml:space="preserve">. </w:t>
      </w:r>
      <w:r w:rsidRPr="00AD7FA1">
        <w:rPr>
          <w:rFonts w:ascii="Arial" w:hAnsi="Arial" w:cs="Arial"/>
        </w:rPr>
        <w:t>(3)</w:t>
      </w:r>
      <w:r w:rsidRPr="00554AAA">
        <w:rPr>
          <w:rFonts w:ascii="Arial" w:hAnsi="Arial" w:cs="Arial"/>
          <w:i/>
        </w:rPr>
        <w:t xml:space="preserve"> </w:t>
      </w:r>
      <w:r>
        <w:rPr>
          <w:rFonts w:ascii="Arial" w:hAnsi="Arial" w:cs="Arial"/>
        </w:rPr>
        <w:t xml:space="preserve">to </w:t>
      </w:r>
      <w:r w:rsidRPr="00554AAA">
        <w:rPr>
          <w:rFonts w:ascii="Arial" w:hAnsi="Arial" w:cs="Arial"/>
        </w:rPr>
        <w:t>evaluat</w:t>
      </w:r>
      <w:r>
        <w:rPr>
          <w:rFonts w:ascii="Arial" w:hAnsi="Arial" w:cs="Arial"/>
        </w:rPr>
        <w:t>e</w:t>
      </w:r>
      <w:r w:rsidRPr="00554AAA">
        <w:rPr>
          <w:rFonts w:ascii="Arial" w:hAnsi="Arial" w:cs="Arial"/>
        </w:rPr>
        <w:t xml:space="preserve"> the potential of the synthetic peptides conjugated to PHA in regenerating hyaline</w:t>
      </w:r>
      <w:r>
        <w:rPr>
          <w:rFonts w:ascii="Arial" w:hAnsi="Arial" w:cs="Arial"/>
        </w:rPr>
        <w:t>-like</w:t>
      </w:r>
      <w:r w:rsidRPr="00554AAA">
        <w:rPr>
          <w:rFonts w:ascii="Arial" w:hAnsi="Arial" w:cs="Arial"/>
        </w:rPr>
        <w:t xml:space="preserve"> cartilage tissue</w:t>
      </w:r>
      <w:r>
        <w:rPr>
          <w:rFonts w:ascii="Arial" w:hAnsi="Arial" w:cs="Arial"/>
        </w:rPr>
        <w:t xml:space="preserve"> </w:t>
      </w:r>
      <w:r w:rsidRPr="00554AAA">
        <w:rPr>
          <w:rFonts w:ascii="Arial" w:hAnsi="Arial" w:cs="Arial"/>
          <w:i/>
        </w:rPr>
        <w:t>in vivo</w:t>
      </w:r>
      <w:r>
        <w:rPr>
          <w:rFonts w:ascii="Arial" w:hAnsi="Arial" w:cs="Arial"/>
          <w:i/>
        </w:rPr>
        <w:t>.</w:t>
      </w:r>
      <w:r w:rsidRPr="00554AAA">
        <w:rPr>
          <w:rFonts w:ascii="Arial" w:hAnsi="Arial" w:cs="Arial"/>
          <w:i/>
        </w:rPr>
        <w:t xml:space="preserve"> </w:t>
      </w:r>
    </w:p>
    <w:p w14:paraId="4E74B854" w14:textId="77777777" w:rsidR="009279C4" w:rsidRPr="00554AAA" w:rsidRDefault="009279C4" w:rsidP="007C55C4">
      <w:pPr>
        <w:spacing w:line="480" w:lineRule="auto"/>
        <w:jc w:val="both"/>
        <w:rPr>
          <w:rFonts w:ascii="Arial" w:hAnsi="Arial" w:cs="Arial"/>
          <w:i/>
        </w:rPr>
      </w:pPr>
    </w:p>
    <w:p w14:paraId="6FDE99F6" w14:textId="34D9E6A0" w:rsidR="007C55C4" w:rsidRDefault="007C55C4" w:rsidP="007C55C4">
      <w:pPr>
        <w:spacing w:line="480" w:lineRule="auto"/>
        <w:ind w:firstLine="720"/>
        <w:jc w:val="both"/>
        <w:rPr>
          <w:rFonts w:ascii="Arial" w:hAnsi="Arial" w:cs="Arial"/>
          <w:color w:val="000000" w:themeColor="text1"/>
        </w:rPr>
      </w:pPr>
      <w:r>
        <w:rPr>
          <w:rFonts w:ascii="Arial" w:hAnsi="Arial" w:cs="Arial"/>
        </w:rPr>
        <w:t xml:space="preserve">In my Aim 1, various candidate peptides were either dissolved in the cell culture </w:t>
      </w:r>
      <w:r w:rsidR="00F635EE">
        <w:rPr>
          <w:rFonts w:ascii="Arial" w:hAnsi="Arial" w:cs="Arial"/>
        </w:rPr>
        <w:t>medium or</w:t>
      </w:r>
      <w:r>
        <w:rPr>
          <w:rFonts w:ascii="Arial" w:hAnsi="Arial" w:cs="Arial"/>
        </w:rPr>
        <w:t xml:space="preserve"> used as coatings for cell culture plates. The superior peptide was chosen for further studies in Aim 2, where chondroinductivity was evaluated when the peptide was crosslinked to</w:t>
      </w:r>
      <w:r w:rsidRPr="00397A6C">
        <w:rPr>
          <w:rFonts w:ascii="Arial" w:hAnsi="Arial" w:cs="Arial"/>
        </w:rPr>
        <w:t xml:space="preserve"> </w:t>
      </w:r>
      <w:r>
        <w:rPr>
          <w:rFonts w:ascii="Arial" w:hAnsi="Arial" w:cs="Arial"/>
        </w:rPr>
        <w:t>pentenoate-functionalized hyaluronic a</w:t>
      </w:r>
      <w:r w:rsidRPr="003067D5">
        <w:rPr>
          <w:rFonts w:ascii="Arial" w:hAnsi="Arial" w:cs="Arial"/>
        </w:rPr>
        <w:t>cid</w:t>
      </w:r>
      <w:r>
        <w:rPr>
          <w:rFonts w:ascii="Arial" w:hAnsi="Arial" w:cs="Arial"/>
        </w:rPr>
        <w:t xml:space="preserve"> (PHA) hydrogel networks </w:t>
      </w:r>
      <w:r w:rsidRPr="00AD7058">
        <w:rPr>
          <w:rFonts w:ascii="Arial" w:hAnsi="Arial" w:cs="Arial"/>
          <w:i/>
        </w:rPr>
        <w:t>in vitro</w:t>
      </w:r>
      <w:r>
        <w:rPr>
          <w:rFonts w:ascii="Arial" w:hAnsi="Arial" w:cs="Arial"/>
        </w:rPr>
        <w:t xml:space="preserve">. Cognizant of the differences between chondrogenic effects in a laboratory experiment and in a physiological context, my Aim 3 was to evaluate the efficacy of the peptide in regenerating a cartilage-like tissue when conjugated to PHA hydrogels </w:t>
      </w:r>
      <w:r w:rsidRPr="00AD7058">
        <w:rPr>
          <w:rFonts w:ascii="Arial" w:hAnsi="Arial" w:cs="Arial"/>
          <w:i/>
        </w:rPr>
        <w:t>in vivo</w:t>
      </w:r>
      <w:r>
        <w:rPr>
          <w:rFonts w:ascii="Arial" w:hAnsi="Arial" w:cs="Arial"/>
        </w:rPr>
        <w:t>.</w:t>
      </w:r>
    </w:p>
    <w:p w14:paraId="49C56814" w14:textId="43902241" w:rsidR="007C55C4" w:rsidRDefault="007C55C4" w:rsidP="007C55C4">
      <w:pPr>
        <w:spacing w:line="480" w:lineRule="auto"/>
        <w:ind w:firstLine="720"/>
        <w:jc w:val="both"/>
        <w:rPr>
          <w:rFonts w:ascii="Arial" w:hAnsi="Arial" w:cs="Arial"/>
        </w:rPr>
      </w:pPr>
      <w:r>
        <w:rPr>
          <w:rFonts w:ascii="Arial" w:hAnsi="Arial" w:cs="Arial"/>
          <w:color w:val="000000" w:themeColor="text1"/>
        </w:rPr>
        <w:lastRenderedPageBreak/>
        <w:t xml:space="preserve">Chapter 2 is a review of the literature that introduces the idea of designing biomaterials tailored to desired cell-matrix interactions by incorporation of peptides. Moreover, this review </w:t>
      </w:r>
      <w:r w:rsidR="00F635EE">
        <w:rPr>
          <w:rFonts w:ascii="Arial" w:hAnsi="Arial" w:cs="Arial"/>
          <w:color w:val="000000" w:themeColor="text1"/>
        </w:rPr>
        <w:t>introduces</w:t>
      </w:r>
      <w:r>
        <w:rPr>
          <w:rFonts w:ascii="Arial" w:hAnsi="Arial" w:cs="Arial"/>
          <w:color w:val="000000" w:themeColor="text1"/>
        </w:rPr>
        <w:t xml:space="preserve"> the methods of identifying the peptides and the important role of cell adhesion peptides and cell adhesion integrins in cartilage</w:t>
      </w:r>
      <w:r>
        <w:rPr>
          <w:rFonts w:ascii="Arial" w:hAnsi="Arial" w:cs="Arial"/>
        </w:rPr>
        <w:t xml:space="preserve">. This review chapter provides the foundation for my vision for the study design in the chapters that follow. The review addresses the limitations of the approaches that use natural molecules as components for biomaterials in regenerative </w:t>
      </w:r>
      <w:r w:rsidR="00F635EE">
        <w:rPr>
          <w:rFonts w:ascii="Arial" w:hAnsi="Arial" w:cs="Arial"/>
        </w:rPr>
        <w:t>medicine and</w:t>
      </w:r>
      <w:r>
        <w:rPr>
          <w:rFonts w:ascii="Arial" w:hAnsi="Arial" w:cs="Arial"/>
        </w:rPr>
        <w:t xml:space="preserve"> provides suggestions for new strategies for identifying chondroinductive peptide sequences focused on integrin-peptide interactions which may lead to chondrogenic differentiation of stem cells. </w:t>
      </w:r>
    </w:p>
    <w:p w14:paraId="492F48D0" w14:textId="77777777" w:rsidR="009279C4" w:rsidRDefault="009279C4" w:rsidP="007C55C4">
      <w:pPr>
        <w:spacing w:line="480" w:lineRule="auto"/>
        <w:ind w:firstLine="720"/>
        <w:jc w:val="both"/>
        <w:rPr>
          <w:rFonts w:ascii="Arial" w:hAnsi="Arial" w:cs="Arial"/>
        </w:rPr>
      </w:pPr>
    </w:p>
    <w:p w14:paraId="3536AEE4" w14:textId="2C9722D9" w:rsidR="007C55C4" w:rsidRDefault="007C55C4" w:rsidP="007C55C4">
      <w:pPr>
        <w:spacing w:line="480" w:lineRule="auto"/>
        <w:ind w:firstLine="720"/>
        <w:jc w:val="both"/>
        <w:rPr>
          <w:rFonts w:ascii="Arial" w:hAnsi="Arial" w:cs="Arial"/>
        </w:rPr>
      </w:pPr>
      <w:r w:rsidRPr="00C9153D">
        <w:rPr>
          <w:rFonts w:ascii="Arial" w:hAnsi="Arial" w:cs="Arial"/>
        </w:rPr>
        <w:t xml:space="preserve">Chapter 3 addresses </w:t>
      </w:r>
      <w:r>
        <w:rPr>
          <w:rFonts w:ascii="Arial" w:hAnsi="Arial" w:cs="Arial"/>
        </w:rPr>
        <w:t xml:space="preserve">Aims 1 and 2, i.e., </w:t>
      </w:r>
      <w:r w:rsidRPr="00C9153D">
        <w:rPr>
          <w:rFonts w:ascii="Arial" w:hAnsi="Arial" w:cs="Arial"/>
        </w:rPr>
        <w:t xml:space="preserve">the </w:t>
      </w:r>
      <w:r w:rsidRPr="009972DD">
        <w:rPr>
          <w:rFonts w:ascii="Arial" w:hAnsi="Arial" w:cs="Arial"/>
          <w:i/>
        </w:rPr>
        <w:t>in vitro</w:t>
      </w:r>
      <w:r>
        <w:rPr>
          <w:rFonts w:ascii="Arial" w:hAnsi="Arial" w:cs="Arial"/>
        </w:rPr>
        <w:t xml:space="preserve"> </w:t>
      </w:r>
      <w:r w:rsidRPr="00C9153D">
        <w:rPr>
          <w:rFonts w:ascii="Arial" w:hAnsi="Arial" w:cs="Arial"/>
        </w:rPr>
        <w:t>evaluation of two peptides</w:t>
      </w:r>
      <w:r>
        <w:rPr>
          <w:rFonts w:ascii="Arial" w:hAnsi="Arial" w:cs="Arial"/>
        </w:rPr>
        <w:t xml:space="preserve"> (i.e., Link N and SPPEPS)</w:t>
      </w:r>
      <w:r w:rsidRPr="00C9153D">
        <w:rPr>
          <w:rFonts w:ascii="Arial" w:hAnsi="Arial" w:cs="Arial"/>
        </w:rPr>
        <w:t xml:space="preserve"> in terms of chondroinductivity</w:t>
      </w:r>
      <w:r>
        <w:rPr>
          <w:rFonts w:ascii="Arial" w:hAnsi="Arial" w:cs="Arial"/>
        </w:rPr>
        <w:t xml:space="preserve">. I </w:t>
      </w:r>
      <w:r w:rsidRPr="0079318D">
        <w:rPr>
          <w:rFonts w:ascii="Arial" w:hAnsi="Arial" w:cs="Arial"/>
        </w:rPr>
        <w:t>identif</w:t>
      </w:r>
      <w:r>
        <w:rPr>
          <w:rFonts w:ascii="Arial" w:hAnsi="Arial" w:cs="Arial"/>
        </w:rPr>
        <w:t>ied</w:t>
      </w:r>
      <w:r w:rsidRPr="0079318D">
        <w:rPr>
          <w:rFonts w:ascii="Arial" w:hAnsi="Arial" w:cs="Arial"/>
        </w:rPr>
        <w:t xml:space="preserve"> </w:t>
      </w:r>
      <w:r>
        <w:rPr>
          <w:rFonts w:ascii="Arial" w:hAnsi="Arial" w:cs="Arial"/>
        </w:rPr>
        <w:t>(</w:t>
      </w:r>
      <w:r>
        <w:rPr>
          <w:rFonts w:ascii="Arial" w:hAnsi="Arial" w:cs="Arial"/>
          <w:color w:val="000000"/>
        </w:rPr>
        <w:t xml:space="preserve">Ser-Pro-Pro-Glu-Pro-Ser, SPPEPS) </w:t>
      </w:r>
      <w:r w:rsidRPr="0079318D">
        <w:rPr>
          <w:rFonts w:ascii="Arial" w:hAnsi="Arial" w:cs="Arial"/>
        </w:rPr>
        <w:t>as a matching sequence of t</w:t>
      </w:r>
      <w:r>
        <w:rPr>
          <w:rFonts w:ascii="Arial" w:hAnsi="Arial" w:cs="Arial"/>
        </w:rPr>
        <w:t>wo chondroinductive molecules, the core protein of the proteoglycan a</w:t>
      </w:r>
      <w:r w:rsidRPr="0079318D">
        <w:rPr>
          <w:rFonts w:ascii="Arial" w:hAnsi="Arial" w:cs="Arial"/>
        </w:rPr>
        <w:t>ggrecan</w:t>
      </w:r>
      <w:r>
        <w:rPr>
          <w:rFonts w:ascii="Arial" w:hAnsi="Arial" w:cs="Arial"/>
        </w:rPr>
        <w:t xml:space="preserve">, </w:t>
      </w:r>
      <w:r w:rsidRPr="0079318D">
        <w:rPr>
          <w:rFonts w:ascii="Arial" w:hAnsi="Arial" w:cs="Arial"/>
        </w:rPr>
        <w:t xml:space="preserve">and </w:t>
      </w:r>
      <w:r>
        <w:rPr>
          <w:rFonts w:ascii="Arial" w:hAnsi="Arial" w:cs="Arial"/>
          <w:color w:val="1A1718"/>
        </w:rPr>
        <w:t>transforming growth factor-</w:t>
      </w:r>
      <w:r w:rsidRPr="0079318D">
        <w:rPr>
          <w:rFonts w:ascii="Arial" w:hAnsi="Arial" w:cs="Arial"/>
        </w:rPr>
        <w:sym w:font="Symbol" w:char="F062"/>
      </w:r>
      <w:r w:rsidRPr="00E9771F">
        <w:rPr>
          <w:rFonts w:ascii="Arial" w:hAnsi="Arial" w:cs="Arial"/>
          <w:color w:val="1A1718"/>
          <w:vertAlign w:val="subscript"/>
        </w:rPr>
        <w:t>3</w:t>
      </w:r>
      <w:r>
        <w:rPr>
          <w:rFonts w:ascii="Arial" w:hAnsi="Arial" w:cs="Arial"/>
          <w:color w:val="1A1718"/>
        </w:rPr>
        <w:t xml:space="preserve"> (</w:t>
      </w:r>
      <w:r w:rsidRPr="0079318D">
        <w:rPr>
          <w:rFonts w:ascii="Arial" w:hAnsi="Arial" w:cs="Arial"/>
        </w:rPr>
        <w:t>TGF-</w:t>
      </w:r>
      <w:r w:rsidRPr="0079318D">
        <w:rPr>
          <w:rFonts w:ascii="Arial" w:hAnsi="Arial" w:cs="Arial"/>
        </w:rPr>
        <w:sym w:font="Symbol" w:char="F062"/>
      </w:r>
      <w:r w:rsidRPr="00E9771F">
        <w:rPr>
          <w:rFonts w:ascii="Arial" w:hAnsi="Arial" w:cs="Arial"/>
          <w:vertAlign w:val="subscript"/>
        </w:rPr>
        <w:t>3</w:t>
      </w:r>
      <w:r>
        <w:rPr>
          <w:rFonts w:ascii="Arial" w:hAnsi="Arial" w:cs="Arial"/>
        </w:rPr>
        <w:t xml:space="preserve">). The chondroinductivity of the peptide was evaluated for the first time and the encouraging results led to proteomics analysis on the rBMSCs exposed SPPEPS to further evaluate the protein profile and signaling pathways upregulated by the peptide. In addition, SPPEPS was conjugated to </w:t>
      </w:r>
      <w:r>
        <w:rPr>
          <w:rFonts w:ascii="Arial" w:hAnsi="Arial" w:cs="Arial"/>
          <w:color w:val="000000"/>
          <w:szCs w:val="32"/>
        </w:rPr>
        <w:t>PHA</w:t>
      </w:r>
      <w:r>
        <w:rPr>
          <w:rFonts w:ascii="Arial" w:hAnsi="Arial" w:cs="Arial"/>
        </w:rPr>
        <w:t xml:space="preserve"> hydrogels and the chondroinductivity was evaluated by qPCR for rBMSCs cultured on top of the hydrogels. PHA hydrogel was chosen as a carrier system due to its fast crosslinking time (1-2 minutes) which is attractive for surgical applications. In </w:t>
      </w:r>
      <w:r>
        <w:rPr>
          <w:rFonts w:ascii="Arial" w:hAnsi="Arial" w:cs="Arial"/>
        </w:rPr>
        <w:lastRenderedPageBreak/>
        <w:t xml:space="preserve">Chapter 3, the SPPEPS peptide supported chondrogenic differentiation </w:t>
      </w:r>
      <w:r w:rsidRPr="0016226F">
        <w:rPr>
          <w:rFonts w:ascii="Arial" w:hAnsi="Arial" w:cs="Arial"/>
          <w:i/>
        </w:rPr>
        <w:t>in vitro</w:t>
      </w:r>
      <w:r>
        <w:rPr>
          <w:rFonts w:ascii="Arial" w:hAnsi="Arial" w:cs="Arial"/>
        </w:rPr>
        <w:t xml:space="preserve"> and therefore </w:t>
      </w:r>
      <w:r w:rsidRPr="000414EE">
        <w:rPr>
          <w:rFonts w:ascii="Arial" w:hAnsi="Arial" w:cs="Arial"/>
        </w:rPr>
        <w:t>was</w:t>
      </w:r>
      <w:r w:rsidRPr="00E9771F">
        <w:rPr>
          <w:rFonts w:ascii="Arial" w:hAnsi="Arial" w:cs="Arial"/>
        </w:rPr>
        <w:t xml:space="preserve"> chosen</w:t>
      </w:r>
      <w:r w:rsidRPr="000414EE">
        <w:rPr>
          <w:rFonts w:ascii="Arial" w:hAnsi="Arial" w:cs="Arial"/>
        </w:rPr>
        <w:t xml:space="preserve"> for</w:t>
      </w:r>
      <w:r w:rsidRPr="006C37A0">
        <w:rPr>
          <w:rFonts w:ascii="Arial" w:hAnsi="Arial" w:cs="Arial"/>
        </w:rPr>
        <w:t xml:space="preserve"> further </w:t>
      </w:r>
      <w:r w:rsidRPr="006C37A0">
        <w:rPr>
          <w:rFonts w:ascii="Arial" w:hAnsi="Arial" w:cs="Arial"/>
          <w:i/>
        </w:rPr>
        <w:t>in vivo</w:t>
      </w:r>
      <w:r w:rsidRPr="006C37A0">
        <w:rPr>
          <w:rFonts w:ascii="Arial" w:hAnsi="Arial" w:cs="Arial"/>
        </w:rPr>
        <w:t xml:space="preserve"> evaluation in Chapter 4.</w:t>
      </w:r>
      <w:r>
        <w:rPr>
          <w:rFonts w:ascii="Arial" w:hAnsi="Arial" w:cs="Arial"/>
        </w:rPr>
        <w:t xml:space="preserve"> </w:t>
      </w:r>
    </w:p>
    <w:p w14:paraId="3D20ACAF" w14:textId="77777777" w:rsidR="009279C4" w:rsidRDefault="009279C4" w:rsidP="007C55C4">
      <w:pPr>
        <w:spacing w:line="480" w:lineRule="auto"/>
        <w:ind w:firstLine="720"/>
        <w:jc w:val="both"/>
        <w:rPr>
          <w:rFonts w:ascii="Arial" w:hAnsi="Arial" w:cs="Arial"/>
        </w:rPr>
      </w:pPr>
    </w:p>
    <w:p w14:paraId="0DE042B0" w14:textId="1FA5C4F4" w:rsidR="007C55C4" w:rsidRDefault="007C55C4" w:rsidP="007C55C4">
      <w:pPr>
        <w:spacing w:line="480" w:lineRule="auto"/>
        <w:ind w:firstLine="720"/>
        <w:jc w:val="both"/>
        <w:rPr>
          <w:rFonts w:ascii="Arial" w:eastAsia="Times New Roman" w:hAnsi="Arial" w:cs="Arial"/>
          <w:bCs/>
          <w:color w:val="222222"/>
        </w:rPr>
      </w:pPr>
      <w:r w:rsidRPr="00EB0BAD">
        <w:rPr>
          <w:rFonts w:ascii="Arial" w:hAnsi="Arial" w:cs="Arial"/>
        </w:rPr>
        <w:t xml:space="preserve">Chapter 4 addresses </w:t>
      </w:r>
      <w:r>
        <w:rPr>
          <w:rFonts w:ascii="Arial" w:hAnsi="Arial" w:cs="Arial"/>
        </w:rPr>
        <w:t xml:space="preserve">Aim 3, i.e., </w:t>
      </w:r>
      <w:r w:rsidRPr="00EB0BAD">
        <w:rPr>
          <w:rFonts w:ascii="Arial" w:hAnsi="Arial" w:cs="Arial"/>
        </w:rPr>
        <w:t xml:space="preserve">the </w:t>
      </w:r>
      <w:r w:rsidRPr="00EB0BAD">
        <w:rPr>
          <w:rFonts w:ascii="Arial" w:hAnsi="Arial" w:cs="Arial"/>
          <w:i/>
        </w:rPr>
        <w:t xml:space="preserve">in vivo </w:t>
      </w:r>
      <w:r w:rsidRPr="00EB0BAD">
        <w:rPr>
          <w:rFonts w:ascii="Arial" w:hAnsi="Arial" w:cs="Arial"/>
        </w:rPr>
        <w:t xml:space="preserve">potential of </w:t>
      </w:r>
      <w:r>
        <w:rPr>
          <w:rFonts w:ascii="Arial" w:hAnsi="Arial" w:cs="Arial"/>
        </w:rPr>
        <w:t xml:space="preserve">a </w:t>
      </w:r>
      <w:r w:rsidRPr="00EB0BAD">
        <w:rPr>
          <w:rFonts w:ascii="Arial" w:hAnsi="Arial" w:cs="Arial"/>
        </w:rPr>
        <w:t xml:space="preserve">PHA hydrogel when it is conjugated to </w:t>
      </w:r>
      <w:r>
        <w:rPr>
          <w:rFonts w:ascii="Arial" w:hAnsi="Arial" w:cs="Arial"/>
        </w:rPr>
        <w:t xml:space="preserve">either </w:t>
      </w:r>
      <w:r w:rsidRPr="00EB0BAD">
        <w:rPr>
          <w:rFonts w:ascii="Arial" w:hAnsi="Arial" w:cs="Arial"/>
        </w:rPr>
        <w:t xml:space="preserve">SPPEPS or RGD in regenerating a </w:t>
      </w:r>
      <w:r>
        <w:rPr>
          <w:rFonts w:ascii="Arial" w:hAnsi="Arial" w:cs="Arial"/>
        </w:rPr>
        <w:t>hyaline</w:t>
      </w:r>
      <w:r w:rsidRPr="00EB0BAD">
        <w:rPr>
          <w:rFonts w:ascii="Arial" w:hAnsi="Arial" w:cs="Arial"/>
        </w:rPr>
        <w:t xml:space="preserve">-like tissue, </w:t>
      </w:r>
      <w:r>
        <w:rPr>
          <w:rFonts w:ascii="Arial" w:hAnsi="Arial" w:cs="Arial"/>
        </w:rPr>
        <w:t xml:space="preserve">using a </w:t>
      </w:r>
      <w:r w:rsidRPr="00EB0BAD">
        <w:rPr>
          <w:rFonts w:ascii="Arial" w:hAnsi="Arial" w:cs="Arial"/>
        </w:rPr>
        <w:t xml:space="preserve">rabbit </w:t>
      </w:r>
      <w:r>
        <w:rPr>
          <w:rFonts w:ascii="Arial" w:hAnsi="Arial" w:cs="Arial"/>
        </w:rPr>
        <w:t xml:space="preserve">femoral </w:t>
      </w:r>
      <w:r w:rsidRPr="00EB0BAD">
        <w:rPr>
          <w:rFonts w:ascii="Arial" w:hAnsi="Arial" w:cs="Arial"/>
        </w:rPr>
        <w:t xml:space="preserve">condyle </w:t>
      </w:r>
      <w:r w:rsidR="00F635EE" w:rsidRPr="00EB0BAD">
        <w:rPr>
          <w:rFonts w:ascii="Arial" w:hAnsi="Arial" w:cs="Arial"/>
        </w:rPr>
        <w:t>model</w:t>
      </w:r>
      <w:r>
        <w:rPr>
          <w:rFonts w:ascii="Arial" w:hAnsi="Arial" w:cs="Arial"/>
        </w:rPr>
        <w:t xml:space="preserve">. The regenerated tissue was assessed based on the gross morphology, </w:t>
      </w:r>
      <w:r w:rsidRPr="007E61B9">
        <w:rPr>
          <w:rFonts w:ascii="Arial" w:eastAsia="Times New Roman" w:hAnsi="Arial" w:cs="Arial"/>
          <w:bCs/>
          <w:color w:val="222222"/>
        </w:rPr>
        <w:t>Hematoxylin &amp; Eosin</w:t>
      </w:r>
      <w:r>
        <w:rPr>
          <w:rFonts w:ascii="Arial" w:eastAsia="Times New Roman" w:hAnsi="Arial" w:cs="Arial"/>
          <w:bCs/>
          <w:color w:val="222222"/>
        </w:rPr>
        <w:t xml:space="preserve"> staining, Alcian Blue staining and collagen II immunohistochemistry. </w:t>
      </w:r>
    </w:p>
    <w:p w14:paraId="1BAEFC9B" w14:textId="77777777" w:rsidR="009279C4" w:rsidRPr="0039716A" w:rsidRDefault="009279C4" w:rsidP="007C55C4">
      <w:pPr>
        <w:spacing w:line="480" w:lineRule="auto"/>
        <w:ind w:firstLine="720"/>
        <w:jc w:val="both"/>
        <w:rPr>
          <w:rFonts w:ascii="Arial" w:hAnsi="Arial" w:cs="Arial"/>
        </w:rPr>
      </w:pPr>
    </w:p>
    <w:p w14:paraId="6F6B15F4" w14:textId="231D8CD1" w:rsidR="007C55C4" w:rsidRDefault="007C55C4" w:rsidP="007C55C4">
      <w:pPr>
        <w:spacing w:line="480" w:lineRule="auto"/>
        <w:ind w:firstLine="720"/>
        <w:jc w:val="both"/>
        <w:rPr>
          <w:rFonts w:ascii="Arial" w:hAnsi="Arial" w:cs="Arial"/>
        </w:rPr>
      </w:pPr>
      <w:r>
        <w:rPr>
          <w:rFonts w:ascii="Arial" w:hAnsi="Arial" w:cs="Arial"/>
        </w:rPr>
        <w:t xml:space="preserve">Chapter 5 concludes this thesis with a summary of key results and interpretations. I provide not only recommendations for further analysis, but also possible future research directions in the field to design the next generation of materials for articular cartilage regeneration. </w:t>
      </w:r>
    </w:p>
    <w:p w14:paraId="3FB004D8" w14:textId="77777777" w:rsidR="009279C4" w:rsidRDefault="009279C4" w:rsidP="007C55C4">
      <w:pPr>
        <w:spacing w:line="480" w:lineRule="auto"/>
        <w:ind w:firstLine="720"/>
        <w:jc w:val="both"/>
        <w:rPr>
          <w:rFonts w:ascii="Arial" w:hAnsi="Arial" w:cs="Arial"/>
        </w:rPr>
      </w:pPr>
    </w:p>
    <w:p w14:paraId="7A361E6F" w14:textId="77777777" w:rsidR="007C55C4" w:rsidRDefault="007C55C4" w:rsidP="007C55C4">
      <w:pPr>
        <w:spacing w:line="480" w:lineRule="auto"/>
        <w:ind w:firstLine="720"/>
        <w:jc w:val="both"/>
        <w:rPr>
          <w:rFonts w:ascii="Arial" w:hAnsi="Arial" w:cs="Arial"/>
        </w:rPr>
      </w:pPr>
      <w:r>
        <w:rPr>
          <w:rFonts w:ascii="Arial" w:hAnsi="Arial" w:cs="Arial"/>
          <w:color w:val="000000" w:themeColor="text1"/>
        </w:rPr>
        <w:t xml:space="preserve">In this thesis, the study designs and all the experiments were done by myself except the </w:t>
      </w:r>
      <w:r w:rsidRPr="005F0C1B">
        <w:rPr>
          <w:rFonts w:ascii="Arial" w:hAnsi="Arial" w:cs="Arial"/>
          <w:color w:val="000000" w:themeColor="text1"/>
        </w:rPr>
        <w:t xml:space="preserve">proteomics </w:t>
      </w:r>
      <w:r>
        <w:rPr>
          <w:rFonts w:ascii="Arial" w:hAnsi="Arial" w:cs="Arial"/>
          <w:color w:val="000000" w:themeColor="text1"/>
        </w:rPr>
        <w:t xml:space="preserve">experiment in the first aim, which </w:t>
      </w:r>
      <w:r w:rsidRPr="005F0C1B">
        <w:rPr>
          <w:rFonts w:ascii="Arial" w:hAnsi="Arial" w:cs="Arial"/>
          <w:color w:val="000000" w:themeColor="text1"/>
        </w:rPr>
        <w:t xml:space="preserve">was conducted by the </w:t>
      </w:r>
      <w:r w:rsidRPr="005F0C1B">
        <w:rPr>
          <w:rFonts w:ascii="Arial" w:eastAsia="Times New Roman" w:hAnsi="Arial" w:cs="Arial"/>
          <w:color w:val="000000" w:themeColor="text1"/>
        </w:rPr>
        <w:t xml:space="preserve">Laboratory for Molecular Biology and Cytometry Research </w:t>
      </w:r>
      <w:r w:rsidRPr="005F0C1B">
        <w:rPr>
          <w:rFonts w:ascii="Arial" w:hAnsi="Arial" w:cs="Arial"/>
          <w:color w:val="000000" w:themeColor="text1"/>
        </w:rPr>
        <w:t>at the University of Oklahoma Health Sciences Center</w:t>
      </w:r>
      <w:r>
        <w:rPr>
          <w:rFonts w:ascii="Arial" w:hAnsi="Arial" w:cs="Arial"/>
          <w:color w:val="000000" w:themeColor="text1"/>
        </w:rPr>
        <w:t>. However, the identification of analysis methods and the raw data evaluation was done by myself</w:t>
      </w:r>
      <w:r w:rsidRPr="005F0C1B">
        <w:rPr>
          <w:rFonts w:ascii="Arial" w:hAnsi="Arial" w:cs="Arial"/>
          <w:color w:val="000000" w:themeColor="text1"/>
        </w:rPr>
        <w:t xml:space="preserve">. For the </w:t>
      </w:r>
      <w:r>
        <w:rPr>
          <w:rFonts w:ascii="Arial" w:hAnsi="Arial" w:cs="Arial"/>
          <w:color w:val="000000" w:themeColor="text1"/>
        </w:rPr>
        <w:t>third</w:t>
      </w:r>
      <w:r w:rsidRPr="005F0C1B">
        <w:rPr>
          <w:rFonts w:ascii="Arial" w:hAnsi="Arial" w:cs="Arial"/>
          <w:color w:val="000000" w:themeColor="text1"/>
        </w:rPr>
        <w:t xml:space="preserve"> aim,</w:t>
      </w:r>
      <w:r>
        <w:rPr>
          <w:rFonts w:ascii="Arial" w:hAnsi="Arial" w:cs="Arial"/>
          <w:color w:val="000000" w:themeColor="text1"/>
        </w:rPr>
        <w:t xml:space="preserve"> the study protocols for </w:t>
      </w:r>
      <w:r w:rsidRPr="004504FF">
        <w:rPr>
          <w:rFonts w:ascii="Arial" w:eastAsia="Times New Roman" w:hAnsi="Arial" w:cs="Arial"/>
          <w:color w:val="222222"/>
          <w:shd w:val="clear" w:color="auto" w:fill="FFFFFF"/>
        </w:rPr>
        <w:t>Institutional Animal Care and Use Committee</w:t>
      </w:r>
      <w:r>
        <w:rPr>
          <w:rFonts w:ascii="Arial" w:eastAsia="Times New Roman" w:hAnsi="Arial" w:cs="Arial"/>
          <w:color w:val="222222"/>
          <w:shd w:val="clear" w:color="auto" w:fill="FFFFFF"/>
        </w:rPr>
        <w:t xml:space="preserve"> (IACUC) approval, the study design, surgical room preparation, monitoring the animal’s wellbeing, harvesting and preparing the tissue for histology analysis was done by myself</w:t>
      </w:r>
      <w:r>
        <w:rPr>
          <w:rFonts w:ascii="Times New Roman" w:eastAsia="Times New Roman" w:hAnsi="Times New Roman" w:cs="Times New Roman"/>
        </w:rPr>
        <w:t xml:space="preserve">. </w:t>
      </w:r>
      <w:r>
        <w:rPr>
          <w:rFonts w:ascii="Arial" w:eastAsia="Times New Roman" w:hAnsi="Arial" w:cs="Arial"/>
          <w:color w:val="000000" w:themeColor="text1"/>
        </w:rPr>
        <w:t>T</w:t>
      </w:r>
      <w:r w:rsidRPr="005F0C1B">
        <w:rPr>
          <w:rFonts w:ascii="Arial" w:eastAsia="Times New Roman" w:hAnsi="Arial" w:cs="Arial"/>
          <w:color w:val="000000" w:themeColor="text1"/>
        </w:rPr>
        <w:t>he sectioning</w:t>
      </w:r>
      <w:r>
        <w:rPr>
          <w:rFonts w:ascii="Arial" w:eastAsia="Times New Roman" w:hAnsi="Arial" w:cs="Arial"/>
          <w:color w:val="000000" w:themeColor="text1"/>
        </w:rPr>
        <w:t xml:space="preserve">, Alcian Blue and H&amp;E staining </w:t>
      </w:r>
      <w:r w:rsidRPr="005F0C1B">
        <w:rPr>
          <w:rFonts w:ascii="Arial" w:eastAsia="Times New Roman" w:hAnsi="Arial" w:cs="Arial"/>
          <w:color w:val="000000" w:themeColor="text1"/>
        </w:rPr>
        <w:t xml:space="preserve">of </w:t>
      </w:r>
      <w:r>
        <w:rPr>
          <w:rFonts w:ascii="Arial" w:eastAsia="Times New Roman" w:hAnsi="Arial" w:cs="Arial"/>
          <w:color w:val="000000" w:themeColor="text1"/>
        </w:rPr>
        <w:t xml:space="preserve">the </w:t>
      </w:r>
      <w:r w:rsidRPr="00AB0870">
        <w:rPr>
          <w:rFonts w:ascii="Arial" w:eastAsia="Times New Roman" w:hAnsi="Arial" w:cs="Arial"/>
          <w:color w:val="000000" w:themeColor="text1"/>
        </w:rPr>
        <w:t xml:space="preserve">tissues were </w:t>
      </w:r>
      <w:r w:rsidRPr="00AB0870">
        <w:rPr>
          <w:rFonts w:ascii="Arial" w:eastAsia="Times New Roman" w:hAnsi="Arial" w:cs="Arial"/>
          <w:color w:val="000000" w:themeColor="text1"/>
        </w:rPr>
        <w:lastRenderedPageBreak/>
        <w:t xml:space="preserve">performed </w:t>
      </w:r>
      <w:r w:rsidRPr="00AB0870">
        <w:rPr>
          <w:rFonts w:ascii="Arial" w:hAnsi="Arial" w:cs="Arial"/>
          <w:color w:val="000000" w:themeColor="text1"/>
        </w:rPr>
        <w:t>by the Stephenson Cancer Tissue Pathology Core at the University of Oklahoma Health Sciences Center</w:t>
      </w:r>
      <w:r>
        <w:rPr>
          <w:rFonts w:ascii="Arial" w:hAnsi="Arial" w:cs="Arial"/>
          <w:color w:val="000000" w:themeColor="text1"/>
        </w:rPr>
        <w:t xml:space="preserve"> and the Immunohistochemistry staining was done by myself.</w:t>
      </w:r>
    </w:p>
    <w:p w14:paraId="093A7EA4" w14:textId="77777777" w:rsidR="007C55C4" w:rsidRPr="005B7C40" w:rsidRDefault="007C55C4" w:rsidP="007C55C4">
      <w:pPr>
        <w:spacing w:line="480" w:lineRule="auto"/>
        <w:ind w:firstLine="720"/>
        <w:jc w:val="both"/>
        <w:rPr>
          <w:rFonts w:ascii="Arial" w:hAnsi="Arial" w:cs="Arial"/>
        </w:rPr>
      </w:pPr>
      <w:r>
        <w:rPr>
          <w:rFonts w:ascii="Arial" w:hAnsi="Arial" w:cs="Arial"/>
        </w:rPr>
        <w:t xml:space="preserve">Overall the work presented in the current dissertation introduced a novel approach in designing chondroinductive biomaterials and provided the first step in the design of acellular synthetic chondroinductive biomaterials with the goal of developing cost-effective and highly translatable treatments. </w:t>
      </w:r>
    </w:p>
    <w:p w14:paraId="0E75A81E" w14:textId="47A4596E" w:rsidR="003F36C5" w:rsidRDefault="003F36C5">
      <w:r>
        <w:br w:type="page"/>
      </w:r>
    </w:p>
    <w:p w14:paraId="4F2FC99D" w14:textId="31AC12AF" w:rsidR="003F36C5" w:rsidRPr="00FE61E6" w:rsidRDefault="009B7F20" w:rsidP="007C55C4">
      <w:pPr>
        <w:pStyle w:val="Heading1"/>
        <w:rPr>
          <w:rFonts w:eastAsia="Times New Roman"/>
          <w:vertAlign w:val="superscript"/>
        </w:rPr>
      </w:pPr>
      <w:bookmarkStart w:id="13" w:name="_Toc522012950"/>
      <w:bookmarkStart w:id="14" w:name="_Toc522052721"/>
      <w:r>
        <w:lastRenderedPageBreak/>
        <w:t xml:space="preserve">Chapter 2: </w:t>
      </w:r>
      <w:r w:rsidR="007C55C4" w:rsidRPr="00D601C2">
        <w:rPr>
          <w:rFonts w:eastAsia="Times New Roman"/>
        </w:rPr>
        <w:t>Chondroinductive Peptides: Drawing Inspirations from Cell-Matrix Interactions</w:t>
      </w:r>
      <w:bookmarkEnd w:id="13"/>
      <w:r w:rsidR="00FE61E6">
        <w:rPr>
          <w:rFonts w:eastAsia="Times New Roman"/>
          <w:vertAlign w:val="superscript"/>
        </w:rPr>
        <w:t>1</w:t>
      </w:r>
      <w:bookmarkEnd w:id="14"/>
    </w:p>
    <w:p w14:paraId="57087821" w14:textId="77777777" w:rsidR="00B50CF4" w:rsidRPr="00B50CF4" w:rsidRDefault="00B50CF4" w:rsidP="00B50CF4"/>
    <w:p w14:paraId="775671A3" w14:textId="443468CF" w:rsidR="003F36C5" w:rsidRPr="009B7F20" w:rsidRDefault="003F36C5" w:rsidP="009B7F20">
      <w:pPr>
        <w:pStyle w:val="Heading2"/>
      </w:pPr>
      <w:bookmarkStart w:id="15" w:name="_Toc522012951"/>
      <w:bookmarkStart w:id="16" w:name="_Toc522052722"/>
      <w:r w:rsidRPr="009B7F20">
        <w:t>Abstract</w:t>
      </w:r>
      <w:bookmarkEnd w:id="15"/>
      <w:bookmarkEnd w:id="16"/>
    </w:p>
    <w:p w14:paraId="1BAFE787" w14:textId="27A71470" w:rsidR="007C55C4" w:rsidRDefault="00B46038" w:rsidP="00E97938">
      <w:pPr>
        <w:spacing w:line="480" w:lineRule="auto"/>
        <w:ind w:firstLine="720"/>
        <w:jc w:val="both"/>
        <w:rPr>
          <w:rFonts w:ascii="Arial" w:hAnsi="Arial" w:cs="Arial"/>
        </w:rPr>
      </w:pPr>
      <w:r>
        <w:rPr>
          <w:noProof/>
        </w:rPr>
        <mc:AlternateContent>
          <mc:Choice Requires="wps">
            <w:drawing>
              <wp:anchor distT="45720" distB="45720" distL="114300" distR="114300" simplePos="0" relativeHeight="251665408" behindDoc="0" locked="0" layoutInCell="1" allowOverlap="1" wp14:anchorId="2672E69C" wp14:editId="39BF2F23">
                <wp:simplePos x="0" y="0"/>
                <wp:positionH relativeFrom="margin">
                  <wp:posOffset>-52705</wp:posOffset>
                </wp:positionH>
                <wp:positionV relativeFrom="paragraph">
                  <wp:posOffset>6045835</wp:posOffset>
                </wp:positionV>
                <wp:extent cx="5154930" cy="756285"/>
                <wp:effectExtent l="0" t="0" r="127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4930" cy="756285"/>
                        </a:xfrm>
                        <a:prstGeom prst="rect">
                          <a:avLst/>
                        </a:prstGeom>
                        <a:solidFill>
                          <a:srgbClr val="FFFFFF"/>
                        </a:solidFill>
                        <a:ln w="9525">
                          <a:noFill/>
                          <a:miter lim="800000"/>
                          <a:headEnd/>
                          <a:tailEnd/>
                        </a:ln>
                      </wps:spPr>
                      <wps:txbx>
                        <w:txbxContent>
                          <w:p w14:paraId="35CC3938" w14:textId="77777777" w:rsidR="006D1AFE" w:rsidRPr="002906AC" w:rsidRDefault="006D1AFE" w:rsidP="00B46038">
                            <w:pPr>
                              <w:pStyle w:val="Footer"/>
                              <w:jc w:val="both"/>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76BBFC79" w14:textId="2E28A8F7" w:rsidR="006D1AFE" w:rsidRPr="000F7863" w:rsidRDefault="006D1AFE" w:rsidP="000F7863">
                            <w:pPr>
                              <w:rPr>
                                <w:rFonts w:ascii="Arial" w:eastAsia="Times New Roman" w:hAnsi="Arial" w:cs="Arial"/>
                                <w:b/>
                                <w:color w:val="000000" w:themeColor="text1"/>
                                <w:sz w:val="28"/>
                                <w:szCs w:val="28"/>
                              </w:rPr>
                            </w:pPr>
                            <w:r w:rsidRPr="002906AC">
                              <w:rPr>
                                <w:sz w:val="20"/>
                                <w:szCs w:val="20"/>
                                <w:vertAlign w:val="superscript"/>
                              </w:rPr>
                              <w:t>1</w:t>
                            </w:r>
                            <w:r>
                              <w:rPr>
                                <w:sz w:val="20"/>
                                <w:szCs w:val="20"/>
                              </w:rPr>
                              <w:t xml:space="preserve">Published as: Mahzoon S, </w:t>
                            </w:r>
                            <w:r w:rsidRPr="002C0267">
                              <w:rPr>
                                <w:sz w:val="20"/>
                                <w:szCs w:val="20"/>
                              </w:rPr>
                              <w:t xml:space="preserve">Detamore MS. </w:t>
                            </w:r>
                            <w:r w:rsidRPr="000F7863">
                              <w:rPr>
                                <w:rFonts w:eastAsia="Times New Roman" w:cstheme="minorHAnsi"/>
                                <w:color w:val="000000" w:themeColor="text1"/>
                                <w:sz w:val="20"/>
                                <w:szCs w:val="20"/>
                              </w:rPr>
                              <w:t>Chondroinductive Peptides: Drawing Inspirations from Cell-Matrix Interactions</w:t>
                            </w:r>
                            <w:r>
                              <w:rPr>
                                <w:rFonts w:eastAsia="Times New Roman" w:cstheme="minorHAnsi"/>
                                <w:color w:val="000000" w:themeColor="text1"/>
                                <w:sz w:val="20"/>
                                <w:szCs w:val="20"/>
                              </w:rPr>
                              <w:t xml:space="preserve">. </w:t>
                            </w:r>
                            <w:r w:rsidRPr="000F7863">
                              <w:rPr>
                                <w:rFonts w:cstheme="minorHAnsi"/>
                                <w:sz w:val="20"/>
                                <w:szCs w:val="20"/>
                              </w:rPr>
                              <w:t>Tissue</w:t>
                            </w:r>
                            <w:r>
                              <w:rPr>
                                <w:sz w:val="20"/>
                                <w:szCs w:val="20"/>
                              </w:rPr>
                              <w:t xml:space="preserve"> Engineering Part B, 2018.</w:t>
                            </w:r>
                          </w:p>
                          <w:p w14:paraId="24D193B6" w14:textId="77777777" w:rsidR="006D1AFE" w:rsidRDefault="006D1AFE" w:rsidP="00B46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2E69C" id="_x0000_t202" coordsize="21600,21600" o:spt="202" path="m,l,21600r21600,l21600,xe">
                <v:stroke joinstyle="miter"/>
                <v:path gradientshapeok="t" o:connecttype="rect"/>
              </v:shapetype>
              <v:shape id="Text Box 2" o:spid="_x0000_s1026" type="#_x0000_t202" style="position:absolute;left:0;text-align:left;margin-left:-4.15pt;margin-top:476.05pt;width:405.9pt;height:59.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" stroked="f">
                <v:textbox>
                  <w:txbxContent>
                    <w:p w14:paraId="35CC3938" w14:textId="77777777" w:rsidR="006D1AFE" w:rsidRPr="002906AC" w:rsidRDefault="006D1AFE" w:rsidP="00B46038">
                      <w:pPr>
                        <w:pStyle w:val="Footer"/>
                        <w:jc w:val="both"/>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76BBFC79" w14:textId="2E28A8F7" w:rsidR="006D1AFE" w:rsidRPr="000F7863" w:rsidRDefault="006D1AFE" w:rsidP="000F7863">
                      <w:pPr>
                        <w:rPr>
                          <w:rFonts w:ascii="Arial" w:eastAsia="Times New Roman" w:hAnsi="Arial" w:cs="Arial"/>
                          <w:b/>
                          <w:color w:val="000000" w:themeColor="text1"/>
                          <w:sz w:val="28"/>
                          <w:szCs w:val="28"/>
                        </w:rPr>
                      </w:pPr>
                      <w:r w:rsidRPr="002906AC">
                        <w:rPr>
                          <w:sz w:val="20"/>
                          <w:szCs w:val="20"/>
                          <w:vertAlign w:val="superscript"/>
                        </w:rPr>
                        <w:t>1</w:t>
                      </w:r>
                      <w:r>
                        <w:rPr>
                          <w:sz w:val="20"/>
                          <w:szCs w:val="20"/>
                        </w:rPr>
                        <w:t xml:space="preserve">Published as: Mahzoon S, </w:t>
                      </w:r>
                      <w:r w:rsidRPr="002C0267">
                        <w:rPr>
                          <w:sz w:val="20"/>
                          <w:szCs w:val="20"/>
                        </w:rPr>
                        <w:t xml:space="preserve">Detamore MS. </w:t>
                      </w:r>
                      <w:r w:rsidRPr="000F7863">
                        <w:rPr>
                          <w:rFonts w:eastAsia="Times New Roman" w:cstheme="minorHAnsi"/>
                          <w:color w:val="000000" w:themeColor="text1"/>
                          <w:sz w:val="20"/>
                          <w:szCs w:val="20"/>
                        </w:rPr>
                        <w:t>Chondroinductive Peptides: Drawing Inspirations from Cell-Matrix Interactions</w:t>
                      </w:r>
                      <w:r>
                        <w:rPr>
                          <w:rFonts w:eastAsia="Times New Roman" w:cstheme="minorHAnsi"/>
                          <w:color w:val="000000" w:themeColor="text1"/>
                          <w:sz w:val="20"/>
                          <w:szCs w:val="20"/>
                        </w:rPr>
                        <w:t xml:space="preserve">. </w:t>
                      </w:r>
                      <w:r w:rsidRPr="000F7863">
                        <w:rPr>
                          <w:rFonts w:cstheme="minorHAnsi"/>
                          <w:sz w:val="20"/>
                          <w:szCs w:val="20"/>
                        </w:rPr>
                        <w:t>Tissue</w:t>
                      </w:r>
                      <w:r>
                        <w:rPr>
                          <w:sz w:val="20"/>
                          <w:szCs w:val="20"/>
                        </w:rPr>
                        <w:t xml:space="preserve"> Engineering Part B, 2018.</w:t>
                      </w:r>
                    </w:p>
                    <w:p w14:paraId="24D193B6" w14:textId="77777777" w:rsidR="006D1AFE" w:rsidRDefault="006D1AFE" w:rsidP="00B46038"/>
                  </w:txbxContent>
                </v:textbox>
                <w10:wrap type="square" anchorx="margin"/>
              </v:shape>
            </w:pict>
          </mc:Fallback>
        </mc:AlternateContent>
      </w:r>
      <w:r w:rsidR="003F36C5" w:rsidRPr="00AA3E1A">
        <w:rPr>
          <w:rFonts w:ascii="Arial" w:hAnsi="Arial" w:cs="Arial"/>
        </w:rPr>
        <w:t xml:space="preserve"> </w:t>
      </w:r>
      <w:r w:rsidR="007C55C4" w:rsidRPr="00AA3E1A">
        <w:rPr>
          <w:rFonts w:ascii="Arial" w:hAnsi="Arial" w:cs="Arial"/>
        </w:rPr>
        <w:t xml:space="preserve">In the field of regenerative medicine, creating a biomaterial </w:t>
      </w:r>
      <w:r w:rsidR="007C55C4">
        <w:rPr>
          <w:rFonts w:ascii="Arial" w:hAnsi="Arial" w:cs="Arial"/>
        </w:rPr>
        <w:t xml:space="preserve">device </w:t>
      </w:r>
      <w:r w:rsidR="007C55C4" w:rsidRPr="00AA3E1A">
        <w:rPr>
          <w:rFonts w:ascii="Arial" w:hAnsi="Arial" w:cs="Arial"/>
        </w:rPr>
        <w:t xml:space="preserve">with the potential to </w:t>
      </w:r>
      <w:r w:rsidR="007C55C4">
        <w:rPr>
          <w:rFonts w:ascii="Arial" w:hAnsi="Arial" w:cs="Arial"/>
        </w:rPr>
        <w:t xml:space="preserve">alone </w:t>
      </w:r>
      <w:r w:rsidR="007C55C4" w:rsidRPr="00AA3E1A">
        <w:rPr>
          <w:rFonts w:ascii="Arial" w:hAnsi="Arial" w:cs="Arial"/>
        </w:rPr>
        <w:t xml:space="preserve">affect cellular fate is a desirable translational strategy. Native tissues and growth factors are attractive candidates to provide desired signals in a biomaterial environment; however, these molecules </w:t>
      </w:r>
      <w:r w:rsidR="007C55C4">
        <w:rPr>
          <w:rFonts w:ascii="Arial" w:hAnsi="Arial" w:cs="Arial"/>
        </w:rPr>
        <w:t xml:space="preserve">can </w:t>
      </w:r>
      <w:r w:rsidR="007C55C4" w:rsidRPr="00AA3E1A">
        <w:rPr>
          <w:rFonts w:ascii="Arial" w:hAnsi="Arial" w:cs="Arial"/>
        </w:rPr>
        <w:t xml:space="preserve">have translational </w:t>
      </w:r>
      <w:r w:rsidR="007C55C4">
        <w:rPr>
          <w:rFonts w:ascii="Arial" w:hAnsi="Arial" w:cs="Arial"/>
        </w:rPr>
        <w:t xml:space="preserve">challenges </w:t>
      </w:r>
      <w:r w:rsidR="007C55C4" w:rsidRPr="00AA3E1A">
        <w:rPr>
          <w:rFonts w:ascii="Arial" w:hAnsi="Arial" w:cs="Arial"/>
        </w:rPr>
        <w:t>such as high cost, complicated regulatory pathway</w:t>
      </w:r>
      <w:r w:rsidR="007C55C4">
        <w:rPr>
          <w:rFonts w:ascii="Arial" w:hAnsi="Arial" w:cs="Arial"/>
        </w:rPr>
        <w:t>s,</w:t>
      </w:r>
      <w:r w:rsidR="007C55C4" w:rsidRPr="00AA3E1A">
        <w:rPr>
          <w:rFonts w:ascii="Arial" w:hAnsi="Arial" w:cs="Arial"/>
        </w:rPr>
        <w:t xml:space="preserve"> and</w:t>
      </w:r>
      <w:r w:rsidR="007C55C4">
        <w:rPr>
          <w:rFonts w:ascii="Arial" w:hAnsi="Arial" w:cs="Arial"/>
        </w:rPr>
        <w:t>/or</w:t>
      </w:r>
      <w:r w:rsidR="007C55C4" w:rsidRPr="00AA3E1A">
        <w:rPr>
          <w:rFonts w:ascii="Arial" w:hAnsi="Arial" w:cs="Arial"/>
        </w:rPr>
        <w:t xml:space="preserve"> limitations </w:t>
      </w:r>
      <w:r w:rsidR="007C55C4">
        <w:rPr>
          <w:rFonts w:ascii="Arial" w:hAnsi="Arial" w:cs="Arial"/>
        </w:rPr>
        <w:t>with</w:t>
      </w:r>
      <w:r w:rsidR="007C55C4" w:rsidRPr="00AA3E1A">
        <w:rPr>
          <w:rFonts w:ascii="Arial" w:hAnsi="Arial" w:cs="Arial"/>
        </w:rPr>
        <w:t xml:space="preserve"> reproducibility. </w:t>
      </w:r>
      <w:r w:rsidR="007C55C4">
        <w:rPr>
          <w:rFonts w:ascii="Arial" w:hAnsi="Arial" w:cs="Arial"/>
        </w:rPr>
        <w:t xml:space="preserve">In regenerative medicine, there is a burgeoning community of investigators who seek to overcome these challenges by introducing synthetic peptides to mimic the desirable signals provided by growth factors and tissue matrices. </w:t>
      </w:r>
      <w:r w:rsidR="007C55C4" w:rsidRPr="00AA3E1A">
        <w:rPr>
          <w:rFonts w:ascii="Arial" w:hAnsi="Arial" w:cs="Arial"/>
        </w:rPr>
        <w:t xml:space="preserve">Since in cartilage tissue, cell-adhesion signaling mediates cell migration, growth, and differentiation, synthetic peptides that mimic a desired cell-adhesion sequence </w:t>
      </w:r>
      <w:r w:rsidR="007C55C4">
        <w:rPr>
          <w:rFonts w:ascii="Arial" w:hAnsi="Arial" w:cs="Arial"/>
        </w:rPr>
        <w:t>may help to</w:t>
      </w:r>
      <w:r w:rsidR="007C55C4" w:rsidRPr="00AA3E1A">
        <w:rPr>
          <w:rFonts w:ascii="Arial" w:hAnsi="Arial" w:cs="Arial"/>
        </w:rPr>
        <w:t xml:space="preserve"> control cellular fate</w:t>
      </w:r>
      <w:r w:rsidR="007C55C4">
        <w:rPr>
          <w:rFonts w:ascii="Arial" w:hAnsi="Arial" w:cs="Arial"/>
        </w:rPr>
        <w:t xml:space="preserve">. </w:t>
      </w:r>
      <w:r w:rsidR="007C55C4" w:rsidRPr="00AA3E1A">
        <w:rPr>
          <w:rFonts w:ascii="Arial" w:hAnsi="Arial" w:cs="Arial"/>
        </w:rPr>
        <w:t xml:space="preserve">This </w:t>
      </w:r>
      <w:r w:rsidR="000F7863">
        <w:rPr>
          <w:rFonts w:ascii="Arial" w:hAnsi="Arial" w:cs="Arial"/>
        </w:rPr>
        <w:t>chapter</w:t>
      </w:r>
      <w:r w:rsidR="007C55C4" w:rsidRPr="00AA3E1A">
        <w:rPr>
          <w:rFonts w:ascii="Arial" w:hAnsi="Arial" w:cs="Arial"/>
        </w:rPr>
        <w:t xml:space="preserve"> emphasizes the value of </w:t>
      </w:r>
      <w:r w:rsidR="007C55C4">
        <w:rPr>
          <w:rFonts w:ascii="Arial" w:hAnsi="Arial" w:cs="Arial"/>
        </w:rPr>
        <w:t>the</w:t>
      </w:r>
      <w:r w:rsidR="007C55C4" w:rsidRPr="00AA3E1A">
        <w:rPr>
          <w:rFonts w:ascii="Arial" w:hAnsi="Arial" w:cs="Arial"/>
        </w:rPr>
        <w:t xml:space="preserve"> signaling ability</w:t>
      </w:r>
      <w:r w:rsidR="007C55C4">
        <w:rPr>
          <w:rFonts w:ascii="Arial" w:hAnsi="Arial" w:cs="Arial"/>
        </w:rPr>
        <w:t xml:space="preserve"> of peptides</w:t>
      </w:r>
      <w:r w:rsidR="007C55C4" w:rsidRPr="00AA3E1A">
        <w:rPr>
          <w:rFonts w:ascii="Arial" w:hAnsi="Arial" w:cs="Arial"/>
        </w:rPr>
        <w:t xml:space="preserve">, specifically in the cartilage regeneration field. The primary challenge in cartilage regeneration is to </w:t>
      </w:r>
      <w:r w:rsidR="007C55C4">
        <w:rPr>
          <w:rFonts w:ascii="Arial" w:hAnsi="Arial" w:cs="Arial"/>
        </w:rPr>
        <w:t>regenerate</w:t>
      </w:r>
      <w:r w:rsidR="007C55C4" w:rsidRPr="00AA3E1A">
        <w:rPr>
          <w:rFonts w:ascii="Arial" w:hAnsi="Arial" w:cs="Arial"/>
        </w:rPr>
        <w:t xml:space="preserve"> </w:t>
      </w:r>
      <w:r w:rsidR="007C55C4">
        <w:rPr>
          <w:rFonts w:ascii="Arial" w:hAnsi="Arial" w:cs="Arial"/>
        </w:rPr>
        <w:t xml:space="preserve">true </w:t>
      </w:r>
      <w:r w:rsidR="007C55C4" w:rsidRPr="00AA3E1A">
        <w:rPr>
          <w:rFonts w:ascii="Arial" w:hAnsi="Arial" w:cs="Arial"/>
        </w:rPr>
        <w:t>hyaline cartilage</w:t>
      </w:r>
      <w:r w:rsidR="007C55C4">
        <w:rPr>
          <w:rFonts w:ascii="Arial" w:hAnsi="Arial" w:cs="Arial"/>
        </w:rPr>
        <w:t xml:space="preserve"> instead of a fibrous tissue</w:t>
      </w:r>
      <w:r w:rsidR="007C55C4" w:rsidRPr="00AA3E1A">
        <w:rPr>
          <w:rFonts w:ascii="Arial" w:hAnsi="Arial" w:cs="Arial"/>
        </w:rPr>
        <w:t xml:space="preserve">. </w:t>
      </w:r>
      <w:r w:rsidR="007C55C4">
        <w:rPr>
          <w:rFonts w:ascii="Arial" w:hAnsi="Arial" w:cs="Arial"/>
        </w:rPr>
        <w:t>The vision is to create</w:t>
      </w:r>
      <w:r w:rsidR="007C55C4" w:rsidRPr="00AA3E1A">
        <w:rPr>
          <w:rFonts w:ascii="Arial" w:hAnsi="Arial" w:cs="Arial"/>
        </w:rPr>
        <w:t xml:space="preserve"> material</w:t>
      </w:r>
      <w:r w:rsidR="007C55C4">
        <w:rPr>
          <w:rFonts w:ascii="Arial" w:hAnsi="Arial" w:cs="Arial"/>
        </w:rPr>
        <w:t>s</w:t>
      </w:r>
      <w:r w:rsidR="007C55C4" w:rsidRPr="00AA3E1A">
        <w:rPr>
          <w:rFonts w:ascii="Arial" w:hAnsi="Arial" w:cs="Arial"/>
        </w:rPr>
        <w:t xml:space="preserve"> that take advantage of</w:t>
      </w:r>
      <w:r w:rsidR="007C55C4">
        <w:rPr>
          <w:rFonts w:ascii="Arial" w:hAnsi="Arial" w:cs="Arial"/>
        </w:rPr>
        <w:t xml:space="preserve"> the</w:t>
      </w:r>
      <w:r w:rsidR="007C55C4" w:rsidRPr="00AA3E1A">
        <w:rPr>
          <w:rFonts w:ascii="Arial" w:hAnsi="Arial" w:cs="Arial"/>
        </w:rPr>
        <w:t xml:space="preserve"> signaling abilities of peptides and </w:t>
      </w:r>
      <w:r w:rsidR="007C55C4">
        <w:rPr>
          <w:rFonts w:ascii="Arial" w:hAnsi="Arial" w:cs="Arial"/>
        </w:rPr>
        <w:t>that themselves</w:t>
      </w:r>
      <w:r w:rsidR="007C55C4" w:rsidRPr="00AA3E1A">
        <w:rPr>
          <w:rFonts w:ascii="Arial" w:hAnsi="Arial" w:cs="Arial"/>
        </w:rPr>
        <w:t xml:space="preserve"> induce chondrogenesis without the need for </w:t>
      </w:r>
      <w:r w:rsidR="007C55C4">
        <w:rPr>
          <w:rFonts w:ascii="Arial" w:hAnsi="Arial" w:cs="Arial"/>
        </w:rPr>
        <w:t>tissue-derived matrix or growth factors</w:t>
      </w:r>
      <w:r w:rsidR="007C55C4" w:rsidRPr="00AA3E1A">
        <w:rPr>
          <w:rFonts w:ascii="Arial" w:hAnsi="Arial" w:cs="Arial"/>
        </w:rPr>
        <w:t xml:space="preserve">, which can potentially revolutionize arthritis </w:t>
      </w:r>
      <w:r w:rsidR="007C55C4">
        <w:rPr>
          <w:rFonts w:ascii="Arial" w:hAnsi="Arial" w:cs="Arial"/>
        </w:rPr>
        <w:t xml:space="preserve">prevention and </w:t>
      </w:r>
      <w:r w:rsidR="007C55C4" w:rsidRPr="00AA3E1A">
        <w:rPr>
          <w:rFonts w:ascii="Arial" w:hAnsi="Arial" w:cs="Arial"/>
        </w:rPr>
        <w:t xml:space="preserve">treatment. </w:t>
      </w:r>
    </w:p>
    <w:p w14:paraId="7AF56672" w14:textId="4651D5D9" w:rsidR="00B50CF4" w:rsidRDefault="00B50CF4" w:rsidP="009B7F20">
      <w:pPr>
        <w:spacing w:line="480" w:lineRule="auto"/>
        <w:jc w:val="both"/>
        <w:rPr>
          <w:rFonts w:ascii="Arial" w:hAnsi="Arial" w:cs="Arial"/>
        </w:rPr>
      </w:pPr>
    </w:p>
    <w:p w14:paraId="552FDAA8" w14:textId="0A6E3468" w:rsidR="003F36C5" w:rsidRPr="00DD2B66" w:rsidRDefault="003F36C5" w:rsidP="009B7F20">
      <w:pPr>
        <w:pStyle w:val="Heading2"/>
      </w:pPr>
      <w:bookmarkStart w:id="17" w:name="_Toc522012952"/>
      <w:bookmarkStart w:id="18" w:name="_Toc522052723"/>
      <w:r w:rsidRPr="00DD2B66">
        <w:lastRenderedPageBreak/>
        <w:t>Introduction</w:t>
      </w:r>
      <w:bookmarkEnd w:id="17"/>
      <w:bookmarkEnd w:id="18"/>
    </w:p>
    <w:p w14:paraId="0F132A4F" w14:textId="1E5B20D2" w:rsidR="004F40C2" w:rsidRPr="004F40C2" w:rsidRDefault="004F40C2" w:rsidP="00E97938">
      <w:pPr>
        <w:spacing w:line="480" w:lineRule="auto"/>
        <w:ind w:firstLine="720"/>
        <w:contextualSpacing/>
        <w:jc w:val="both"/>
        <w:rPr>
          <w:rFonts w:ascii="Arial" w:hAnsi="Arial" w:cs="Arial"/>
        </w:rPr>
      </w:pPr>
      <w:r w:rsidRPr="004F40C2">
        <w:rPr>
          <w:rFonts w:ascii="Arial" w:hAnsi="Arial" w:cs="Arial"/>
        </w:rPr>
        <w:t>It is estimated that 78 million adults aged 18 years or older in the U.S. (26% of the population) will be diagnosed with arthritis by the year 2040 (Centers for Disease Control and Prevention; Nov 20, 2016). Despite arthritis being one of the leading causes of disability, it does not yet have an effective treatment and may develop following a cartilage injury. There are surgical treatments that aim to repair cartilage tissue such as autologous chondrocyte implantation (ACI), microfracture, osteochondral transplantation (mosaicplasty), and allograft implants. Although these treatments may provide clinical improvement, they are generally not successful in producing a tissue with the same long-term mechanical and chemical properties of native articular cartilage. The deficiency of the treatments to produce an effective cartilage tissue has created an impetus for the regenerative medicine community to establish strategies that lead to restoration of a fully functional hyaline cartilage.</w:t>
      </w:r>
      <w:r w:rsidRPr="004F40C2">
        <w:rPr>
          <w:rFonts w:ascii="Arial" w:hAnsi="Arial" w:cs="Arial"/>
        </w:rPr>
        <w:fldChar w:fldCharType="begin"/>
      </w:r>
      <w:r w:rsidRPr="004F40C2">
        <w:rPr>
          <w:rFonts w:ascii="Arial" w:hAnsi="Arial" w:cs="Arial"/>
        </w:rPr>
        <w:instrText xml:space="preserve"> ADDIN EN.CITE &lt;EndNote&gt;&lt;Cite&gt;&lt;Author&gt;Gray&lt;/Author&gt;&lt;Year&gt;2014&lt;/Year&gt;&lt;RecNum&gt;17&lt;/RecNum&gt;&lt;DisplayText&gt;&lt;style face="superscript"&gt;1&lt;/style&gt;&lt;/DisplayText&gt;&lt;record&gt;&lt;rec-number&gt;17&lt;/rec-number&gt;&lt;foreign-keys&gt;&lt;key app="EN" db-id="srd5v2aeow59tderfsov00r120p25zxtr9pp" timestamp="1437778035"&gt;17&lt;/key&gt;&lt;/foreign-keys&gt;&lt;ref-type name="Journal Article"&gt;17&lt;/ref-type&gt;&lt;contributors&gt;&lt;authors&gt;&lt;author&gt;Gray, B. P.&lt;/author&gt;&lt;author&gt;Brown, K. C.&lt;/author&gt;&lt;/authors&gt;&lt;/contributors&gt;&lt;auth-address&gt;Department of Internal Medicine and The Simmons Comprehensive Cancer Center, University of Texas Southwestern Medical Center , 5323 Harry Hines Boulevard, Dallas, Texas 75390-8807, United States.&lt;/auth-address&gt;&lt;titles&gt;&lt;title&gt;Combinatorial peptide libraries: mining for cell-binding peptides&lt;/title&gt;&lt;secondary-title&gt;Chem Rev&lt;/secondary-title&gt;&lt;alt-title&gt;Chemical reviews&lt;/alt-title&gt;&lt;/titles&gt;&lt;periodical&gt;&lt;full-title&gt;Chem Rev&lt;/full-title&gt;&lt;abbr-1&gt;Chemical reviews&lt;/abbr-1&gt;&lt;/periodical&gt;&lt;alt-periodical&gt;&lt;full-title&gt;Chem Rev&lt;/full-title&gt;&lt;abbr-1&gt;Chemical reviews&lt;/abbr-1&gt;&lt;/alt-periodical&gt;&lt;pages&gt;1020-81&lt;/pages&gt;&lt;volume&gt;114&lt;/volume&gt;&lt;number&gt;2&lt;/number&gt;&lt;keywords&gt;&lt;keyword&gt;Animals&lt;/keyword&gt;&lt;keyword&gt;Cell Adhesion&lt;/keyword&gt;&lt;keyword&gt;Cells/*metabolism&lt;/keyword&gt;&lt;keyword&gt;*Combinatorial Chemistry Techniques&lt;/keyword&gt;&lt;keyword&gt;Humans&lt;/keyword&gt;&lt;keyword&gt;*Peptide Library&lt;/keyword&gt;&lt;keyword&gt;Peptides/*isolation &amp;amp; purification/*metabolism&lt;/keyword&gt;&lt;keyword&gt;Protein Binding&lt;/keyword&gt;&lt;/keywords&gt;&lt;dates&gt;&lt;year&gt;2014&lt;/year&gt;&lt;pub-dates&gt;&lt;date&gt;Jan 22&lt;/date&gt;&lt;/pub-dates&gt;&lt;/dates&gt;&lt;isbn&gt;1520-6890 (Electronic)&amp;#xD;0009-2665 (Linking)&lt;/isbn&gt;&lt;accession-num&gt;24299061&lt;/accession-num&gt;&lt;label&gt;(1)&amp;#xD;&lt;/label&gt;&lt;urls&gt;&lt;related-urls&gt;&lt;url&gt;http://www.ncbi.nlm.nih.gov/pubmed/24299061&lt;/url&gt;&lt;/related-urls&gt;&lt;/urls&gt;&lt;custom2&gt;4053476&lt;/custom2&gt;&lt;electronic-resource-num&gt;10.1021/cr400166n&lt;/electronic-resource-num&gt;&lt;/record&gt;&lt;/Cite&gt;&lt;/EndNote&gt;</w:instrText>
      </w:r>
      <w:r w:rsidRPr="004F40C2">
        <w:rPr>
          <w:rFonts w:ascii="Arial" w:hAnsi="Arial" w:cs="Arial"/>
        </w:rPr>
        <w:fldChar w:fldCharType="separate"/>
      </w:r>
      <w:r w:rsidRPr="004F40C2">
        <w:rPr>
          <w:rFonts w:ascii="Arial" w:hAnsi="Arial" w:cs="Arial"/>
          <w:noProof/>
          <w:vertAlign w:val="superscript"/>
        </w:rPr>
        <w:t>1</w:t>
      </w:r>
      <w:r w:rsidRPr="004F40C2">
        <w:rPr>
          <w:rFonts w:ascii="Arial" w:hAnsi="Arial" w:cs="Arial"/>
        </w:rPr>
        <w:fldChar w:fldCharType="end"/>
      </w:r>
    </w:p>
    <w:p w14:paraId="6D4AD863" w14:textId="77777777" w:rsidR="004F40C2" w:rsidRPr="004F40C2" w:rsidRDefault="004F40C2" w:rsidP="004F40C2">
      <w:pPr>
        <w:spacing w:line="480" w:lineRule="auto"/>
        <w:contextualSpacing/>
        <w:jc w:val="both"/>
        <w:rPr>
          <w:rFonts w:ascii="Arial" w:hAnsi="Arial" w:cs="Arial"/>
        </w:rPr>
      </w:pPr>
    </w:p>
    <w:p w14:paraId="6B5C36F0" w14:textId="7CE8F42F" w:rsidR="004F40C2" w:rsidRPr="004F40C2" w:rsidRDefault="004F40C2" w:rsidP="00E97938">
      <w:pPr>
        <w:spacing w:line="480" w:lineRule="auto"/>
        <w:ind w:firstLine="720"/>
        <w:contextualSpacing/>
        <w:jc w:val="both"/>
        <w:rPr>
          <w:rFonts w:ascii="Arial" w:hAnsi="Arial" w:cs="Arial"/>
          <w:color w:val="000000"/>
        </w:rPr>
      </w:pPr>
      <w:r w:rsidRPr="004F40C2">
        <w:rPr>
          <w:rFonts w:ascii="Arial" w:hAnsi="Arial" w:cs="Arial"/>
        </w:rPr>
        <w:t xml:space="preserve"> To design a bioactive material, one approach includes the incorporation of natural components such as extracellular matrix (ECM) molecules or growth factors in a scaffold structure. Although natural components might be able to mimic the native environment for the cells and enhance cartilage formation, disadvantages such as </w:t>
      </w:r>
      <w:r w:rsidRPr="004F40C2">
        <w:rPr>
          <w:rFonts w:ascii="Arial" w:hAnsi="Arial" w:cs="Arial"/>
          <w:color w:val="000000"/>
        </w:rPr>
        <w:t xml:space="preserve">high cost, limitations of reproducibility, and the risks </w:t>
      </w:r>
      <w:r w:rsidRPr="004F40C2">
        <w:rPr>
          <w:rFonts w:ascii="Arial" w:hAnsi="Arial" w:cs="Arial"/>
        </w:rPr>
        <w:t>involved with immunogenicity can be significant limitations for commercialization. Therefore, a</w:t>
      </w:r>
      <w:r w:rsidRPr="004F40C2">
        <w:rPr>
          <w:rFonts w:ascii="Arial" w:hAnsi="Arial" w:cs="Arial"/>
          <w:lang w:val="en"/>
        </w:rPr>
        <w:t xml:space="preserve"> synthetic </w:t>
      </w:r>
      <w:r w:rsidRPr="004F40C2">
        <w:rPr>
          <w:rFonts w:ascii="Arial" w:hAnsi="Arial" w:cs="Arial"/>
          <w:color w:val="000000"/>
        </w:rPr>
        <w:t xml:space="preserve">product with the potential of inducing cartilage regeneration without the need for human- or animal-derived elements (if indeed such a material </w:t>
      </w:r>
      <w:r w:rsidRPr="004F40C2">
        <w:rPr>
          <w:rFonts w:ascii="Arial" w:hAnsi="Arial" w:cs="Arial"/>
          <w:color w:val="000000"/>
        </w:rPr>
        <w:lastRenderedPageBreak/>
        <w:t>exists) would present a more attractive translational option. Synthetic biomaterials may be utilized for acellular applications where the cartilage regeneration does not rely on cell-based therapies,</w:t>
      </w:r>
      <w:r w:rsidRPr="004F40C2">
        <w:rPr>
          <w:rFonts w:ascii="Arial" w:hAnsi="Arial" w:cs="Arial"/>
          <w:color w:val="000000"/>
        </w:rPr>
        <w:fldChar w:fldCharType="begin">
          <w:fldData xml:space="preserve">PEVuZE5vdGU+PENpdGU+PEF1dGhvcj5NdW1tZXJ5PC9BdXRob3I+PFllYXI+MjAxMDwvWWVhcj48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PC9hbHQtcGVyaW9kaWNhbD48cGFnZXM+MjdwczE3PC9wYWdlcz48dm9sdW1lPjI8L3ZvbHVtZT48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Y2luZTwvYWJici0xPjwvYWx0LXBlcmlvZGljYWw+PHBhZ2VzPjE3NnBzNDwvcGFnZXM+PHZvbHVt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</w:fldData>
        </w:fldChar>
      </w:r>
      <w:r w:rsidRPr="004F40C2">
        <w:rPr>
          <w:rFonts w:ascii="Arial" w:hAnsi="Arial" w:cs="Arial"/>
          <w:color w:val="000000"/>
        </w:rPr>
        <w:instrText xml:space="preserve"> ADDIN EN.CITE </w:instrText>
      </w:r>
      <w:r w:rsidRPr="004F40C2">
        <w:rPr>
          <w:rFonts w:ascii="Arial" w:hAnsi="Arial" w:cs="Arial"/>
          <w:color w:val="000000"/>
        </w:rPr>
        <w:fldChar w:fldCharType="begin">
          <w:fldData xml:space="preserve">PEVuZE5vdGU+PENpdGU+PEF1dGhvcj5NdW1tZXJ5PC9BdXRob3I+PFllYXI+MjAxMDwvWWVhcj48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PC9hbHQtcGVyaW9kaWNhbD48cGFnZXM+MjdwczE3PC9wYWdlcz48dm9sdW1lPjI8L3ZvbHVtZT48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</w:fldData>
        </w:fldChar>
      </w:r>
      <w:r w:rsidRPr="004F40C2">
        <w:rPr>
          <w:rFonts w:ascii="Arial" w:hAnsi="Arial" w:cs="Arial"/>
          <w:color w:val="000000"/>
        </w:rPr>
        <w:instrText xml:space="preserve"> ADDIN EN.CITE.DATA </w:instrText>
      </w:r>
      <w:r w:rsidRPr="004F40C2">
        <w:rPr>
          <w:rFonts w:ascii="Arial" w:hAnsi="Arial" w:cs="Arial"/>
          <w:color w:val="000000"/>
        </w:rPr>
      </w:r>
      <w:r w:rsidRPr="004F40C2">
        <w:rPr>
          <w:rFonts w:ascii="Arial" w:hAnsi="Arial" w:cs="Arial"/>
          <w:color w:val="000000"/>
        </w:rPr>
        <w:fldChar w:fldCharType="end"/>
      </w:r>
      <w:r w:rsidRPr="004F40C2">
        <w:rPr>
          <w:rFonts w:ascii="Arial" w:hAnsi="Arial" w:cs="Arial"/>
          <w:color w:val="000000"/>
        </w:rPr>
      </w:r>
      <w:r w:rsidRPr="004F40C2">
        <w:rPr>
          <w:rFonts w:ascii="Arial" w:hAnsi="Arial" w:cs="Arial"/>
          <w:color w:val="000000"/>
        </w:rPr>
        <w:fldChar w:fldCharType="separate"/>
      </w:r>
      <w:r w:rsidRPr="004F40C2">
        <w:rPr>
          <w:rFonts w:ascii="Arial" w:hAnsi="Arial" w:cs="Arial"/>
          <w:noProof/>
          <w:color w:val="000000"/>
          <w:vertAlign w:val="superscript"/>
        </w:rPr>
        <w:t>2-4</w:t>
      </w:r>
      <w:r w:rsidRPr="004F40C2">
        <w:rPr>
          <w:rFonts w:ascii="Arial" w:hAnsi="Arial" w:cs="Arial"/>
          <w:color w:val="000000"/>
        </w:rPr>
        <w:fldChar w:fldCharType="end"/>
      </w:r>
      <w:r w:rsidRPr="004F40C2">
        <w:rPr>
          <w:rFonts w:ascii="Arial" w:hAnsi="Arial" w:cs="Arial"/>
          <w:color w:val="000000"/>
        </w:rPr>
        <w:t xml:space="preserve"> although there are applications where a cell-based strategy may be required, for example in regeneration of the entire joint surface,</w:t>
      </w:r>
      <w:r w:rsidRPr="004F40C2">
        <w:rPr>
          <w:rFonts w:ascii="Arial" w:hAnsi="Arial" w:cs="Arial"/>
          <w:color w:val="000000"/>
        </w:rPr>
        <w:fldChar w:fldCharType="begin">
          <w:fldData xml:space="preserve">PEVuZE5vdGU+PENpdGU+PEF1dGhvcj5Nb3V0b3M8L0F1dGhvcj48WWVhcj4yMDE2PC9ZZWFyPjxS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</w:fldData>
        </w:fldChar>
      </w:r>
      <w:r w:rsidRPr="004F40C2">
        <w:rPr>
          <w:rFonts w:ascii="Arial" w:hAnsi="Arial" w:cs="Arial"/>
          <w:color w:val="000000"/>
        </w:rPr>
        <w:instrText xml:space="preserve"> ADDIN EN.CITE </w:instrText>
      </w:r>
      <w:r w:rsidRPr="004F40C2">
        <w:rPr>
          <w:rFonts w:ascii="Arial" w:hAnsi="Arial" w:cs="Arial"/>
          <w:color w:val="000000"/>
        </w:rPr>
        <w:fldChar w:fldCharType="begin">
          <w:fldData xml:space="preserve">PEVuZE5vdGU+PENpdGU+PEF1dGhvcj5Nb3V0b3M8L0F1dGhvcj48WWVhcj4yMDE2PC9ZZWFyPjxS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</w:fldData>
        </w:fldChar>
      </w:r>
      <w:r w:rsidRPr="004F40C2">
        <w:rPr>
          <w:rFonts w:ascii="Arial" w:hAnsi="Arial" w:cs="Arial"/>
          <w:color w:val="000000"/>
        </w:rPr>
        <w:instrText xml:space="preserve"> ADDIN EN.CITE.DATA </w:instrText>
      </w:r>
      <w:r w:rsidRPr="004F40C2">
        <w:rPr>
          <w:rFonts w:ascii="Arial" w:hAnsi="Arial" w:cs="Arial"/>
          <w:color w:val="000000"/>
        </w:rPr>
      </w:r>
      <w:r w:rsidRPr="004F40C2">
        <w:rPr>
          <w:rFonts w:ascii="Arial" w:hAnsi="Arial" w:cs="Arial"/>
          <w:color w:val="000000"/>
        </w:rPr>
        <w:fldChar w:fldCharType="end"/>
      </w:r>
      <w:r w:rsidRPr="004F40C2">
        <w:rPr>
          <w:rFonts w:ascii="Arial" w:hAnsi="Arial" w:cs="Arial"/>
          <w:color w:val="000000"/>
        </w:rPr>
      </w:r>
      <w:r w:rsidRPr="004F40C2">
        <w:rPr>
          <w:rFonts w:ascii="Arial" w:hAnsi="Arial" w:cs="Arial"/>
          <w:color w:val="000000"/>
        </w:rPr>
        <w:fldChar w:fldCharType="separate"/>
      </w:r>
      <w:r w:rsidRPr="004F40C2">
        <w:rPr>
          <w:rFonts w:ascii="Arial" w:hAnsi="Arial" w:cs="Arial"/>
          <w:noProof/>
          <w:color w:val="000000"/>
          <w:vertAlign w:val="superscript"/>
        </w:rPr>
        <w:t>5, 6</w:t>
      </w:r>
      <w:r w:rsidRPr="004F40C2">
        <w:rPr>
          <w:rFonts w:ascii="Arial" w:hAnsi="Arial" w:cs="Arial"/>
          <w:color w:val="000000"/>
        </w:rPr>
        <w:fldChar w:fldCharType="end"/>
      </w:r>
      <w:r w:rsidRPr="004F40C2">
        <w:rPr>
          <w:rFonts w:ascii="Arial" w:hAnsi="Arial" w:cs="Arial"/>
          <w:color w:val="000000"/>
        </w:rPr>
        <w:t xml:space="preserve"> and a chondroinductive biomaterial would be advantageous in either case. In cartilage regeneration, the goal of designing an all-synthetic biomaterial is to create scaffolds with desired mechanical integrity and the ability to lead endogenous mesenchymal stem cells (MSCs) toward chondrogenic differentiation and prevent chondrocyte dedifferentiation. The properties of synthetic biomaterials may be tailored by changing the polymer composition to achieve desirable failure properties (e.g., maximum stress, strain, and toughness);</w:t>
      </w:r>
      <w:r w:rsidRPr="004F40C2">
        <w:rPr>
          <w:rFonts w:ascii="Arial" w:hAnsi="Arial" w:cs="Arial"/>
          <w:color w:val="000000"/>
        </w:rPr>
        <w:fldChar w:fldCharType="begin"/>
      </w:r>
      <w:r w:rsidRPr="004F40C2">
        <w:rPr>
          <w:rFonts w:ascii="Arial" w:hAnsi="Arial" w:cs="Arial"/>
          <w:color w:val="000000"/>
        </w:rPr>
        <w:instrText xml:space="preserve"> ADDIN EN.CITE &lt;EndNote&gt;&lt;Cite&gt;&lt;Author&gt;Xiao&lt;/Author&gt;&lt;Year&gt;2013&lt;/Year&gt;&lt;RecNum&gt;315&lt;/RecNum&gt;&lt;DisplayText&gt;&lt;style face="superscript"&gt;7&lt;/style&gt;&lt;/DisplayText&gt;&lt;record&gt;&lt;rec-number&gt;315&lt;/rec-number&gt;&lt;foreign-keys&gt;&lt;key app="EN" db-id="srd5v2aeow59tderfsov00r120p25zxtr9pp" timestamp="1514913630"&gt;315&lt;/key&gt;&lt;/foreign-keys&gt;&lt;ref-type name="Journal Article"&gt;17&lt;/ref-type&gt;&lt;contributors&gt;&lt;authors&gt;&lt;author&gt;Xiao, Y.&lt;/author&gt;&lt;author&gt;Friis, E. A.&lt;/author&gt;&lt;author&gt;Gehrke, S. H.&lt;/author&gt;&lt;author&gt;Detamore, M. S.&lt;/author&gt;&lt;/authors&gt;&lt;/contributors&gt;&lt;auth-address&gt;Chemical and Petroleum Engineering, University of Kansas, Lawrence, Kansas 66045, USA.&lt;/auth-address&gt;&lt;titles&gt;&lt;title&gt;Mechanical testing of hydrogels in cartilage tissue engineering: beyond the compressive modulus&lt;/title&gt;&lt;secondary-title&gt;Tissue Eng Part B Rev&lt;/secondary-title&gt;&lt;/titles&gt;&lt;periodical&gt;&lt;full-title&gt;Tissue Eng Part B Rev&lt;/full-title&gt;&lt;/periodical&gt;&lt;pages&gt;403-12&lt;/pages&gt;&lt;volume&gt;19&lt;/volume&gt;&lt;number&gt;5&lt;/number&gt;&lt;keywords&gt;&lt;keyword&gt;Animals&lt;/keyword&gt;&lt;keyword&gt;*Cartilage, Articular&lt;/keyword&gt;&lt;keyword&gt;Humans&lt;/keyword&gt;&lt;keyword&gt;*Hydrogels&lt;/keyword&gt;&lt;keyword&gt;Materials Testing/*methods/standards&lt;/keyword&gt;&lt;keyword&gt;Regeneration&lt;/keyword&gt;&lt;keyword&gt;Regenerative Medicine/instrumentation/methods&lt;/keyword&gt;&lt;keyword&gt;Tissue Engineering/*methods/standards&lt;/keyword&gt;&lt;keyword&gt;*Tissue Scaffolds&lt;/keyword&gt;&lt;/keywords&gt;&lt;dates&gt;&lt;year&gt;2013&lt;/year&gt;&lt;pub-dates&gt;&lt;date&gt;Oct&lt;/date&gt;&lt;/pub-dates&gt;&lt;/dates&gt;&lt;isbn&gt;1937-3376 (Electronic)&amp;#xD;1937-3368 (Linking)&lt;/isbn&gt;&lt;accession-num&gt;23448091&lt;/accession-num&gt;&lt;urls&gt;&lt;related-urls&gt;&lt;url&gt;https://www.ncbi.nlm.nih.gov/pubmed/23448091&lt;/url&gt;&lt;/related-urls&gt;&lt;/urls&gt;&lt;custom2&gt;PMC3752504&lt;/custom2&gt;&lt;electronic-resource-num&gt;10.1089/ten.TEB.2012.0461&lt;/electronic-resource-num&gt;&lt;/record&gt;&lt;/Cite&gt;&lt;/EndNote&gt;</w:instrText>
      </w:r>
      <w:r w:rsidRPr="004F40C2">
        <w:rPr>
          <w:rFonts w:ascii="Arial" w:hAnsi="Arial" w:cs="Arial"/>
          <w:color w:val="000000"/>
        </w:rPr>
        <w:fldChar w:fldCharType="separate"/>
      </w:r>
      <w:r w:rsidRPr="004F40C2">
        <w:rPr>
          <w:rFonts w:ascii="Arial" w:hAnsi="Arial" w:cs="Arial"/>
          <w:noProof/>
          <w:color w:val="000000"/>
          <w:vertAlign w:val="superscript"/>
        </w:rPr>
        <w:t>7</w:t>
      </w:r>
      <w:r w:rsidRPr="004F40C2">
        <w:rPr>
          <w:rFonts w:ascii="Arial" w:hAnsi="Arial" w:cs="Arial"/>
          <w:color w:val="000000"/>
        </w:rPr>
        <w:fldChar w:fldCharType="end"/>
      </w:r>
      <w:r w:rsidRPr="004F40C2">
        <w:rPr>
          <w:rFonts w:ascii="Arial" w:hAnsi="Arial" w:cs="Arial"/>
          <w:color w:val="000000"/>
        </w:rPr>
        <w:t xml:space="preserve"> however, the remaining challenge is incorporating all-synthetic cellular signals to replace ECM molecules and growth factors to lead endogenous stem cells to chondrogenic differentiation and prevent chondrocyte dedifferentiation.</w:t>
      </w:r>
    </w:p>
    <w:p w14:paraId="4BB48175" w14:textId="77777777" w:rsidR="004F40C2" w:rsidRPr="004F40C2" w:rsidRDefault="004F40C2" w:rsidP="004F40C2">
      <w:pPr>
        <w:spacing w:line="480" w:lineRule="auto"/>
        <w:contextualSpacing/>
        <w:jc w:val="both"/>
        <w:rPr>
          <w:rFonts w:ascii="Arial" w:hAnsi="Arial" w:cs="Arial"/>
        </w:rPr>
      </w:pPr>
    </w:p>
    <w:p w14:paraId="66D75179" w14:textId="5EB6A0EB" w:rsidR="004F40C2" w:rsidRDefault="004F40C2" w:rsidP="00E97938">
      <w:pPr>
        <w:spacing w:line="480" w:lineRule="auto"/>
        <w:ind w:firstLine="720"/>
        <w:contextualSpacing/>
        <w:jc w:val="both"/>
        <w:rPr>
          <w:rFonts w:ascii="Arial" w:hAnsi="Arial" w:cs="Arial"/>
          <w:color w:val="000000"/>
        </w:rPr>
      </w:pPr>
      <w:r w:rsidRPr="004F40C2">
        <w:rPr>
          <w:rFonts w:ascii="Arial" w:hAnsi="Arial" w:cs="Arial"/>
        </w:rPr>
        <w:t>Peptides have the potential to mimic ligands and act through desired cellular signaling pathways. Identifying the bioactive peptides that are chondroinductive and then incorporating them in a biomaterial may lead to 100% synthetic chondroinductive biomaterials</w:t>
      </w:r>
      <w:r w:rsidRPr="004F40C2">
        <w:rPr>
          <w:rFonts w:ascii="Arial" w:hAnsi="Arial" w:cs="Arial"/>
          <w:color w:val="000000"/>
        </w:rPr>
        <w:t xml:space="preserve">, which may potentially revolutionize the field of cartilage injury treatment. </w:t>
      </w:r>
    </w:p>
    <w:p w14:paraId="1F483808" w14:textId="77777777" w:rsidR="009279C4" w:rsidRPr="004F40C2" w:rsidRDefault="009279C4" w:rsidP="004F40C2">
      <w:pPr>
        <w:spacing w:line="480" w:lineRule="auto"/>
        <w:contextualSpacing/>
        <w:jc w:val="both"/>
        <w:rPr>
          <w:rFonts w:ascii="Arial" w:hAnsi="Arial" w:cs="Arial"/>
          <w:color w:val="000000"/>
        </w:rPr>
      </w:pPr>
    </w:p>
    <w:p w14:paraId="6D5D8557" w14:textId="309A4A86" w:rsidR="004F40C2" w:rsidRDefault="004F40C2" w:rsidP="00E97938">
      <w:pPr>
        <w:spacing w:line="480" w:lineRule="auto"/>
        <w:ind w:firstLine="720"/>
        <w:contextualSpacing/>
        <w:jc w:val="both"/>
        <w:rPr>
          <w:rFonts w:ascii="Arial" w:hAnsi="Arial" w:cs="Arial"/>
        </w:rPr>
      </w:pPr>
      <w:r w:rsidRPr="004F40C2">
        <w:rPr>
          <w:rFonts w:ascii="Arial" w:hAnsi="Arial" w:cs="Arial"/>
        </w:rPr>
        <w:t xml:space="preserve">Perhaps the regenerative medicine community may take a cue from the cancer field, as identifying receptor-binding peptides is a crucial research focus for </w:t>
      </w:r>
      <w:r w:rsidRPr="004F40C2">
        <w:rPr>
          <w:rFonts w:ascii="Arial" w:hAnsi="Arial" w:cs="Arial"/>
        </w:rPr>
        <w:lastRenderedPageBreak/>
        <w:t>oncological therapy. Delivery of a therapeutic with receptor-binding peptides decreases the side effects of the therapeutic compared to chemotherapeutic methods, in which the drugs are given to the patients at concentrations approaching maximum body tolerance with low efficiency.</w:t>
      </w:r>
      <w:r w:rsidRPr="004F40C2">
        <w:rPr>
          <w:rFonts w:ascii="Arial" w:hAnsi="Arial" w:cs="Arial"/>
        </w:rPr>
        <w:fldChar w:fldCharType="begin"/>
      </w:r>
      <w:r w:rsidRPr="004F40C2">
        <w:rPr>
          <w:rFonts w:ascii="Arial" w:hAnsi="Arial" w:cs="Arial"/>
        </w:rPr>
        <w:instrText xml:space="preserve"> ADDIN EN.CITE &lt;EndNote&gt;&lt;Cite&gt;&lt;Author&gt;Gray&lt;/Author&gt;&lt;Year&gt;2014&lt;/Year&gt;&lt;RecNum&gt;17&lt;/RecNum&gt;&lt;DisplayText&gt;&lt;style face="superscript"&gt;1&lt;/style&gt;&lt;/DisplayText&gt;&lt;record&gt;&lt;rec-number&gt;17&lt;/rec-number&gt;&lt;foreign-keys&gt;&lt;key app="EN" db-id="srd5v2aeow59tderfsov00r120p25zxtr9pp" timestamp="1437778035"&gt;17&lt;/key&gt;&lt;/foreign-keys&gt;&lt;ref-type name="Journal Article"&gt;17&lt;/ref-type&gt;&lt;contributors&gt;&lt;authors&gt;&lt;author&gt;Gray, B. P.&lt;/author&gt;&lt;author&gt;Brown, K. C.&lt;/author&gt;&lt;/authors&gt;&lt;/contributors&gt;&lt;auth-address&gt;Department of Internal Medicine and The Simmons Comprehensive Cancer Center, University of Texas Southwestern Medical Center , 5323 Harry Hines Boulevard, Dallas, Texas 75390-8807, United States.&lt;/auth-address&gt;&lt;titles&gt;&lt;title&gt;Combinatorial peptide libraries: mining for cell-binding peptides&lt;/title&gt;&lt;secondary-title&gt;Chem Rev&lt;/secondary-title&gt;&lt;alt-title&gt;Chemical reviews&lt;/alt-title&gt;&lt;/titles&gt;&lt;periodical&gt;&lt;full-title&gt;Chem Rev&lt;/full-title&gt;&lt;abbr-1&gt;Chemical reviews&lt;/abbr-1&gt;&lt;/periodical&gt;&lt;alt-periodical&gt;&lt;full-title&gt;Chem Rev&lt;/full-title&gt;&lt;abbr-1&gt;Chemical reviews&lt;/abbr-1&gt;&lt;/alt-periodical&gt;&lt;pages&gt;1020-81&lt;/pages&gt;&lt;volume&gt;114&lt;/volume&gt;&lt;number&gt;2&lt;/number&gt;&lt;keywords&gt;&lt;keyword&gt;Animals&lt;/keyword&gt;&lt;keyword&gt;Cell Adhesion&lt;/keyword&gt;&lt;keyword&gt;Cells/*metabolism&lt;/keyword&gt;&lt;keyword&gt;*Combinatorial Chemistry Techniques&lt;/keyword&gt;&lt;keyword&gt;Humans&lt;/keyword&gt;&lt;keyword&gt;*Peptide Library&lt;/keyword&gt;&lt;keyword&gt;Peptides/*isolation &amp;amp; purification/*metabolism&lt;/keyword&gt;&lt;keyword&gt;Protein Binding&lt;/keyword&gt;&lt;/keywords&gt;&lt;dates&gt;&lt;year&gt;2014&lt;/year&gt;&lt;pub-dates&gt;&lt;date&gt;Jan 22&lt;/date&gt;&lt;/pub-dates&gt;&lt;/dates&gt;&lt;isbn&gt;1520-6890 (Electronic)&amp;#xD;0009-2665 (Linking)&lt;/isbn&gt;&lt;accession-num&gt;24299061&lt;/accession-num&gt;&lt;label&gt;(1)&amp;#xD;&lt;/label&gt;&lt;urls&gt;&lt;related-urls&gt;&lt;url&gt;http://www.ncbi.nlm.nih.gov/pubmed/24299061&lt;/url&gt;&lt;/related-urls&gt;&lt;/urls&gt;&lt;custom2&gt;4053476&lt;/custom2&gt;&lt;electronic-resource-num&gt;10.1021/cr400166n&lt;/electronic-resource-num&gt;&lt;/record&gt;&lt;/Cite&gt;&lt;/EndNote&gt;</w:instrText>
      </w:r>
      <w:r w:rsidRPr="004F40C2">
        <w:rPr>
          <w:rFonts w:ascii="Arial" w:hAnsi="Arial" w:cs="Arial"/>
        </w:rPr>
        <w:fldChar w:fldCharType="separate"/>
      </w:r>
      <w:r w:rsidRPr="004F40C2">
        <w:rPr>
          <w:rFonts w:ascii="Arial" w:hAnsi="Arial" w:cs="Arial"/>
          <w:noProof/>
          <w:vertAlign w:val="superscript"/>
        </w:rPr>
        <w:t>1</w:t>
      </w:r>
      <w:r w:rsidRPr="004F40C2">
        <w:rPr>
          <w:rFonts w:ascii="Arial" w:hAnsi="Arial" w:cs="Arial"/>
        </w:rPr>
        <w:fldChar w:fldCharType="end"/>
      </w:r>
      <w:r w:rsidRPr="004F40C2">
        <w:rPr>
          <w:rFonts w:ascii="Arial" w:hAnsi="Arial" w:cs="Arial"/>
        </w:rPr>
        <w:t xml:space="preserve"> The regenerative medicine community may likewise design synthetic bioactive materials by incorporating receptor-binding peptides in the material structure to take advantage of their signaling abilities.   </w:t>
      </w:r>
    </w:p>
    <w:p w14:paraId="2A29B253" w14:textId="77777777" w:rsidR="009279C4" w:rsidRPr="004F40C2" w:rsidRDefault="009279C4" w:rsidP="004F40C2">
      <w:pPr>
        <w:spacing w:line="480" w:lineRule="auto"/>
        <w:contextualSpacing/>
        <w:jc w:val="both"/>
        <w:rPr>
          <w:rFonts w:ascii="Arial" w:hAnsi="Arial" w:cs="Arial"/>
        </w:rPr>
      </w:pPr>
    </w:p>
    <w:p w14:paraId="758A0976" w14:textId="0BC71EC4" w:rsidR="004F40C2" w:rsidRDefault="004F40C2" w:rsidP="00E97938">
      <w:pPr>
        <w:spacing w:line="480" w:lineRule="auto"/>
        <w:ind w:firstLine="720"/>
        <w:contextualSpacing/>
        <w:jc w:val="both"/>
        <w:rPr>
          <w:rFonts w:ascii="Arial" w:hAnsi="Arial" w:cs="Arial"/>
          <w:strike/>
        </w:rPr>
      </w:pPr>
      <w:r w:rsidRPr="004F40C2">
        <w:rPr>
          <w:rFonts w:ascii="Arial" w:hAnsi="Arial" w:cs="Arial"/>
        </w:rPr>
        <w:t>In regenerative medicine, there are a select group of pioneering studies that have employed peptides as direct signals.</w:t>
      </w:r>
      <w:r w:rsidRPr="004F40C2">
        <w:rPr>
          <w:rFonts w:ascii="Arial" w:hAnsi="Arial" w:cs="Arial"/>
        </w:rPr>
        <w:fldChar w:fldCharType="begin">
          <w:fldData xml:space="preserve">PEVuZE5vdGU+PENpdGU+PEF1dGhvcj5NYWh6b29uPC9BdXRob3I+PFllYXI+MjAxNjwvWWVhcj48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</w:fldData>
        </w:fldChar>
      </w:r>
      <w:r w:rsidRPr="004F40C2">
        <w:rPr>
          <w:rFonts w:ascii="Arial" w:hAnsi="Arial" w:cs="Arial"/>
        </w:rPr>
        <w:instrText xml:space="preserve"> ADDIN EN.CITE </w:instrText>
      </w:r>
      <w:r w:rsidRPr="004F40C2">
        <w:rPr>
          <w:rFonts w:ascii="Arial" w:hAnsi="Arial" w:cs="Arial"/>
        </w:rPr>
        <w:fldChar w:fldCharType="begin">
          <w:fldData xml:space="preserve">PEVuZE5vdGU+PENpdGU+PEF1dGhvcj5NYWh6b29uPC9BdXRob3I+PFllYXI+MjAxNjwvWWVhcj48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</w:fldData>
        </w:fldChar>
      </w:r>
      <w:r w:rsidRPr="004F40C2">
        <w:rPr>
          <w:rFonts w:ascii="Arial" w:hAnsi="Arial" w:cs="Arial"/>
        </w:rPr>
        <w:instrText xml:space="preserve"> ADDIN EN.CITE.DATA </w:instrText>
      </w:r>
      <w:r w:rsidRPr="004F40C2">
        <w:rPr>
          <w:rFonts w:ascii="Arial" w:hAnsi="Arial" w:cs="Arial"/>
        </w:rPr>
      </w:r>
      <w:r w:rsidRPr="004F40C2">
        <w:rPr>
          <w:rFonts w:ascii="Arial" w:hAnsi="Arial" w:cs="Arial"/>
        </w:rPr>
        <w:fldChar w:fldCharType="end"/>
      </w:r>
      <w:r w:rsidRPr="004F40C2">
        <w:rPr>
          <w:rFonts w:ascii="Arial" w:hAnsi="Arial" w:cs="Arial"/>
        </w:rPr>
      </w:r>
      <w:r w:rsidRPr="004F40C2">
        <w:rPr>
          <w:rFonts w:ascii="Arial" w:hAnsi="Arial" w:cs="Arial"/>
        </w:rPr>
        <w:fldChar w:fldCharType="separate"/>
      </w:r>
      <w:r w:rsidRPr="004F40C2">
        <w:rPr>
          <w:rFonts w:ascii="Arial" w:hAnsi="Arial" w:cs="Arial"/>
          <w:noProof/>
          <w:vertAlign w:val="superscript"/>
        </w:rPr>
        <w:t>8-13</w:t>
      </w:r>
      <w:r w:rsidRPr="004F40C2">
        <w:rPr>
          <w:rFonts w:ascii="Arial" w:hAnsi="Arial" w:cs="Arial"/>
        </w:rPr>
        <w:fldChar w:fldCharType="end"/>
      </w:r>
      <w:hyperlink w:anchor="_ENREF_17" w:tooltip="Wojtowicz, 2010 #72" w:history="1"/>
      <w:r w:rsidRPr="004F40C2">
        <w:rPr>
          <w:rFonts w:ascii="Arial" w:hAnsi="Arial" w:cs="Arial"/>
        </w:rPr>
        <w:t xml:space="preserve"> In addition, there are review papers that have eloquently covered receptor-binding peptides;</w:t>
      </w:r>
      <w:r w:rsidRPr="004F40C2">
        <w:rPr>
          <w:rFonts w:ascii="Arial" w:hAnsi="Arial" w:cs="Arial"/>
        </w:rPr>
        <w:fldChar w:fldCharType="begin">
          <w:fldData xml:space="preserve">PEVuZE5vdGU+PENpdGU+PEF1dGhvcj5HcmF5PC9BdXRob3I+PFllYXI+MjAxNDwvWWVhcj48UmVj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</w:fldData>
        </w:fldChar>
      </w:r>
      <w:r w:rsidRPr="004F40C2">
        <w:rPr>
          <w:rFonts w:ascii="Arial" w:hAnsi="Arial" w:cs="Arial"/>
        </w:rPr>
        <w:instrText xml:space="preserve"> ADDIN EN.CITE </w:instrText>
      </w:r>
      <w:r w:rsidRPr="004F40C2">
        <w:rPr>
          <w:rFonts w:ascii="Arial" w:hAnsi="Arial" w:cs="Arial"/>
        </w:rPr>
        <w:fldChar w:fldCharType="begin">
          <w:fldData xml:space="preserve">PEVuZE5vdGU+PENpdGU+PEF1dGhvcj5HcmF5PC9BdXRob3I+PFllYXI+MjAxNDwvWWVhcj48UmVj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</w:fldData>
        </w:fldChar>
      </w:r>
      <w:r w:rsidRPr="004F40C2">
        <w:rPr>
          <w:rFonts w:ascii="Arial" w:hAnsi="Arial" w:cs="Arial"/>
        </w:rPr>
        <w:instrText xml:space="preserve"> ADDIN EN.CITE.DATA </w:instrText>
      </w:r>
      <w:r w:rsidRPr="004F40C2">
        <w:rPr>
          <w:rFonts w:ascii="Arial" w:hAnsi="Arial" w:cs="Arial"/>
        </w:rPr>
      </w:r>
      <w:r w:rsidRPr="004F40C2">
        <w:rPr>
          <w:rFonts w:ascii="Arial" w:hAnsi="Arial" w:cs="Arial"/>
        </w:rPr>
        <w:fldChar w:fldCharType="end"/>
      </w:r>
      <w:r w:rsidRPr="004F40C2">
        <w:rPr>
          <w:rFonts w:ascii="Arial" w:hAnsi="Arial" w:cs="Arial"/>
        </w:rPr>
      </w:r>
      <w:r w:rsidRPr="004F40C2">
        <w:rPr>
          <w:rFonts w:ascii="Arial" w:hAnsi="Arial" w:cs="Arial"/>
        </w:rPr>
        <w:fldChar w:fldCharType="separate"/>
      </w:r>
      <w:r w:rsidRPr="004F40C2">
        <w:rPr>
          <w:rFonts w:ascii="Arial" w:hAnsi="Arial" w:cs="Arial"/>
          <w:noProof/>
          <w:vertAlign w:val="superscript"/>
        </w:rPr>
        <w:t>1, 14</w:t>
      </w:r>
      <w:r w:rsidRPr="004F40C2">
        <w:rPr>
          <w:rFonts w:ascii="Arial" w:hAnsi="Arial" w:cs="Arial"/>
        </w:rPr>
        <w:fldChar w:fldCharType="end"/>
      </w:r>
      <w:r w:rsidRPr="004F40C2">
        <w:rPr>
          <w:rFonts w:ascii="Arial" w:hAnsi="Arial" w:cs="Arial"/>
        </w:rPr>
        <w:t xml:space="preserve"> however, they have not focused on peptide applications for regenerative medicine nor the approaches of identifying peptides that may help with cellular differentiation.</w:t>
      </w:r>
    </w:p>
    <w:p w14:paraId="73BD1C74" w14:textId="77777777" w:rsidR="004F40C2" w:rsidRPr="004F40C2" w:rsidRDefault="004F40C2" w:rsidP="004F40C2">
      <w:pPr>
        <w:spacing w:line="480" w:lineRule="auto"/>
        <w:contextualSpacing/>
        <w:jc w:val="both"/>
        <w:rPr>
          <w:rFonts w:ascii="Arial" w:hAnsi="Arial" w:cs="Arial"/>
          <w:strike/>
        </w:rPr>
      </w:pPr>
    </w:p>
    <w:p w14:paraId="4B99E4B5" w14:textId="5B1345ED" w:rsidR="004F40C2" w:rsidRDefault="004F40C2" w:rsidP="00E97938">
      <w:pPr>
        <w:spacing w:line="480" w:lineRule="auto"/>
        <w:ind w:firstLine="720"/>
        <w:contextualSpacing/>
        <w:jc w:val="both"/>
        <w:rPr>
          <w:rFonts w:ascii="Arial" w:hAnsi="Arial" w:cs="Arial"/>
        </w:rPr>
      </w:pPr>
      <w:r>
        <w:rPr>
          <w:rFonts w:ascii="Arial" w:hAnsi="Arial" w:cs="Arial"/>
        </w:rPr>
        <w:t>This chapter</w:t>
      </w:r>
      <w:r w:rsidRPr="004F40C2">
        <w:rPr>
          <w:rFonts w:ascii="Arial" w:hAnsi="Arial" w:cs="Arial"/>
        </w:rPr>
        <w:t xml:space="preserve"> provides an overview of cartilage regeneration studies that have taken advantage of bioactive peptides for their potential of affecting cellular fate. Furthermore, we emphasize cell-matrix adhesion, adhesion receptors, and methods of identifying adhesion receptor-binding peptides as a potential strategy to affect cellular differentiation and induce chondrogenic differentiation.</w:t>
      </w:r>
      <w:r>
        <w:rPr>
          <w:rFonts w:ascii="Arial" w:hAnsi="Arial" w:cs="Arial"/>
        </w:rPr>
        <w:t xml:space="preserve"> </w:t>
      </w:r>
    </w:p>
    <w:p w14:paraId="0299DA16" w14:textId="1CAAE41C" w:rsidR="00B50CF4" w:rsidRDefault="00B50CF4" w:rsidP="004F40C2">
      <w:pPr>
        <w:spacing w:line="480" w:lineRule="auto"/>
        <w:rPr>
          <w:rFonts w:ascii="Arial" w:hAnsi="Arial" w:cs="Arial"/>
        </w:rPr>
      </w:pPr>
    </w:p>
    <w:p w14:paraId="62FDC45C" w14:textId="3C62F47C" w:rsidR="009279C4" w:rsidRDefault="009279C4" w:rsidP="004F40C2">
      <w:pPr>
        <w:spacing w:line="480" w:lineRule="auto"/>
        <w:rPr>
          <w:rFonts w:ascii="Arial" w:hAnsi="Arial" w:cs="Arial"/>
        </w:rPr>
      </w:pPr>
    </w:p>
    <w:p w14:paraId="3B4A0493" w14:textId="1C8A1B4F" w:rsidR="009279C4" w:rsidRDefault="009279C4" w:rsidP="004F40C2">
      <w:pPr>
        <w:spacing w:line="480" w:lineRule="auto"/>
        <w:rPr>
          <w:rFonts w:ascii="Arial" w:hAnsi="Arial" w:cs="Arial"/>
        </w:rPr>
      </w:pPr>
    </w:p>
    <w:p w14:paraId="79465F8A" w14:textId="77777777" w:rsidR="009279C4" w:rsidRDefault="009279C4" w:rsidP="004F40C2">
      <w:pPr>
        <w:spacing w:line="480" w:lineRule="auto"/>
        <w:rPr>
          <w:rFonts w:ascii="Arial" w:hAnsi="Arial" w:cs="Arial"/>
        </w:rPr>
      </w:pPr>
    </w:p>
    <w:p w14:paraId="4E9BDA41" w14:textId="0708B333" w:rsidR="005918E4" w:rsidRPr="006B4601" w:rsidRDefault="005918E4" w:rsidP="005918E4">
      <w:pPr>
        <w:pStyle w:val="Heading2"/>
      </w:pPr>
      <w:bookmarkStart w:id="19" w:name="_Toc522012953"/>
      <w:bookmarkStart w:id="20" w:name="_Toc522052724"/>
      <w:r w:rsidRPr="004E09E4">
        <w:lastRenderedPageBreak/>
        <w:t>Potential Chondroinductive Peptides in Cartilage Regeneration</w:t>
      </w:r>
      <w:bookmarkEnd w:id="19"/>
      <w:bookmarkEnd w:id="20"/>
      <w:r w:rsidRPr="00844860" w:rsidDel="00844860">
        <w:t xml:space="preserve"> </w:t>
      </w:r>
    </w:p>
    <w:p w14:paraId="124EF2B9" w14:textId="143BB754" w:rsidR="005918E4" w:rsidRDefault="005918E4" w:rsidP="00E97938">
      <w:pPr>
        <w:spacing w:line="480" w:lineRule="auto"/>
        <w:ind w:firstLine="720"/>
        <w:jc w:val="both"/>
        <w:rPr>
          <w:rFonts w:ascii="Arial" w:hAnsi="Arial" w:cs="Arial"/>
        </w:rPr>
      </w:pPr>
      <w:r w:rsidRPr="006C5DAB">
        <w:rPr>
          <w:rFonts w:ascii="Arial" w:hAnsi="Arial" w:cs="Arial"/>
        </w:rPr>
        <w:t xml:space="preserve">The most common methods of incorporating </w:t>
      </w:r>
      <w:r>
        <w:rPr>
          <w:rFonts w:ascii="Arial" w:hAnsi="Arial" w:cs="Arial"/>
        </w:rPr>
        <w:t>receptor</w:t>
      </w:r>
      <w:r w:rsidRPr="006C5DAB">
        <w:rPr>
          <w:rFonts w:ascii="Arial" w:hAnsi="Arial" w:cs="Arial"/>
        </w:rPr>
        <w:t xml:space="preserve">-binding peptides in </w:t>
      </w:r>
      <w:r>
        <w:rPr>
          <w:rFonts w:ascii="Arial" w:hAnsi="Arial" w:cs="Arial"/>
        </w:rPr>
        <w:t>biomaterials</w:t>
      </w:r>
      <w:r w:rsidRPr="006C5DAB">
        <w:rPr>
          <w:rFonts w:ascii="Arial" w:hAnsi="Arial" w:cs="Arial"/>
        </w:rPr>
        <w:t xml:space="preserve"> are using peptides as a coating for scaffold surfaces and conjugating the peptides to polymers in scaffolds. Incorporating smal</w:t>
      </w:r>
      <w:r>
        <w:rPr>
          <w:rFonts w:ascii="Arial" w:hAnsi="Arial" w:cs="Arial"/>
        </w:rPr>
        <w:t>l peptides in biomaterials for regenerative medicine</w:t>
      </w:r>
      <w:r w:rsidRPr="006C5DAB">
        <w:rPr>
          <w:rFonts w:ascii="Arial" w:hAnsi="Arial" w:cs="Arial"/>
        </w:rPr>
        <w:t xml:space="preserve"> is attractive because </w:t>
      </w:r>
      <w:r>
        <w:rPr>
          <w:rFonts w:ascii="Arial" w:hAnsi="Arial" w:cs="Arial"/>
        </w:rPr>
        <w:t>short</w:t>
      </w:r>
      <w:r w:rsidRPr="006C5DAB">
        <w:rPr>
          <w:rFonts w:ascii="Arial" w:hAnsi="Arial" w:cs="Arial"/>
        </w:rPr>
        <w:t xml:space="preserve"> peptide sequences can be synthesized</w:t>
      </w:r>
      <w:r>
        <w:rPr>
          <w:rFonts w:ascii="Arial" w:hAnsi="Arial" w:cs="Arial"/>
        </w:rPr>
        <w:t xml:space="preserve"> reproducibly</w:t>
      </w:r>
      <w:r w:rsidRPr="006C5DAB">
        <w:rPr>
          <w:rFonts w:ascii="Arial" w:hAnsi="Arial" w:cs="Arial"/>
        </w:rPr>
        <w:t xml:space="preserve"> in large quantities, their small size reduces the chance of non-specific binding, and they have the potential to affect cellular fate. </w:t>
      </w:r>
      <w:r>
        <w:rPr>
          <w:rFonts w:ascii="Arial" w:hAnsi="Arial" w:cs="Arial"/>
        </w:rPr>
        <w:t>Arginine-glycine-aspartate (</w:t>
      </w:r>
      <w:r w:rsidRPr="006C5DAB">
        <w:rPr>
          <w:rFonts w:ascii="Arial" w:hAnsi="Arial" w:cs="Arial"/>
        </w:rPr>
        <w:t>RGD</w:t>
      </w:r>
      <w:r>
        <w:rPr>
          <w:rFonts w:ascii="Arial" w:hAnsi="Arial" w:cs="Arial"/>
        </w:rPr>
        <w:t>)</w:t>
      </w:r>
      <w:r w:rsidRPr="006C5DAB">
        <w:rPr>
          <w:rFonts w:ascii="Arial" w:hAnsi="Arial" w:cs="Arial"/>
        </w:rPr>
        <w:t xml:space="preserve"> peptides are attractive because of their cell</w:t>
      </w:r>
      <w:r>
        <w:rPr>
          <w:rFonts w:ascii="Arial" w:hAnsi="Arial" w:cs="Arial"/>
        </w:rPr>
        <w:t>-</w:t>
      </w:r>
      <w:r w:rsidRPr="006C5DAB">
        <w:rPr>
          <w:rFonts w:ascii="Arial" w:hAnsi="Arial" w:cs="Arial"/>
        </w:rPr>
        <w:t>adhesion propert</w:t>
      </w:r>
      <w:r>
        <w:rPr>
          <w:rFonts w:ascii="Arial" w:hAnsi="Arial" w:cs="Arial"/>
        </w:rPr>
        <w:t>ies</w:t>
      </w:r>
      <w:r w:rsidRPr="006C5DAB">
        <w:rPr>
          <w:rFonts w:ascii="Arial" w:hAnsi="Arial" w:cs="Arial"/>
        </w:rPr>
        <w:t xml:space="preserve"> and as a result, </w:t>
      </w:r>
      <w:r>
        <w:rPr>
          <w:rFonts w:ascii="Arial" w:hAnsi="Arial" w:cs="Arial"/>
        </w:rPr>
        <w:t>RGD is</w:t>
      </w:r>
      <w:r w:rsidRPr="006C5DAB">
        <w:rPr>
          <w:rFonts w:ascii="Arial" w:hAnsi="Arial" w:cs="Arial"/>
        </w:rPr>
        <w:t xml:space="preserve"> the most commonly used receptor-binding peptide </w:t>
      </w:r>
      <w:r>
        <w:rPr>
          <w:rFonts w:ascii="Arial" w:hAnsi="Arial" w:cs="Arial"/>
        </w:rPr>
        <w:t>across a variety of</w:t>
      </w:r>
      <w:r w:rsidRPr="006C5DAB">
        <w:rPr>
          <w:rFonts w:ascii="Arial" w:hAnsi="Arial" w:cs="Arial"/>
        </w:rPr>
        <w:t xml:space="preserve"> applications. </w:t>
      </w:r>
      <w:r>
        <w:rPr>
          <w:rFonts w:ascii="Arial" w:hAnsi="Arial" w:cs="Arial"/>
        </w:rPr>
        <w:t>However, t</w:t>
      </w:r>
      <w:r w:rsidRPr="006C5DAB">
        <w:rPr>
          <w:rFonts w:ascii="Arial" w:hAnsi="Arial" w:cs="Arial"/>
        </w:rPr>
        <w:t xml:space="preserve">here are only a few peptides that have been employed in the cartilage regeneration field for their capacity to </w:t>
      </w:r>
      <w:r>
        <w:rPr>
          <w:rFonts w:ascii="Arial" w:hAnsi="Arial" w:cs="Arial"/>
        </w:rPr>
        <w:t xml:space="preserve">potentially </w:t>
      </w:r>
      <w:r w:rsidRPr="006C5DAB">
        <w:rPr>
          <w:rFonts w:ascii="Arial" w:hAnsi="Arial" w:cs="Arial"/>
        </w:rPr>
        <w:t>induce chondrogenic differentiation. Given below is a concise overview of each of these studies.</w:t>
      </w:r>
    </w:p>
    <w:p w14:paraId="218468C1" w14:textId="77777777" w:rsidR="00B50CF4" w:rsidRPr="006B4601" w:rsidRDefault="00B50CF4" w:rsidP="009B7F20">
      <w:pPr>
        <w:spacing w:line="480" w:lineRule="auto"/>
        <w:contextualSpacing/>
        <w:jc w:val="both"/>
        <w:rPr>
          <w:rFonts w:ascii="Arial" w:hAnsi="Arial" w:cs="Arial"/>
        </w:rPr>
      </w:pPr>
    </w:p>
    <w:p w14:paraId="08DF08E5" w14:textId="33E40263" w:rsidR="003F36C5" w:rsidRPr="002C68A9" w:rsidRDefault="005918E4" w:rsidP="005918E4">
      <w:pPr>
        <w:pStyle w:val="Heading3"/>
      </w:pPr>
      <w:bookmarkStart w:id="21" w:name="_Toc522012954"/>
      <w:bookmarkStart w:id="22" w:name="_Toc522052725"/>
      <w:r w:rsidRPr="006C5DAB">
        <w:t>Link N Peptide</w:t>
      </w:r>
      <w:bookmarkEnd w:id="21"/>
      <w:bookmarkEnd w:id="22"/>
    </w:p>
    <w:p w14:paraId="3A40EF69" w14:textId="280FAB61" w:rsidR="005918E4" w:rsidRPr="005918E4" w:rsidRDefault="005918E4" w:rsidP="00E97938">
      <w:pPr>
        <w:spacing w:line="480" w:lineRule="auto"/>
        <w:ind w:firstLine="720"/>
        <w:contextualSpacing/>
        <w:jc w:val="both"/>
        <w:rPr>
          <w:rFonts w:ascii="Arial" w:hAnsi="Arial" w:cs="Arial"/>
        </w:rPr>
      </w:pPr>
      <w:r w:rsidRPr="005918E4">
        <w:rPr>
          <w:rFonts w:ascii="Arial" w:hAnsi="Arial" w:cs="Arial"/>
        </w:rPr>
        <w:t>Link protein is a glycoprotein that stabilizes the non-covalent interaction of hyaluronate and aggrecan molecule G1 domain</w:t>
      </w:r>
      <w:r w:rsidRPr="005918E4">
        <w:rPr>
          <w:rFonts w:ascii="Arial" w:hAnsi="Arial" w:cs="Arial"/>
        </w:rPr>
        <w:fldChar w:fldCharType="begin">
          <w:fldData xml:space="preserve">PEVuZE5vdGU+PENpdGU+PEF1dGhvcj5Nd2FsZTwvQXV0aG9yPjxZZWFyPjIwMDM8L1llYXI+PFJl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PEVuZE5vdGU+PENpdGU+PEF1dGhvcj5Nd2FsZTwvQXV0aG9yPjxZZWFyPjIwMDM8L1llYXI+PFJl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15</w:t>
      </w:r>
      <w:r w:rsidRPr="005918E4">
        <w:rPr>
          <w:rFonts w:ascii="Arial" w:hAnsi="Arial" w:cs="Arial"/>
        </w:rPr>
        <w:fldChar w:fldCharType="end"/>
      </w:r>
      <w:r w:rsidRPr="005918E4">
        <w:rPr>
          <w:rFonts w:ascii="Arial" w:hAnsi="Arial" w:cs="Arial"/>
        </w:rPr>
        <w:t xml:space="preserve"> and the Link N sequence (DHLSDNYTLDHDRAIH) is the amino-terminal peptide of the link protein. In 2013, </w:t>
      </w:r>
      <w:r w:rsidRPr="005918E4">
        <w:rPr>
          <w:rFonts w:ascii="Arial" w:hAnsi="Arial" w:cs="Arial"/>
          <w:noProof/>
        </w:rPr>
        <w:t xml:space="preserve">Wang </w:t>
      </w:r>
      <w:r w:rsidRPr="005918E4">
        <w:rPr>
          <w:rFonts w:ascii="Arial" w:hAnsi="Arial" w:cs="Arial"/>
          <w:i/>
          <w:noProof/>
        </w:rPr>
        <w:t>et al.</w:t>
      </w:r>
      <w:r w:rsidRPr="005918E4">
        <w:rPr>
          <w:rFonts w:ascii="Arial" w:hAnsi="Arial" w:cs="Arial"/>
        </w:rPr>
        <w:fldChar w:fldCharType="begin">
          <w:fldData xml:space="preserve">PEVuZE5vdGU+PENpdGU+PEF1dGhvcj5XYW5nPC9BdXRob3I+PFllYXI+MjAxMzwvWWVhcj48UmVj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Z2ljYWwgY2hlbWlzdHJ5PC9hYmJyLTE+PC9hbHQtcGVyaW9kaWNhbD48cGFnZXM+MjgyNDMtNTM8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PEVuZE5vdGU+PENpdGU+PEF1dGhvcj5XYW5nPC9BdXRob3I+PFllYXI+MjAxMzwvWWVhcj48UmVj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Z2ljYWwgY2hlbWlzdHJ5PC9hYmJyLTE+PC9hbHQtcGVyaW9kaWNhbD48cGFnZXM+MjgyNDMtNTM8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16</w:t>
      </w:r>
      <w:r w:rsidRPr="005918E4">
        <w:rPr>
          <w:rFonts w:ascii="Arial" w:hAnsi="Arial" w:cs="Arial"/>
        </w:rPr>
        <w:fldChar w:fldCharType="end"/>
      </w:r>
      <w:r w:rsidRPr="005918E4">
        <w:rPr>
          <w:rFonts w:ascii="Arial" w:hAnsi="Arial" w:cs="Arial"/>
        </w:rPr>
        <w:t xml:space="preserve"> indicated that the Link N sequence acts through the BMP type II receptor. There are several studies that investigated the potential of Link N sequence in improving cartilage tissue regeneration both </w:t>
      </w:r>
      <w:r w:rsidRPr="005918E4">
        <w:rPr>
          <w:rFonts w:ascii="Arial" w:hAnsi="Arial" w:cs="Arial"/>
          <w:i/>
        </w:rPr>
        <w:t>in vitro</w:t>
      </w:r>
      <w:r w:rsidRPr="005918E4">
        <w:rPr>
          <w:rFonts w:ascii="Arial" w:hAnsi="Arial" w:cs="Arial"/>
        </w:rPr>
        <w:t xml:space="preserve"> and </w:t>
      </w:r>
      <w:r w:rsidRPr="005918E4">
        <w:rPr>
          <w:rFonts w:ascii="Arial" w:hAnsi="Arial" w:cs="Arial"/>
          <w:i/>
        </w:rPr>
        <w:t>in vivo</w:t>
      </w:r>
      <w:r w:rsidRPr="005918E4">
        <w:rPr>
          <w:rFonts w:ascii="Arial" w:hAnsi="Arial" w:cs="Arial"/>
        </w:rPr>
        <w:t>.</w:t>
      </w:r>
      <w:r w:rsidRPr="005918E4">
        <w:rPr>
          <w:rFonts w:ascii="Arial" w:hAnsi="Arial" w:cs="Arial"/>
        </w:rPr>
        <w:fldChar w:fldCharType="begin"/>
      </w:r>
      <w:r w:rsidRPr="005918E4">
        <w:rPr>
          <w:rFonts w:ascii="Arial" w:hAnsi="Arial" w:cs="Arial"/>
        </w:rPr>
        <w:instrText xml:space="preserve"> ADDIN EN.CITE &lt;EndNote&gt;&lt;Cite&gt;&lt;Author&gt;He&lt;/Author&gt;&lt;Year&gt;2018&lt;/Year&gt;&lt;RecNum&gt;348&lt;/RecNum&gt;&lt;DisplayText&gt;&lt;style face="superscript"&gt;17&lt;/style&gt;&lt;/DisplayText&gt;&lt;record&gt;&lt;rec-number&gt;348&lt;/rec-number&gt;&lt;foreign-keys&gt;&lt;key app="EN" db-id="srd5v2aeow59tderfsov00r120p25zxtr9pp" timestamp="1523023440"&gt;348&lt;/key&gt;&lt;/foreign-keys&gt;&lt;ref-type name="Journal Article"&gt;17&lt;/ref-type&gt;&lt;contributors&gt;&lt;authors&gt;&lt;author&gt;He, R.&lt;/author&gt;&lt;author&gt;Wang, B.&lt;/author&gt;&lt;author&gt;Cui, M.&lt;/author&gt;&lt;author&gt;Xiong, Z.&lt;/author&gt;&lt;author&gt;Lin, H.&lt;/author&gt;&lt;author&gt;Zhao, L.&lt;/author&gt;&lt;author&gt;Li, Z.&lt;/author&gt;&lt;author&gt;Wang, Z.&lt;/author&gt;&lt;author&gt;Peggrem, S.&lt;/author&gt;&lt;author&gt;Xia, Z.&lt;/author&gt;&lt;author&gt;Shao, Z.&lt;/author&gt;&lt;/authors&gt;&lt;/contributors&gt;&lt;auth-address&gt;Department of Orthopaedics, Union Hospital, Tongji Medical College, Huazhong University of Science and Technology, Wuhan 430022, China.&amp;#xD;Centre for NanoHealth, College of Medicine, Swansea University, Singleton Park, Swansea SA2 8PP, UK.&lt;/auth-address&gt;&lt;titles&gt;&lt;title&gt;Link Protein N-Terminal Peptide as a Potential Stimulating Factor for Stem Cell-Based Cartilage Regeneration&lt;/title&gt;&lt;secondary-title&gt;Stem Cells Int&lt;/secondary-title&gt;&lt;/titles&gt;&lt;periodical&gt;&lt;full-title&gt;Stem Cells Int&lt;/full-title&gt;&lt;abbr-1&gt;Stem cells international&lt;/abbr-1&gt;&lt;/periodical&gt;&lt;pages&gt;3217895&lt;/pages&gt;&lt;volume&gt;2018&lt;/volume&gt;&lt;dates&gt;&lt;year&gt;2018&lt;/year&gt;&lt;/dates&gt;&lt;isbn&gt;1687-966X (Print)&lt;/isbn&gt;&lt;accession-num&gt;29531532&lt;/accession-num&gt;&lt;urls&gt;&lt;related-urls&gt;&lt;url&gt;https://www.ncbi.nlm.nih.gov/pubmed/29531532&lt;/url&gt;&lt;/related-urls&gt;&lt;/urls&gt;&lt;custom2&gt;PMC5831317&lt;/custom2&gt;&lt;electronic-resource-num&gt;10.1155/2018/3217895&lt;/electronic-resource-num&gt;&lt;/record&gt;&lt;/Cite&gt;&lt;/EndNote&gt;</w:instrText>
      </w:r>
      <w:r w:rsidRPr="005918E4">
        <w:rPr>
          <w:rFonts w:ascii="Arial" w:hAnsi="Arial" w:cs="Arial"/>
        </w:rPr>
        <w:fldChar w:fldCharType="separate"/>
      </w:r>
      <w:r w:rsidRPr="005918E4">
        <w:rPr>
          <w:rFonts w:ascii="Arial" w:hAnsi="Arial" w:cs="Arial"/>
          <w:noProof/>
          <w:vertAlign w:val="superscript"/>
        </w:rPr>
        <w:t>17</w:t>
      </w:r>
      <w:r w:rsidRPr="005918E4">
        <w:rPr>
          <w:rFonts w:ascii="Arial" w:hAnsi="Arial" w:cs="Arial"/>
        </w:rPr>
        <w:fldChar w:fldCharType="end"/>
      </w:r>
    </w:p>
    <w:p w14:paraId="2E7AFBBE" w14:textId="5EA8A295" w:rsidR="005918E4" w:rsidRDefault="005918E4" w:rsidP="005918E4">
      <w:pPr>
        <w:spacing w:line="480" w:lineRule="auto"/>
        <w:contextualSpacing/>
        <w:jc w:val="both"/>
        <w:rPr>
          <w:rFonts w:ascii="Arial" w:hAnsi="Arial" w:cs="Arial"/>
        </w:rPr>
      </w:pPr>
      <w:r w:rsidRPr="005918E4">
        <w:rPr>
          <w:rFonts w:ascii="Arial" w:hAnsi="Arial" w:cs="Arial"/>
        </w:rPr>
        <w:t xml:space="preserve">In 2003, Mwale and co-workers showed that adding 100 ng/mL Link N to the culture medium of both nucleus pulposus (NP) and annulus fibrous (AF) cells </w:t>
      </w:r>
      <w:r w:rsidRPr="005918E4">
        <w:rPr>
          <w:rFonts w:ascii="Arial" w:hAnsi="Arial" w:cs="Arial"/>
        </w:rPr>
        <w:lastRenderedPageBreak/>
        <w:t xml:space="preserve">isolated from bovine intervertebral discs (IVDs) every two days increased the </w:t>
      </w:r>
      <w:r w:rsidRPr="005918E4">
        <w:rPr>
          <w:rFonts w:ascii="Arial" w:hAnsi="Arial" w:cs="Arial"/>
          <w:color w:val="000000" w:themeColor="text1"/>
        </w:rPr>
        <w:t xml:space="preserve">glycosaminoglycan (GAG) and collagen </w:t>
      </w:r>
      <w:r w:rsidRPr="005918E4">
        <w:rPr>
          <w:rFonts w:ascii="Arial" w:hAnsi="Arial" w:cs="Arial"/>
        </w:rPr>
        <w:t xml:space="preserve">types II and IX accumulation after 20 days. </w:t>
      </w:r>
      <w:r w:rsidRPr="005918E4">
        <w:rPr>
          <w:rFonts w:ascii="Arial" w:hAnsi="Arial" w:cs="Arial"/>
          <w:color w:val="000000"/>
        </w:rPr>
        <w:t>Type II collagen and type IX collagen contents were measured by ELISAs and</w:t>
      </w:r>
      <w:r w:rsidRPr="005918E4">
        <w:rPr>
          <w:rFonts w:ascii="Arial" w:hAnsi="Arial" w:cs="Arial"/>
        </w:rPr>
        <w:t xml:space="preserve"> GAG content was measured by the DMMB assay.</w:t>
      </w:r>
      <w:r w:rsidRPr="005918E4">
        <w:rPr>
          <w:rFonts w:ascii="Arial" w:hAnsi="Arial" w:cs="Arial"/>
        </w:rPr>
        <w:fldChar w:fldCharType="begin">
          <w:fldData xml:space="preserve">PEVuZE5vdGU+PENpdGU+PEF1dGhvcj5Nd2FsZTwvQXV0aG9yPjxZZWFyPjIwMDM8L1llYXI+PFJl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PEVuZE5vdGU+PENpdGU+PEF1dGhvcj5Nd2FsZTwvQXV0aG9yPjxZZWFyPjIwMDM8L1llYXI+PFJl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15</w:t>
      </w:r>
      <w:r w:rsidRPr="005918E4">
        <w:rPr>
          <w:rFonts w:ascii="Arial" w:hAnsi="Arial" w:cs="Arial"/>
        </w:rPr>
        <w:fldChar w:fldCharType="end"/>
      </w:r>
      <w:r w:rsidRPr="005918E4">
        <w:rPr>
          <w:rFonts w:ascii="Arial" w:hAnsi="Arial" w:cs="Arial"/>
        </w:rPr>
        <w:t xml:space="preserve"> In another study, Gawri </w:t>
      </w:r>
      <w:r w:rsidRPr="005918E4">
        <w:rPr>
          <w:rFonts w:ascii="Arial" w:hAnsi="Arial" w:cs="Arial"/>
          <w:i/>
        </w:rPr>
        <w:t>et al</w:t>
      </w:r>
      <w:r w:rsidRPr="005918E4">
        <w:rPr>
          <w:rFonts w:ascii="Arial" w:hAnsi="Arial" w:cs="Arial"/>
        </w:rPr>
        <w:t xml:space="preserve">. reported that injecting 50 μL Link N with concentration 20 mg/mL into healthy intact IVDs isolated from 13 adult human donors promoted aggrecan synthesis compared to the control group (50 μL </w:t>
      </w:r>
      <w:r w:rsidRPr="005918E4">
        <w:rPr>
          <w:rFonts w:ascii="Arial" w:hAnsi="Arial" w:cs="Arial"/>
          <w:vertAlign w:val="superscript"/>
        </w:rPr>
        <w:t>35</w:t>
      </w:r>
      <w:r w:rsidRPr="005918E4">
        <w:rPr>
          <w:rFonts w:ascii="Arial" w:hAnsi="Arial" w:cs="Arial"/>
        </w:rPr>
        <w:t>SO</w:t>
      </w:r>
      <w:r w:rsidRPr="005918E4">
        <w:rPr>
          <w:rFonts w:ascii="Arial" w:hAnsi="Arial" w:cs="Arial"/>
          <w:vertAlign w:val="subscript"/>
        </w:rPr>
        <w:t>4</w:t>
      </w:r>
      <w:r w:rsidRPr="005918E4">
        <w:rPr>
          <w:rFonts w:ascii="Arial" w:hAnsi="Arial" w:cs="Arial"/>
        </w:rPr>
        <w:t xml:space="preserve">). Aggrecan synthesis was assayed by estimating </w:t>
      </w:r>
      <w:r w:rsidRPr="005918E4">
        <w:rPr>
          <w:rFonts w:ascii="Arial" w:hAnsi="Arial" w:cs="Arial"/>
          <w:vertAlign w:val="superscript"/>
        </w:rPr>
        <w:t>35</w:t>
      </w:r>
      <w:r w:rsidRPr="005918E4">
        <w:rPr>
          <w:rFonts w:ascii="Arial" w:hAnsi="Arial" w:cs="Arial"/>
        </w:rPr>
        <w:t>SO</w:t>
      </w:r>
      <w:r w:rsidRPr="005918E4">
        <w:rPr>
          <w:rFonts w:ascii="Arial" w:hAnsi="Arial" w:cs="Arial"/>
          <w:vertAlign w:val="subscript"/>
        </w:rPr>
        <w:t>4</w:t>
      </w:r>
      <w:r w:rsidRPr="005918E4">
        <w:rPr>
          <w:rFonts w:ascii="Arial" w:hAnsi="Arial" w:cs="Arial"/>
        </w:rPr>
        <w:t xml:space="preserve"> incorporation in intact IVDs after 48 hours.</w:t>
      </w:r>
      <w:r w:rsidRPr="005918E4">
        <w:rPr>
          <w:rFonts w:ascii="Arial" w:hAnsi="Arial" w:cs="Arial"/>
        </w:rPr>
        <w:fldChar w:fldCharType="begin">
          <w:fldData xml:space="preserve">PEVuZE5vdGU+PENpdGU+PEF1dGhvcj5HYXdyaTwvQXV0aG9yPjxZZWFyPjIwMTM8L1llYXI+PFJl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PEVuZE5vdGU+PENpdGU+PEF1dGhvcj5HYXdyaTwvQXV0aG9yPjxZZWFyPjIwMTM8L1llYXI+PFJl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18</w:t>
      </w:r>
      <w:r w:rsidRPr="005918E4">
        <w:rPr>
          <w:rFonts w:ascii="Arial" w:hAnsi="Arial" w:cs="Arial"/>
        </w:rPr>
        <w:fldChar w:fldCharType="end"/>
      </w:r>
      <w:r w:rsidRPr="005918E4">
        <w:rPr>
          <w:rFonts w:ascii="Arial" w:hAnsi="Arial" w:cs="Arial"/>
        </w:rPr>
        <w:t xml:space="preserve"> Injecting Link N with concentration 10 mg/mL into 5 mm deep annular punctures in the center of NP of 19 New Zealand White rabbit IVDs significantly increased the aggrecan expression for both NP and AF after two weeks.</w:t>
      </w:r>
      <w:r w:rsidRPr="005918E4">
        <w:rPr>
          <w:rFonts w:ascii="Arial" w:hAnsi="Arial" w:cs="Arial"/>
        </w:rPr>
        <w:fldChar w:fldCharType="begin">
          <w:fldData xml:space="preserve">PEVuZE5vdGU+PENpdGU+PEF1dGhvcj5Nd2FsZTwvQXV0aG9yPjxZZWFyPjIwMTE8L1llYXI+PFJl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PEVuZE5vdGU+PENpdGU+PEF1dGhvcj5Nd2FsZTwvQXV0aG9yPjxZZWFyPjIwMTE8L1llYXI+PFJl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19</w:t>
      </w:r>
      <w:r w:rsidRPr="005918E4">
        <w:rPr>
          <w:rFonts w:ascii="Arial" w:hAnsi="Arial" w:cs="Arial"/>
        </w:rPr>
        <w:fldChar w:fldCharType="end"/>
      </w:r>
    </w:p>
    <w:p w14:paraId="067223B2" w14:textId="77777777" w:rsidR="009279C4" w:rsidRPr="005918E4" w:rsidRDefault="009279C4" w:rsidP="005918E4">
      <w:pPr>
        <w:spacing w:line="480" w:lineRule="auto"/>
        <w:contextualSpacing/>
        <w:jc w:val="both"/>
        <w:rPr>
          <w:rFonts w:ascii="Arial" w:hAnsi="Arial" w:cs="Arial"/>
        </w:rPr>
      </w:pPr>
    </w:p>
    <w:p w14:paraId="3F186889" w14:textId="34FFA036" w:rsidR="005918E4" w:rsidRPr="005918E4" w:rsidRDefault="005918E4" w:rsidP="005918E4">
      <w:pPr>
        <w:pStyle w:val="Heading3"/>
      </w:pPr>
      <w:bookmarkStart w:id="23" w:name="_Toc522012955"/>
      <w:bookmarkStart w:id="24" w:name="_Toc522052726"/>
      <w:r w:rsidRPr="005918E4">
        <w:t>GFOGER Peptide</w:t>
      </w:r>
      <w:bookmarkEnd w:id="23"/>
      <w:bookmarkEnd w:id="24"/>
    </w:p>
    <w:p w14:paraId="266F38AC" w14:textId="1C4ED36A" w:rsidR="005918E4" w:rsidRPr="005918E4" w:rsidRDefault="005918E4" w:rsidP="00E97938">
      <w:pPr>
        <w:spacing w:line="480" w:lineRule="auto"/>
        <w:ind w:firstLine="720"/>
        <w:contextualSpacing/>
        <w:jc w:val="both"/>
        <w:rPr>
          <w:rFonts w:ascii="Arial" w:hAnsi="Arial" w:cs="Arial"/>
        </w:rPr>
      </w:pPr>
      <w:r w:rsidRPr="005918E4">
        <w:rPr>
          <w:rFonts w:ascii="Arial" w:hAnsi="Arial" w:cs="Arial"/>
        </w:rPr>
        <w:t>The GFOGERGVEG-POGPA peptide sequence was identified for its ability to bind the α</w:t>
      </w:r>
      <w:r w:rsidRPr="005918E4">
        <w:rPr>
          <w:rFonts w:ascii="Arial" w:hAnsi="Arial" w:cs="Arial"/>
          <w:vertAlign w:val="subscript"/>
        </w:rPr>
        <w:t>2</w:t>
      </w:r>
      <w:r w:rsidRPr="005918E4">
        <w:rPr>
          <w:rFonts w:ascii="Arial" w:hAnsi="Arial" w:cs="Arial"/>
        </w:rPr>
        <w:t>β</w:t>
      </w:r>
      <w:r w:rsidRPr="005918E4">
        <w:rPr>
          <w:rFonts w:ascii="Arial" w:hAnsi="Arial" w:cs="Arial"/>
          <w:vertAlign w:val="subscript"/>
        </w:rPr>
        <w:t xml:space="preserve">1 </w:t>
      </w:r>
      <w:r w:rsidRPr="005918E4">
        <w:rPr>
          <w:rFonts w:ascii="Arial" w:hAnsi="Arial" w:cs="Arial"/>
        </w:rPr>
        <w:t>integrin. The peptide was recognized by comparing the binding abilities of overlapping peptides from collagen I, α</w:t>
      </w:r>
      <w:r w:rsidRPr="005918E4">
        <w:rPr>
          <w:rFonts w:ascii="Arial" w:hAnsi="Arial" w:cs="Arial"/>
          <w:vertAlign w:val="subscript"/>
        </w:rPr>
        <w:t>1</w:t>
      </w:r>
      <w:r w:rsidRPr="005918E4">
        <w:rPr>
          <w:rFonts w:ascii="Arial" w:hAnsi="Arial" w:cs="Arial"/>
        </w:rPr>
        <w:t>(I)CB3 domain to the α</w:t>
      </w:r>
      <w:r w:rsidRPr="005918E4">
        <w:rPr>
          <w:rFonts w:ascii="Arial" w:hAnsi="Arial" w:cs="Arial"/>
          <w:vertAlign w:val="subscript"/>
        </w:rPr>
        <w:t>2</w:t>
      </w:r>
      <w:r w:rsidRPr="005918E4">
        <w:rPr>
          <w:rFonts w:ascii="Arial" w:hAnsi="Arial" w:cs="Arial"/>
        </w:rPr>
        <w:t>β</w:t>
      </w:r>
      <w:r w:rsidRPr="005918E4">
        <w:rPr>
          <w:rFonts w:ascii="Arial" w:hAnsi="Arial" w:cs="Arial"/>
          <w:vertAlign w:val="subscript"/>
        </w:rPr>
        <w:t xml:space="preserve">1 </w:t>
      </w:r>
      <w:r w:rsidRPr="005918E4">
        <w:rPr>
          <w:rFonts w:ascii="Arial" w:hAnsi="Arial" w:cs="Arial"/>
        </w:rPr>
        <w:t>receptor.</w:t>
      </w:r>
      <w:r w:rsidRPr="005918E4">
        <w:rPr>
          <w:rFonts w:ascii="Arial" w:hAnsi="Arial" w:cs="Arial"/>
        </w:rPr>
        <w:fldChar w:fldCharType="begin">
          <w:fldData xml:space="preserve">PEVuZE5vdGU+PENpdGU+PEF1dGhvcj5LbmlnaHQ8L0F1dGhvcj48WWVhcj4xOTk4PC9ZZWFyPjxS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bWlzdHJ5PC9hYmJyLTE+PC9hbHQtcGVyaW9kaWNhbD48cGFnZXM+MzMyODctOTQ8L3BhZ2VzPjx2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PEVuZE5vdGU+PENpdGU+PEF1dGhvcj5LbmlnaHQ8L0F1dGhvcj48WWVhcj4xOTk4PC9ZZWFyPjxS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20, 21</w:t>
      </w:r>
      <w:r w:rsidRPr="005918E4">
        <w:rPr>
          <w:rFonts w:ascii="Arial" w:hAnsi="Arial" w:cs="Arial"/>
        </w:rPr>
        <w:fldChar w:fldCharType="end"/>
      </w:r>
      <w:r w:rsidRPr="005918E4">
        <w:rPr>
          <w:rFonts w:ascii="Arial" w:hAnsi="Arial" w:cs="Arial"/>
        </w:rPr>
        <w:t xml:space="preserve"> In 2000, Knight and co-workers</w:t>
      </w:r>
      <w:r w:rsidRPr="005918E4">
        <w:rPr>
          <w:rFonts w:ascii="Arial" w:hAnsi="Arial" w:cs="Arial"/>
        </w:rPr>
        <w:fldChar w:fldCharType="begin">
          <w:fldData xml:space="preserve">PEVuZE5vdGU+PENpdGU+PEF1dGhvcj5LbmlnaHQ8L0F1dGhvcj48WWVhcj4yMDAwPC9ZZWFyPjxS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PjM1LTQwPC9wYWdlcz48dm9sdW1lPjI3NTwvdm9sdW1lPjxudW1iZXI+MTwvbnVtYmVyPjxrZXl3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PEVuZE5vdGU+PENpdGU+PEF1dGhvcj5LbmlnaHQ8L0F1dGhvcj48WWVhcj4yMDAwPC9ZZWFyPjxS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22</w:t>
      </w:r>
      <w:r w:rsidRPr="005918E4">
        <w:rPr>
          <w:rFonts w:ascii="Arial" w:hAnsi="Arial" w:cs="Arial"/>
        </w:rPr>
        <w:fldChar w:fldCharType="end"/>
      </w:r>
      <w:r w:rsidRPr="005918E4">
        <w:rPr>
          <w:rFonts w:ascii="Arial" w:hAnsi="Arial" w:cs="Arial"/>
        </w:rPr>
        <w:t xml:space="preserve"> reported that removal of the GER sequence from GFOGERGVEG-POGPA sequence stopped the peptide from binding to α</w:t>
      </w:r>
      <w:r w:rsidRPr="005918E4">
        <w:rPr>
          <w:rFonts w:ascii="Arial" w:hAnsi="Arial" w:cs="Arial"/>
          <w:vertAlign w:val="subscript"/>
        </w:rPr>
        <w:t>2</w:t>
      </w:r>
      <w:r w:rsidRPr="005918E4">
        <w:rPr>
          <w:rFonts w:ascii="Arial" w:hAnsi="Arial" w:cs="Arial"/>
        </w:rPr>
        <w:t>β</w:t>
      </w:r>
      <w:r w:rsidRPr="005918E4">
        <w:rPr>
          <w:rFonts w:ascii="Arial" w:hAnsi="Arial" w:cs="Arial"/>
          <w:vertAlign w:val="subscript"/>
        </w:rPr>
        <w:t>1</w:t>
      </w:r>
      <w:r w:rsidRPr="005918E4">
        <w:rPr>
          <w:rFonts w:ascii="Arial" w:hAnsi="Arial" w:cs="Arial"/>
        </w:rPr>
        <w:t>; however, the removal of its C-terminal had no evident effect on the level of the peptide adhesion to α</w:t>
      </w:r>
      <w:r w:rsidRPr="005918E4">
        <w:rPr>
          <w:rFonts w:ascii="Arial" w:hAnsi="Arial" w:cs="Arial"/>
          <w:vertAlign w:val="subscript"/>
        </w:rPr>
        <w:t>2</w:t>
      </w:r>
      <w:r w:rsidRPr="005918E4">
        <w:rPr>
          <w:rFonts w:ascii="Arial" w:hAnsi="Arial" w:cs="Arial"/>
        </w:rPr>
        <w:t>β</w:t>
      </w:r>
      <w:r w:rsidRPr="005918E4">
        <w:rPr>
          <w:rFonts w:ascii="Arial" w:hAnsi="Arial" w:cs="Arial"/>
          <w:vertAlign w:val="subscript"/>
        </w:rPr>
        <w:t xml:space="preserve">1 </w:t>
      </w:r>
      <w:r w:rsidRPr="005918E4">
        <w:rPr>
          <w:rFonts w:ascii="Arial" w:hAnsi="Arial" w:cs="Arial"/>
        </w:rPr>
        <w:t xml:space="preserve">integrin. This study further indicated the ability of the </w:t>
      </w:r>
      <w:r w:rsidRPr="005918E4">
        <w:rPr>
          <w:rFonts w:ascii="Arial" w:hAnsi="Arial" w:cs="Arial"/>
          <w:color w:val="000000"/>
        </w:rPr>
        <w:t xml:space="preserve">GFOGER peptide to bind to the </w:t>
      </w:r>
      <w:r w:rsidRPr="005918E4">
        <w:rPr>
          <w:rFonts w:ascii="Arial" w:hAnsi="Arial" w:cs="Arial"/>
        </w:rPr>
        <w:t>α</w:t>
      </w:r>
      <w:r w:rsidRPr="005918E4">
        <w:rPr>
          <w:rFonts w:ascii="Arial" w:hAnsi="Arial" w:cs="Arial"/>
          <w:vertAlign w:val="subscript"/>
        </w:rPr>
        <w:t>2</w:t>
      </w:r>
      <w:r w:rsidRPr="005918E4">
        <w:rPr>
          <w:rFonts w:ascii="Arial" w:hAnsi="Arial" w:cs="Arial"/>
        </w:rPr>
        <w:t>β</w:t>
      </w:r>
      <w:r w:rsidRPr="005918E4">
        <w:rPr>
          <w:rFonts w:ascii="Arial" w:hAnsi="Arial" w:cs="Arial"/>
          <w:vertAlign w:val="subscript"/>
        </w:rPr>
        <w:t>1</w:t>
      </w:r>
      <w:r w:rsidRPr="005918E4">
        <w:rPr>
          <w:rFonts w:ascii="Arial" w:hAnsi="Arial" w:cs="Arial"/>
          <w:color w:val="000000"/>
          <w:position w:val="-11"/>
        </w:rPr>
        <w:t xml:space="preserve"> </w:t>
      </w:r>
      <w:r w:rsidRPr="005918E4">
        <w:rPr>
          <w:rFonts w:ascii="Arial" w:hAnsi="Arial" w:cs="Arial"/>
          <w:color w:val="000000"/>
        </w:rPr>
        <w:t>receptor by demonstrating that the adhesion of collagen I to the receptor was inhibited by GFOGER.</w:t>
      </w:r>
      <w:r w:rsidRPr="005918E4">
        <w:rPr>
          <w:rFonts w:ascii="Arial" w:hAnsi="Arial" w:cs="Arial"/>
        </w:rPr>
        <w:t> </w:t>
      </w:r>
    </w:p>
    <w:p w14:paraId="13DDDD5A" w14:textId="77777777" w:rsidR="005918E4" w:rsidRPr="005918E4" w:rsidRDefault="005918E4" w:rsidP="005918E4">
      <w:pPr>
        <w:spacing w:line="480" w:lineRule="auto"/>
        <w:contextualSpacing/>
        <w:jc w:val="both"/>
        <w:rPr>
          <w:rFonts w:ascii="Arial" w:hAnsi="Arial" w:cs="Arial"/>
        </w:rPr>
      </w:pPr>
    </w:p>
    <w:p w14:paraId="41818862" w14:textId="0FA1C715" w:rsidR="005918E4" w:rsidRDefault="005918E4" w:rsidP="005918E4">
      <w:pPr>
        <w:spacing w:line="480" w:lineRule="auto"/>
        <w:contextualSpacing/>
        <w:jc w:val="both"/>
        <w:rPr>
          <w:rFonts w:ascii="Arial" w:hAnsi="Arial" w:cs="Arial"/>
        </w:rPr>
      </w:pPr>
      <w:r w:rsidRPr="005918E4">
        <w:rPr>
          <w:rFonts w:ascii="Arial" w:hAnsi="Arial" w:cs="Arial"/>
        </w:rPr>
        <w:lastRenderedPageBreak/>
        <w:t xml:space="preserve">In 2010, Liu </w:t>
      </w:r>
      <w:r w:rsidRPr="005918E4">
        <w:rPr>
          <w:rFonts w:ascii="Arial" w:hAnsi="Arial" w:cs="Arial"/>
          <w:i/>
        </w:rPr>
        <w:t>et al.</w:t>
      </w:r>
      <w:r w:rsidRPr="005918E4">
        <w:rPr>
          <w:rFonts w:ascii="Arial" w:hAnsi="Arial" w:cs="Arial"/>
        </w:rPr>
        <w:fldChar w:fldCharType="begin">
          <w:fldData xml:space="preserve">PEVuZE5vdGU+PENpdGU+PEF1dGhvcj5MaXU8L0F1dGhvcj48WWVhcj4yMDEwPC9ZZWFyPjxSZWNO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LXBlcmlvZGljYWw+PHBhZ2VzPjcyOTgtNzMwNzwvcGFnZXM+PHZvbHVtZT4zMTwvdm9sdW1lPjxu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PEVuZE5vdGU+PENpdGU+PEF1dGhvcj5MaXU8L0F1dGhvcj48WWVhcj4yMDEwPC9ZZWFyPjxSZWNO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LXBlcmlvZGljYWw+PHBhZ2VzPjcyOTgtNzMwNzwvcGFnZXM+PHZvbHVtZT4zMTwvdm9sdW1lPjxu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23</w:t>
      </w:r>
      <w:r w:rsidRPr="005918E4">
        <w:rPr>
          <w:rFonts w:ascii="Arial" w:hAnsi="Arial" w:cs="Arial"/>
        </w:rPr>
        <w:fldChar w:fldCharType="end"/>
      </w:r>
      <w:r w:rsidRPr="005918E4">
        <w:rPr>
          <w:rFonts w:ascii="Arial" w:hAnsi="Arial" w:cs="Arial"/>
        </w:rPr>
        <w:t xml:space="preserve"> incorporated </w:t>
      </w:r>
      <w:r w:rsidRPr="005918E4">
        <w:rPr>
          <w:rFonts w:ascii="Arial" w:hAnsi="Arial" w:cs="Arial"/>
          <w:color w:val="000000"/>
        </w:rPr>
        <w:t>GFOGER</w:t>
      </w:r>
      <w:r w:rsidRPr="005918E4">
        <w:rPr>
          <w:rFonts w:ascii="Arial" w:hAnsi="Arial" w:cs="Arial"/>
        </w:rPr>
        <w:t xml:space="preserve"> into poly(ethylene glycol) (PEG) hydrogels through Michael addition chemistry. Human MSCs were encapsulated in PEG hydrogels with and without GFOGER. After 9 days, the relative gene expressions of collagen types II and X and aggrecan were higher in the groups with the GFOGER peptide. </w:t>
      </w:r>
    </w:p>
    <w:p w14:paraId="1FF72F30" w14:textId="77777777" w:rsidR="005918E4" w:rsidRPr="005918E4" w:rsidRDefault="005918E4" w:rsidP="005918E4">
      <w:pPr>
        <w:spacing w:line="480" w:lineRule="auto"/>
        <w:contextualSpacing/>
        <w:jc w:val="both"/>
        <w:rPr>
          <w:rFonts w:ascii="Arial" w:hAnsi="Arial" w:cs="Arial"/>
        </w:rPr>
      </w:pPr>
    </w:p>
    <w:p w14:paraId="2159E468" w14:textId="25D6508B" w:rsidR="005918E4" w:rsidRPr="005918E4" w:rsidRDefault="005918E4" w:rsidP="005918E4">
      <w:pPr>
        <w:pStyle w:val="Heading3"/>
      </w:pPr>
      <w:bookmarkStart w:id="25" w:name="_Toc522012956"/>
      <w:bookmarkStart w:id="26" w:name="_Toc522052727"/>
      <w:r w:rsidRPr="005918E4">
        <w:t>B2A2 Peptide</w:t>
      </w:r>
      <w:bookmarkEnd w:id="25"/>
      <w:bookmarkEnd w:id="26"/>
      <w:r w:rsidRPr="005918E4">
        <w:t xml:space="preserve">  </w:t>
      </w:r>
    </w:p>
    <w:p w14:paraId="109C243B" w14:textId="27D192FF" w:rsidR="005918E4" w:rsidRDefault="005918E4" w:rsidP="00E97938">
      <w:pPr>
        <w:spacing w:line="480" w:lineRule="auto"/>
        <w:ind w:firstLine="720"/>
        <w:jc w:val="both"/>
        <w:rPr>
          <w:rFonts w:ascii="Arial" w:hAnsi="Arial" w:cs="Arial"/>
        </w:rPr>
      </w:pPr>
      <w:r w:rsidRPr="005918E4">
        <w:rPr>
          <w:rFonts w:ascii="Arial" w:hAnsi="Arial" w:cs="Arial"/>
        </w:rPr>
        <w:t xml:space="preserve">The B2A2 peptide consists of a receptor targeting domain, a hydrophobic spacer domain, and a heparin-binding domain. The peptide was designed in 1999 to bind to </w:t>
      </w:r>
      <w:r w:rsidRPr="005918E4">
        <w:rPr>
          <w:rFonts w:ascii="Arial" w:hAnsi="Arial" w:cs="Arial"/>
          <w:bCs/>
        </w:rPr>
        <w:t>heparin and endothelial cell proteoglycans.</w:t>
      </w:r>
      <w:r w:rsidRPr="005918E4">
        <w:rPr>
          <w:rFonts w:ascii="Arial" w:hAnsi="Arial" w:cs="Arial"/>
          <w:bCs/>
        </w:rPr>
        <w:fldChar w:fldCharType="begin">
          <w:fldData xml:space="preserve">PEVuZE5vdGU+PENpdGU+PEF1dGhvcj5WZXJyZWNjaGlvPC9BdXRob3I+PFllYXI+MjAwMDwvWWVh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</w:fldData>
        </w:fldChar>
      </w:r>
      <w:r w:rsidRPr="005918E4">
        <w:rPr>
          <w:rFonts w:ascii="Arial" w:hAnsi="Arial" w:cs="Arial"/>
          <w:bCs/>
        </w:rPr>
        <w:instrText xml:space="preserve"> ADDIN EN.CITE </w:instrText>
      </w:r>
      <w:r w:rsidRPr="005918E4">
        <w:rPr>
          <w:rFonts w:ascii="Arial" w:hAnsi="Arial" w:cs="Arial"/>
          <w:bCs/>
        </w:rPr>
        <w:fldChar w:fldCharType="begin">
          <w:fldData xml:space="preserve">PEVuZE5vdGU+PENpdGU+PEF1dGhvcj5WZXJyZWNjaGlvPC9BdXRob3I+PFllYXI+MjAwMDwvWWVh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</w:fldData>
        </w:fldChar>
      </w:r>
      <w:r w:rsidRPr="005918E4">
        <w:rPr>
          <w:rFonts w:ascii="Arial" w:hAnsi="Arial" w:cs="Arial"/>
          <w:bCs/>
        </w:rPr>
        <w:instrText xml:space="preserve"> ADDIN EN.CITE.DATA </w:instrText>
      </w:r>
      <w:r w:rsidRPr="005918E4">
        <w:rPr>
          <w:rFonts w:ascii="Arial" w:hAnsi="Arial" w:cs="Arial"/>
          <w:bCs/>
        </w:rPr>
      </w:r>
      <w:r w:rsidRPr="005918E4">
        <w:rPr>
          <w:rFonts w:ascii="Arial" w:hAnsi="Arial" w:cs="Arial"/>
          <w:bCs/>
        </w:rPr>
        <w:fldChar w:fldCharType="end"/>
      </w:r>
      <w:r w:rsidRPr="005918E4">
        <w:rPr>
          <w:rFonts w:ascii="Arial" w:hAnsi="Arial" w:cs="Arial"/>
          <w:bCs/>
        </w:rPr>
      </w:r>
      <w:r w:rsidRPr="005918E4">
        <w:rPr>
          <w:rFonts w:ascii="Arial" w:hAnsi="Arial" w:cs="Arial"/>
          <w:bCs/>
        </w:rPr>
        <w:fldChar w:fldCharType="separate"/>
      </w:r>
      <w:r w:rsidRPr="005918E4">
        <w:rPr>
          <w:rFonts w:ascii="Arial" w:hAnsi="Arial" w:cs="Arial"/>
          <w:bCs/>
          <w:noProof/>
          <w:vertAlign w:val="superscript"/>
        </w:rPr>
        <w:t>24</w:t>
      </w:r>
      <w:r w:rsidRPr="005918E4">
        <w:rPr>
          <w:rFonts w:ascii="Arial" w:hAnsi="Arial" w:cs="Arial"/>
          <w:bCs/>
        </w:rPr>
        <w:fldChar w:fldCharType="end"/>
      </w:r>
      <w:r w:rsidRPr="005918E4">
        <w:rPr>
          <w:rFonts w:ascii="Arial" w:hAnsi="Arial" w:cs="Arial"/>
        </w:rPr>
        <w:t xml:space="preserve"> In 2005, the peptide was recognized for its ability to bind to the BMP-2 receptor.</w:t>
      </w:r>
      <w:r w:rsidRPr="005918E4">
        <w:rPr>
          <w:rFonts w:ascii="Arial" w:hAnsi="Arial" w:cs="Arial"/>
        </w:rPr>
        <w:fldChar w:fldCharType="begin">
          <w:fldData xml:space="preserve">PEVuZE5vdGU+PENpdGU+PEF1dGhvcj5MaW48L0F1dGhvcj48WWVhcj4yMDA1PC9ZZWFyPjxSZWNO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PEVuZE5vdGU+PENpdGU+PEF1dGhvcj5MaW48L0F1dGhvcj48WWVhcj4yMDA1PC9ZZWFyPjxSZWNO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25, 26</w:t>
      </w:r>
      <w:r w:rsidRPr="005918E4">
        <w:rPr>
          <w:rFonts w:ascii="Arial" w:hAnsi="Arial" w:cs="Arial"/>
        </w:rPr>
        <w:fldChar w:fldCharType="end"/>
      </w:r>
      <w:r w:rsidRPr="005918E4">
        <w:rPr>
          <w:rFonts w:ascii="Arial" w:hAnsi="Arial" w:cs="Arial"/>
        </w:rPr>
        <w:t xml:space="preserve"> Since BMP receptors are involved in chondrocyte formation, in 2012 Lin </w:t>
      </w:r>
      <w:r w:rsidRPr="005918E4">
        <w:rPr>
          <w:rFonts w:ascii="Arial" w:hAnsi="Arial" w:cs="Arial"/>
          <w:i/>
        </w:rPr>
        <w:t>et al.</w:t>
      </w:r>
      <w:r w:rsidRPr="005918E4">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27</w:t>
      </w:r>
      <w:r w:rsidRPr="005918E4">
        <w:rPr>
          <w:rFonts w:ascii="Arial" w:hAnsi="Arial" w:cs="Arial"/>
        </w:rPr>
        <w:fldChar w:fldCharType="end"/>
      </w:r>
      <w:r w:rsidRPr="005918E4">
        <w:rPr>
          <w:rFonts w:ascii="Arial" w:hAnsi="Arial" w:cs="Arial"/>
        </w:rPr>
        <w:t xml:space="preserve"> hypothesized that the B2A2-K-NS peptide could play a role in cartilage repair. To test their hypothesis, they added 10 μg/mL of the peptide to murine embryonic stem cell medium every three days. After seven days, gene expression of SOX9 and collagen type Il increased compared to the non-treated group (i.e., medium without the peptide). To identify the effects of the peptide on cartilage regeneration </w:t>
      </w:r>
      <w:r w:rsidRPr="005918E4">
        <w:rPr>
          <w:rFonts w:ascii="Arial" w:hAnsi="Arial" w:cs="Arial"/>
          <w:i/>
        </w:rPr>
        <w:t>in vivo</w:t>
      </w:r>
      <w:r w:rsidRPr="005918E4">
        <w:rPr>
          <w:rFonts w:ascii="Arial" w:hAnsi="Arial" w:cs="Arial"/>
        </w:rPr>
        <w:t xml:space="preserve">, osteoarthritis was chemically induced in the knees of six adult rats by injecting monoiodoacetate (MIA) into the synovial space. At days 7 and 14, 500 ng of the peptide was injected to the knees. After 21 days, the histological analyses indicated that the B2A2 treatment enhanced cartilage repair compared to untreated knees, which received saline instead of the peptide. </w:t>
      </w:r>
    </w:p>
    <w:p w14:paraId="0FAEFF29" w14:textId="77777777" w:rsidR="005918E4" w:rsidRPr="005918E4" w:rsidRDefault="005918E4" w:rsidP="005918E4">
      <w:pPr>
        <w:spacing w:line="480" w:lineRule="auto"/>
        <w:jc w:val="both"/>
        <w:rPr>
          <w:rFonts w:ascii="Arial" w:hAnsi="Arial" w:cs="Arial"/>
        </w:rPr>
      </w:pPr>
    </w:p>
    <w:p w14:paraId="5126929F" w14:textId="6E37701C" w:rsidR="005918E4" w:rsidRPr="005918E4" w:rsidRDefault="005918E4" w:rsidP="005918E4">
      <w:pPr>
        <w:pStyle w:val="Heading3"/>
      </w:pPr>
      <w:bookmarkStart w:id="27" w:name="_Toc522012957"/>
      <w:bookmarkStart w:id="28" w:name="_Toc522052728"/>
      <w:r w:rsidRPr="005918E4">
        <w:lastRenderedPageBreak/>
        <w:t>KIPKASSVPTELSAISTLYL Peptide</w:t>
      </w:r>
      <w:bookmarkEnd w:id="27"/>
      <w:bookmarkEnd w:id="28"/>
      <w:r w:rsidRPr="005918E4">
        <w:t xml:space="preserve"> </w:t>
      </w:r>
    </w:p>
    <w:p w14:paraId="4FD3B786" w14:textId="5DB87C8E" w:rsidR="005918E4" w:rsidRDefault="005918E4" w:rsidP="00E97938">
      <w:pPr>
        <w:spacing w:line="480" w:lineRule="auto"/>
        <w:ind w:firstLine="720"/>
        <w:contextualSpacing/>
        <w:jc w:val="both"/>
        <w:rPr>
          <w:rFonts w:ascii="Arial" w:hAnsi="Arial" w:cs="Arial"/>
        </w:rPr>
      </w:pPr>
      <w:r w:rsidRPr="005918E4">
        <w:rPr>
          <w:rFonts w:ascii="Arial" w:hAnsi="Arial" w:cs="Arial"/>
        </w:rPr>
        <w:t>The KIPKASSVPTELSAISTLYL sequence, which is known as the BMP</w:t>
      </w:r>
      <w:r w:rsidRPr="005918E4">
        <w:rPr>
          <w:rFonts w:ascii="Arial" w:hAnsi="Arial" w:cs="Arial"/>
          <w:vertAlign w:val="subscript"/>
        </w:rPr>
        <w:t xml:space="preserve">2 </w:t>
      </w:r>
      <w:r w:rsidRPr="005918E4">
        <w:rPr>
          <w:rFonts w:ascii="Arial" w:hAnsi="Arial" w:cs="Arial"/>
        </w:rPr>
        <w:t>peptide, corresponds to residues 73–92 of the knuckle epitope of bone morphogenetic protein-2 (BMP-2). This peptide was identified in 2003 as a potential candidate to improve bone formation through raising alkaline phosphatase activity compared to the other overlapping peptides of knuckle epitope of BMP-2.</w:t>
      </w:r>
      <w:r w:rsidRPr="005918E4">
        <w:rPr>
          <w:rFonts w:ascii="Arial" w:hAnsi="Arial" w:cs="Arial"/>
        </w:rPr>
        <w:fldChar w:fldCharType="begin">
          <w:fldData xml:space="preserve">PEVuZE5vdGU+PENpdGU+PEF1dGhvcj5SZWRkaTwvQXV0aG9yPjxZZWFyPjE5OTg8L1llYXI+PFJl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==
</w:fldData>
        </w:fldChar>
      </w:r>
      <w:r w:rsidRPr="005918E4">
        <w:rPr>
          <w:rFonts w:ascii="Arial" w:hAnsi="Arial" w:cs="Arial"/>
        </w:rPr>
        <w:instrText xml:space="preserve"> ADDIN EN.CITE </w:instrText>
      </w:r>
      <w:r w:rsidRPr="005918E4">
        <w:rPr>
          <w:rFonts w:ascii="Arial" w:hAnsi="Arial" w:cs="Arial"/>
        </w:rPr>
        <w:fldChar w:fldCharType="begin">
          <w:fldData xml:space="preserve">PEVuZE5vdGU+PENpdGU+PEF1dGhvcj5SZWRkaTwvQXV0aG9yPjxZZWFyPjE5OTg8L1llYXI+PFJl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==
</w:fldData>
        </w:fldChar>
      </w:r>
      <w:r w:rsidRPr="005918E4">
        <w:rPr>
          <w:rFonts w:ascii="Arial" w:hAnsi="Arial" w:cs="Arial"/>
        </w:rPr>
        <w:instrText xml:space="preserve"> ADDIN EN.CITE.DATA </w:instrText>
      </w:r>
      <w:r w:rsidRPr="005918E4">
        <w:rPr>
          <w:rFonts w:ascii="Arial" w:hAnsi="Arial" w:cs="Arial"/>
        </w:rPr>
      </w:r>
      <w:r w:rsidRPr="005918E4">
        <w:rPr>
          <w:rFonts w:ascii="Arial" w:hAnsi="Arial" w:cs="Arial"/>
        </w:rPr>
        <w:fldChar w:fldCharType="end"/>
      </w:r>
      <w:r w:rsidRPr="005918E4">
        <w:rPr>
          <w:rFonts w:ascii="Arial" w:hAnsi="Arial" w:cs="Arial"/>
        </w:rPr>
      </w:r>
      <w:r w:rsidRPr="005918E4">
        <w:rPr>
          <w:rFonts w:ascii="Arial" w:hAnsi="Arial" w:cs="Arial"/>
        </w:rPr>
        <w:fldChar w:fldCharType="separate"/>
      </w:r>
      <w:r w:rsidRPr="005918E4">
        <w:rPr>
          <w:rFonts w:ascii="Arial" w:hAnsi="Arial" w:cs="Arial"/>
          <w:noProof/>
          <w:vertAlign w:val="superscript"/>
        </w:rPr>
        <w:t>28-30</w:t>
      </w:r>
      <w:r w:rsidRPr="005918E4">
        <w:rPr>
          <w:rFonts w:ascii="Arial" w:hAnsi="Arial" w:cs="Arial"/>
        </w:rPr>
        <w:fldChar w:fldCharType="end"/>
      </w:r>
      <w:r w:rsidRPr="005918E4">
        <w:rPr>
          <w:rFonts w:ascii="Arial" w:hAnsi="Arial" w:cs="Arial"/>
        </w:rPr>
        <w:t xml:space="preserve"> In 2012, the ability of the peptide to direct chondrogenesis was investigated when it was added to the human MSC medium (100 ng/mL) three times per week. The gene expressions for aggrecan (after three days) and SOX9 and collagen type II (both after one week) were significantly higher than the negative control (no growth factor in the medium).</w:t>
      </w:r>
      <w:r w:rsidRPr="005918E4">
        <w:rPr>
          <w:rFonts w:ascii="Arial" w:hAnsi="Arial" w:cs="Arial"/>
        </w:rPr>
        <w:fldChar w:fldCharType="begin"/>
      </w:r>
      <w:r w:rsidRPr="005918E4">
        <w:rPr>
          <w:rFonts w:ascii="Arial" w:hAnsi="Arial" w:cs="Arial"/>
        </w:rPr>
        <w:instrText xml:space="preserve"> ADDIN EN.CITE &lt;EndNote&gt;&lt;Cite&gt;&lt;Author&gt;Renner&lt;/Author&gt;&lt;Year&gt;2012&lt;/Year&gt;&lt;RecNum&gt;280&lt;/RecNum&gt;&lt;DisplayText&gt;&lt;style face="superscript"&gt;31&lt;/style&gt;&lt;/DisplayText&gt;&lt;record&gt;&lt;rec-number&gt;280&lt;/rec-number&gt;&lt;foreign-keys&gt;&lt;key app="EN" db-id="srd5v2aeow59tderfsov00r120p25zxtr9pp" timestamp="1479490542"&gt;280&lt;/key&gt;&lt;/foreign-keys&gt;&lt;ref-type name="Journal Article"&gt;17&lt;/ref-type&gt;&lt;contributors&gt;&lt;authors&gt;&lt;author&gt;Renner, J. N.&lt;/author&gt;&lt;author&gt;Kim, Y.&lt;/author&gt;&lt;author&gt;Liu, J. C.&lt;/author&gt;&lt;/authors&gt;&lt;/contributors&gt;&lt;auth-address&gt;Purdue Univ, Sch Chem Engn, W Lafayette, IN 47907 USA&amp;#xD;Purdue Univ, Weldon Sch Biomed Engn, W Lafayette, IN 47907 USA&lt;/auth-address&gt;&lt;titles&gt;&lt;title&gt;Bone Morphogenetic Protein-Derived Peptide Promotes Chondrogenic Differentiation of Human Mesenchymal Stem Cells&lt;/title&gt;&lt;secondary-title&gt;Tissue Engineering Part A&lt;/secondary-title&gt;&lt;alt-title&gt;Tissue Eng Pt A&lt;/alt-title&gt;&lt;/titles&gt;&lt;periodical&gt;&lt;full-title&gt;Tissue Engineering Part A&lt;/full-title&gt;&lt;abbr-1&gt;Tissue Eng Pt A&lt;/abbr-1&gt;&lt;/periodical&gt;&lt;alt-periodical&gt;&lt;full-title&gt;Tissue Engineering Part A&lt;/full-title&gt;&lt;abbr-1&gt;Tissue Eng Pt A&lt;/abbr-1&gt;&lt;/alt-periodical&gt;&lt;pages&gt;2581-2589&lt;/pages&gt;&lt;volume&gt;18&lt;/volume&gt;&lt;number&gt;23-24&lt;/number&gt;&lt;keywords&gt;&lt;keyword&gt;marrow stromal cells&lt;/keyword&gt;&lt;keyword&gt;articular-cartilage&lt;/keyword&gt;&lt;keyword&gt;engineered cartilage&lt;/keyword&gt;&lt;keyword&gt;culture&lt;/keyword&gt;&lt;keyword&gt;tissue&lt;/keyword&gt;&lt;keyword&gt;bmp-2&lt;/keyword&gt;&lt;keyword&gt;defects&lt;/keyword&gt;&lt;keyword&gt;fusion&lt;/keyword&gt;&lt;keyword&gt;repair&lt;/keyword&gt;&lt;keyword&gt;acid&lt;/keyword&gt;&lt;/keywords&gt;&lt;dates&gt;&lt;year&gt;2012&lt;/year&gt;&lt;pub-dates&gt;&lt;date&gt;Dec&lt;/date&gt;&lt;/pub-dates&gt;&lt;/dates&gt;&lt;isbn&gt;1937-3341&lt;/isbn&gt;&lt;accession-num&gt;WOS:000311600800018&lt;/accession-num&gt;&lt;urls&gt;&lt;related-urls&gt;&lt;url&gt;&amp;lt;Go to ISI&amp;gt;://WOS:000311600800018&lt;/url&gt;&lt;/related-urls&gt;&lt;/urls&gt;&lt;electronic-resource-num&gt;10.1089/ten.tea.2011.0400&lt;/electronic-resource-num&gt;&lt;language&gt;English&lt;/language&gt;&lt;/record&gt;&lt;/Cite&gt;&lt;/EndNote&gt;</w:instrText>
      </w:r>
      <w:r w:rsidRPr="005918E4">
        <w:rPr>
          <w:rFonts w:ascii="Arial" w:hAnsi="Arial" w:cs="Arial"/>
        </w:rPr>
        <w:fldChar w:fldCharType="separate"/>
      </w:r>
      <w:r w:rsidRPr="005918E4">
        <w:rPr>
          <w:rFonts w:ascii="Arial" w:hAnsi="Arial" w:cs="Arial"/>
          <w:noProof/>
          <w:vertAlign w:val="superscript"/>
        </w:rPr>
        <w:t>31</w:t>
      </w:r>
      <w:r w:rsidRPr="005918E4">
        <w:rPr>
          <w:rFonts w:ascii="Arial" w:hAnsi="Arial" w:cs="Arial"/>
        </w:rPr>
        <w:fldChar w:fldCharType="end"/>
      </w:r>
    </w:p>
    <w:p w14:paraId="2A87FE8F" w14:textId="77777777" w:rsidR="005918E4" w:rsidRPr="005918E4" w:rsidRDefault="005918E4" w:rsidP="005918E4">
      <w:pPr>
        <w:spacing w:line="480" w:lineRule="auto"/>
        <w:contextualSpacing/>
        <w:jc w:val="both"/>
        <w:rPr>
          <w:rFonts w:ascii="Arial" w:hAnsi="Arial" w:cs="Arial"/>
        </w:rPr>
      </w:pPr>
    </w:p>
    <w:p w14:paraId="083480C0" w14:textId="48AB7D75" w:rsidR="005918E4" w:rsidRPr="005918E4" w:rsidRDefault="005918E4" w:rsidP="005918E4">
      <w:pPr>
        <w:pStyle w:val="Heading3"/>
      </w:pPr>
      <w:bookmarkStart w:id="29" w:name="_Toc522012958"/>
      <w:bookmarkStart w:id="30" w:name="_Toc522052729"/>
      <w:r w:rsidRPr="005918E4">
        <w:t>N-Cadherin Mimetic Peptide</w:t>
      </w:r>
      <w:bookmarkEnd w:id="29"/>
      <w:bookmarkEnd w:id="30"/>
    </w:p>
    <w:p w14:paraId="613BFCE5" w14:textId="7B43DCC9" w:rsidR="005918E4" w:rsidRDefault="005918E4" w:rsidP="00E97938">
      <w:pPr>
        <w:spacing w:line="480" w:lineRule="auto"/>
        <w:ind w:firstLine="720"/>
        <w:jc w:val="both"/>
        <w:rPr>
          <w:rFonts w:ascii="Arial" w:hAnsi="Arial" w:cs="Arial"/>
          <w:color w:val="000000"/>
        </w:rPr>
      </w:pPr>
      <w:r w:rsidRPr="005918E4">
        <w:rPr>
          <w:rFonts w:ascii="Arial" w:hAnsi="Arial" w:cs="Arial"/>
          <w:color w:val="000000"/>
        </w:rPr>
        <w:t>Cell-cell adhesion plays an important role in initiating chondrogenesis. In several studies, peptides that mimic cell-cell interactions have been used as a strategy for designing chondroinductive biomaterials.</w:t>
      </w:r>
      <w:r w:rsidRPr="005918E4">
        <w:rPr>
          <w:rFonts w:ascii="Arial" w:hAnsi="Arial" w:cs="Arial"/>
          <w:color w:val="000000"/>
        </w:rPr>
        <w:fldChar w:fldCharType="begin">
          <w:fldData xml:space="preserve">PEVuZE5vdGU+PENpdGU+PEF1dGhvcj5PYmVybGVuZGVyPC9BdXRob3I+PFllYXI+MTk5NDwvWWVh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</w:fldData>
        </w:fldChar>
      </w:r>
      <w:r w:rsidRPr="005918E4">
        <w:rPr>
          <w:rFonts w:ascii="Arial" w:hAnsi="Arial" w:cs="Arial"/>
          <w:color w:val="000000"/>
        </w:rPr>
        <w:instrText xml:space="preserve"> ADDIN EN.CITE </w:instrText>
      </w:r>
      <w:r w:rsidRPr="005918E4">
        <w:rPr>
          <w:rFonts w:ascii="Arial" w:hAnsi="Arial" w:cs="Arial"/>
          <w:color w:val="000000"/>
        </w:rPr>
        <w:fldChar w:fldCharType="begin">
          <w:fldData xml:space="preserve">PEVuZE5vdGU+PENpdGU+PEF1dGhvcj5PYmVybGVuZGVyPC9BdXRob3I+PFllYXI+MTk5NDwvWWVh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</w:fldData>
        </w:fldChar>
      </w:r>
      <w:r w:rsidRPr="005918E4">
        <w:rPr>
          <w:rFonts w:ascii="Arial" w:hAnsi="Arial" w:cs="Arial"/>
          <w:color w:val="000000"/>
        </w:rPr>
        <w:instrText xml:space="preserve"> ADDIN EN.CITE.DATA </w:instrText>
      </w:r>
      <w:r w:rsidRPr="005918E4">
        <w:rPr>
          <w:rFonts w:ascii="Arial" w:hAnsi="Arial" w:cs="Arial"/>
          <w:color w:val="000000"/>
        </w:rPr>
      </w:r>
      <w:r w:rsidRPr="005918E4">
        <w:rPr>
          <w:rFonts w:ascii="Arial" w:hAnsi="Arial" w:cs="Arial"/>
          <w:color w:val="000000"/>
        </w:rPr>
        <w:fldChar w:fldCharType="end"/>
      </w:r>
      <w:r w:rsidRPr="005918E4">
        <w:rPr>
          <w:rFonts w:ascii="Arial" w:hAnsi="Arial" w:cs="Arial"/>
          <w:color w:val="000000"/>
        </w:rPr>
      </w:r>
      <w:r w:rsidRPr="005918E4">
        <w:rPr>
          <w:rFonts w:ascii="Arial" w:hAnsi="Arial" w:cs="Arial"/>
          <w:color w:val="000000"/>
        </w:rPr>
        <w:fldChar w:fldCharType="separate"/>
      </w:r>
      <w:r w:rsidRPr="005918E4">
        <w:rPr>
          <w:rFonts w:ascii="Arial" w:hAnsi="Arial" w:cs="Arial"/>
          <w:noProof/>
          <w:color w:val="000000"/>
          <w:vertAlign w:val="superscript"/>
        </w:rPr>
        <w:t>32, 33</w:t>
      </w:r>
      <w:r w:rsidRPr="005918E4">
        <w:rPr>
          <w:rFonts w:ascii="Arial" w:hAnsi="Arial" w:cs="Arial"/>
          <w:color w:val="000000"/>
        </w:rPr>
        <w:fldChar w:fldCharType="end"/>
      </w:r>
      <w:r w:rsidRPr="005918E4">
        <w:rPr>
          <w:rFonts w:ascii="Arial" w:hAnsi="Arial" w:cs="Arial"/>
          <w:color w:val="000000"/>
        </w:rPr>
        <w:t xml:space="preserve"> In 2012 it was shown that functionalization of hyaluronic acid (HA) hydrogels with N-cadherin mimetic peptides increased GAG and total collagen content of encapsulated MSCs after 28 days, when compared to MSCs encapsulated in HA hydrogels functionalized with scrambled N-cadherin mimetic peptides.</w:t>
      </w:r>
      <w:r w:rsidRPr="005918E4">
        <w:rPr>
          <w:rFonts w:ascii="Arial" w:hAnsi="Arial" w:cs="Arial"/>
          <w:color w:val="000000"/>
        </w:rPr>
        <w:fldChar w:fldCharType="begin">
          <w:fldData xml:space="preserve">PEVuZE5vdGU+PENpdGU+PEF1dGhvcj5CaWFuPC9BdXRob3I+PFllYXI+MjAxMzwvWWVhcj48UmVj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</w:fldData>
        </w:fldChar>
      </w:r>
      <w:r w:rsidRPr="005918E4">
        <w:rPr>
          <w:rFonts w:ascii="Arial" w:hAnsi="Arial" w:cs="Arial"/>
          <w:color w:val="000000"/>
        </w:rPr>
        <w:instrText xml:space="preserve"> ADDIN EN.CITE </w:instrText>
      </w:r>
      <w:r w:rsidRPr="005918E4">
        <w:rPr>
          <w:rFonts w:ascii="Arial" w:hAnsi="Arial" w:cs="Arial"/>
          <w:color w:val="000000"/>
        </w:rPr>
        <w:fldChar w:fldCharType="begin">
          <w:fldData xml:space="preserve">PEVuZE5vdGU+PENpdGU+PEF1dGhvcj5CaWFuPC9BdXRob3I+PFllYXI+MjAxMzwvWWVhcj48UmVj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</w:fldData>
        </w:fldChar>
      </w:r>
      <w:r w:rsidRPr="005918E4">
        <w:rPr>
          <w:rFonts w:ascii="Arial" w:hAnsi="Arial" w:cs="Arial"/>
          <w:color w:val="000000"/>
        </w:rPr>
        <w:instrText xml:space="preserve"> ADDIN EN.CITE.DATA </w:instrText>
      </w:r>
      <w:r w:rsidRPr="005918E4">
        <w:rPr>
          <w:rFonts w:ascii="Arial" w:hAnsi="Arial" w:cs="Arial"/>
          <w:color w:val="000000"/>
        </w:rPr>
      </w:r>
      <w:r w:rsidRPr="005918E4">
        <w:rPr>
          <w:rFonts w:ascii="Arial" w:hAnsi="Arial" w:cs="Arial"/>
          <w:color w:val="000000"/>
        </w:rPr>
        <w:fldChar w:fldCharType="end"/>
      </w:r>
      <w:r w:rsidRPr="005918E4">
        <w:rPr>
          <w:rFonts w:ascii="Arial" w:hAnsi="Arial" w:cs="Arial"/>
          <w:color w:val="000000"/>
        </w:rPr>
      </w:r>
      <w:r w:rsidRPr="005918E4">
        <w:rPr>
          <w:rFonts w:ascii="Arial" w:hAnsi="Arial" w:cs="Arial"/>
          <w:color w:val="000000"/>
        </w:rPr>
        <w:fldChar w:fldCharType="separate"/>
      </w:r>
      <w:r w:rsidRPr="005918E4">
        <w:rPr>
          <w:rFonts w:ascii="Arial" w:hAnsi="Arial" w:cs="Arial"/>
          <w:noProof/>
          <w:color w:val="000000"/>
          <w:vertAlign w:val="superscript"/>
        </w:rPr>
        <w:t>34, 35</w:t>
      </w:r>
      <w:r w:rsidRPr="005918E4">
        <w:rPr>
          <w:rFonts w:ascii="Arial" w:hAnsi="Arial" w:cs="Arial"/>
          <w:color w:val="000000"/>
        </w:rPr>
        <w:fldChar w:fldCharType="end"/>
      </w:r>
      <w:r w:rsidRPr="005918E4">
        <w:rPr>
          <w:rFonts w:ascii="Arial" w:hAnsi="Arial" w:cs="Arial"/>
          <w:color w:val="000000"/>
        </w:rPr>
        <w:t xml:space="preserve"> </w:t>
      </w:r>
    </w:p>
    <w:p w14:paraId="7579F783" w14:textId="63195D64" w:rsidR="000C4B89" w:rsidRDefault="000C4B89" w:rsidP="005918E4">
      <w:pPr>
        <w:spacing w:line="480" w:lineRule="auto"/>
        <w:jc w:val="both"/>
        <w:rPr>
          <w:rFonts w:ascii="Arial" w:hAnsi="Arial" w:cs="Arial"/>
          <w:color w:val="000000"/>
        </w:rPr>
      </w:pPr>
    </w:p>
    <w:p w14:paraId="5F20A875" w14:textId="77777777" w:rsidR="000C4B89" w:rsidRDefault="000C4B89" w:rsidP="005918E4">
      <w:pPr>
        <w:spacing w:line="480" w:lineRule="auto"/>
        <w:jc w:val="both"/>
        <w:rPr>
          <w:rFonts w:ascii="Arial" w:hAnsi="Arial" w:cs="Arial"/>
          <w:color w:val="000000"/>
        </w:rPr>
      </w:pPr>
    </w:p>
    <w:p w14:paraId="0455D307" w14:textId="77777777" w:rsidR="005918E4" w:rsidRPr="005918E4" w:rsidRDefault="005918E4" w:rsidP="005918E4">
      <w:pPr>
        <w:spacing w:line="480" w:lineRule="auto"/>
        <w:jc w:val="both"/>
        <w:rPr>
          <w:rFonts w:ascii="Arial" w:hAnsi="Arial" w:cs="Arial"/>
          <w:color w:val="000000"/>
        </w:rPr>
      </w:pPr>
    </w:p>
    <w:p w14:paraId="5561D167" w14:textId="118EE9E8" w:rsidR="005918E4" w:rsidRPr="005918E4" w:rsidRDefault="005918E4" w:rsidP="005918E4">
      <w:pPr>
        <w:pStyle w:val="Heading3"/>
      </w:pPr>
      <w:bookmarkStart w:id="31" w:name="_Toc522012959"/>
      <w:bookmarkStart w:id="32" w:name="_Toc522052730"/>
      <w:r w:rsidRPr="005918E4">
        <w:lastRenderedPageBreak/>
        <w:t>Self-Assembled Peptides</w:t>
      </w:r>
      <w:bookmarkEnd w:id="31"/>
      <w:bookmarkEnd w:id="32"/>
    </w:p>
    <w:p w14:paraId="24AB520F" w14:textId="130D071F" w:rsidR="005918E4" w:rsidRPr="00F43924" w:rsidRDefault="005918E4" w:rsidP="00E97938">
      <w:pPr>
        <w:spacing w:line="480" w:lineRule="auto"/>
        <w:ind w:firstLine="720"/>
        <w:jc w:val="both"/>
        <w:rPr>
          <w:rFonts w:ascii="Arial" w:hAnsi="Arial" w:cs="Arial"/>
          <w:color w:val="000000"/>
        </w:rPr>
      </w:pPr>
      <w:r w:rsidRPr="005918E4">
        <w:rPr>
          <w:rFonts w:ascii="Arial" w:hAnsi="Arial" w:cs="Arial"/>
        </w:rPr>
        <w:t xml:space="preserve">Several studies investigated the potential of self-assembled peptide hydrogels in modulating chondrogenesis. Self-assembled peptide hydrogels have been the focus of regenerative medicine applications due to their favorable physical properties; these hydrogels are made from natural building blocks and they may provide </w:t>
      </w:r>
      <w:r w:rsidRPr="005918E4">
        <w:rPr>
          <w:rFonts w:ascii="Arial" w:hAnsi="Arial" w:cs="Arial"/>
          <w:color w:val="000000"/>
        </w:rPr>
        <w:t>safe degradation products. Their physical properties such as pore size, fiber thickness, and mechanical performance can be tuned, and may improve a material’s biological properties if biologically relevant peptides are used.</w:t>
      </w:r>
      <w:r w:rsidRPr="005918E4">
        <w:rPr>
          <w:rFonts w:ascii="Arial" w:hAnsi="Arial" w:cs="Arial"/>
          <w:color w:val="000000"/>
        </w:rPr>
        <w:fldChar w:fldCharType="begin">
          <w:fldData xml:space="preserve">PEVuZE5vdGU+PENpdGU+PEF1dGhvcj5NYXVkZTwvQXV0aG9yPjxZZWFyPjIwMTI8L1llYXI+PFJl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cGFnZXM+MzMzNC04PC9wYWdlcz48dm9sdW1lPjkwPC92b2x1bWU+PG51bWJlcj44PC9udW1iZXI+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YnItMT48L2FsdC1wZXJpb2RpY2FsPjxwYWdlcz42NzI4LTMzPC9wYWdlcz48dm9sdW1lPjk3PC92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</w:fldData>
        </w:fldChar>
      </w:r>
      <w:r w:rsidRPr="005918E4">
        <w:rPr>
          <w:rFonts w:ascii="Arial" w:hAnsi="Arial" w:cs="Arial"/>
          <w:color w:val="000000"/>
        </w:rPr>
        <w:instrText xml:space="preserve"> ADDIN EN.CITE </w:instrText>
      </w:r>
      <w:r w:rsidRPr="005918E4">
        <w:rPr>
          <w:rFonts w:ascii="Arial" w:hAnsi="Arial" w:cs="Arial"/>
          <w:color w:val="000000"/>
        </w:rPr>
        <w:fldChar w:fldCharType="begin">
          <w:fldData xml:space="preserve">PEVuZE5vdGU+PENpdGU+PEF1dGhvcj5NYXVkZTwvQXV0aG9yPjxZZWFyPjIwMTI8L1llYXI+PFJl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cGFnZXM+MzMzNC04PC9wYWdlcz48dm9sdW1lPjkwPC92b2x1bWU+PG51bWJlcj44PC9udW1iZXI+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</w:fldData>
        </w:fldChar>
      </w:r>
      <w:r w:rsidRPr="005918E4">
        <w:rPr>
          <w:rFonts w:ascii="Arial" w:hAnsi="Arial" w:cs="Arial"/>
          <w:color w:val="000000"/>
        </w:rPr>
        <w:instrText xml:space="preserve"> ADDIN EN.CITE.DATA </w:instrText>
      </w:r>
      <w:r w:rsidRPr="005918E4">
        <w:rPr>
          <w:rFonts w:ascii="Arial" w:hAnsi="Arial" w:cs="Arial"/>
          <w:color w:val="000000"/>
        </w:rPr>
      </w:r>
      <w:r w:rsidRPr="005918E4">
        <w:rPr>
          <w:rFonts w:ascii="Arial" w:hAnsi="Arial" w:cs="Arial"/>
          <w:color w:val="000000"/>
        </w:rPr>
        <w:fldChar w:fldCharType="end"/>
      </w:r>
      <w:r w:rsidRPr="005918E4">
        <w:rPr>
          <w:rFonts w:ascii="Arial" w:hAnsi="Arial" w:cs="Arial"/>
          <w:color w:val="000000"/>
        </w:rPr>
      </w:r>
      <w:r w:rsidRPr="005918E4">
        <w:rPr>
          <w:rFonts w:ascii="Arial" w:hAnsi="Arial" w:cs="Arial"/>
          <w:color w:val="000000"/>
        </w:rPr>
        <w:fldChar w:fldCharType="separate"/>
      </w:r>
      <w:r w:rsidRPr="005918E4">
        <w:rPr>
          <w:rFonts w:ascii="Arial" w:hAnsi="Arial" w:cs="Arial"/>
          <w:noProof/>
          <w:color w:val="000000"/>
          <w:vertAlign w:val="superscript"/>
        </w:rPr>
        <w:t>36-44</w:t>
      </w:r>
      <w:r w:rsidRPr="005918E4">
        <w:rPr>
          <w:rFonts w:ascii="Arial" w:hAnsi="Arial" w:cs="Arial"/>
          <w:color w:val="000000"/>
        </w:rPr>
        <w:fldChar w:fldCharType="end"/>
      </w:r>
      <w:r w:rsidRPr="005918E4">
        <w:rPr>
          <w:rFonts w:ascii="Arial" w:hAnsi="Arial" w:cs="Arial"/>
          <w:color w:val="000000"/>
        </w:rPr>
        <w:t xml:space="preserve"> In the cartilage regeneration field, it was shown that encapsulating MSCs for 21 days in self-assembled peptides resulted in higher glycosaminoglycan content and more spatially uniform proteoglycan and collagen type II deposition when compared to MSCs encapsulated in agarose hydrogels.</w:t>
      </w:r>
      <w:r w:rsidRPr="005918E4">
        <w:rPr>
          <w:rFonts w:ascii="Arial" w:hAnsi="Arial" w:cs="Arial"/>
          <w:color w:val="000000"/>
        </w:rPr>
        <w:fldChar w:fldCharType="begin">
          <w:fldData xml:space="preserve">PEVuZE5vdGU+PENpdGU+PEF1dGhvcj5LaXNpZGF5PC9BdXRob3I+PFllYXI+MjAwMjwvWWVhcj48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</w:fldData>
        </w:fldChar>
      </w:r>
      <w:r w:rsidRPr="005918E4">
        <w:rPr>
          <w:rFonts w:ascii="Arial" w:hAnsi="Arial" w:cs="Arial"/>
          <w:color w:val="000000"/>
        </w:rPr>
        <w:instrText xml:space="preserve"> ADDIN EN.CITE </w:instrText>
      </w:r>
      <w:r w:rsidRPr="005918E4">
        <w:rPr>
          <w:rFonts w:ascii="Arial" w:hAnsi="Arial" w:cs="Arial"/>
          <w:color w:val="000000"/>
        </w:rPr>
        <w:fldChar w:fldCharType="begin">
          <w:fldData xml:space="preserve">PEVuZE5vdGU+PENpdGU+PEF1dGhvcj5LaXNpZGF5PC9BdXRob3I+PFllYXI+MjAwMjwvWWVhcj48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</w:fldData>
        </w:fldChar>
      </w:r>
      <w:r w:rsidRPr="005918E4">
        <w:rPr>
          <w:rFonts w:ascii="Arial" w:hAnsi="Arial" w:cs="Arial"/>
          <w:color w:val="000000"/>
        </w:rPr>
        <w:instrText xml:space="preserve"> ADDIN EN.CITE.DATA </w:instrText>
      </w:r>
      <w:r w:rsidRPr="005918E4">
        <w:rPr>
          <w:rFonts w:ascii="Arial" w:hAnsi="Arial" w:cs="Arial"/>
          <w:color w:val="000000"/>
        </w:rPr>
      </w:r>
      <w:r w:rsidRPr="005918E4">
        <w:rPr>
          <w:rFonts w:ascii="Arial" w:hAnsi="Arial" w:cs="Arial"/>
          <w:color w:val="000000"/>
        </w:rPr>
        <w:fldChar w:fldCharType="end"/>
      </w:r>
      <w:r w:rsidRPr="005918E4">
        <w:rPr>
          <w:rFonts w:ascii="Arial" w:hAnsi="Arial" w:cs="Arial"/>
          <w:color w:val="000000"/>
        </w:rPr>
      </w:r>
      <w:r w:rsidRPr="005918E4">
        <w:rPr>
          <w:rFonts w:ascii="Arial" w:hAnsi="Arial" w:cs="Arial"/>
          <w:color w:val="000000"/>
        </w:rPr>
        <w:fldChar w:fldCharType="separate"/>
      </w:r>
      <w:r w:rsidRPr="005918E4">
        <w:rPr>
          <w:rFonts w:ascii="Arial" w:hAnsi="Arial" w:cs="Arial"/>
          <w:noProof/>
          <w:color w:val="000000"/>
          <w:vertAlign w:val="superscript"/>
        </w:rPr>
        <w:t>45, 46</w:t>
      </w:r>
      <w:r w:rsidRPr="005918E4">
        <w:rPr>
          <w:rFonts w:ascii="Arial" w:hAnsi="Arial" w:cs="Arial"/>
          <w:color w:val="000000"/>
        </w:rPr>
        <w:fldChar w:fldCharType="end"/>
      </w:r>
    </w:p>
    <w:p w14:paraId="419F2AFB" w14:textId="4C462E32" w:rsidR="00B50CF4" w:rsidRDefault="00B50CF4" w:rsidP="009B7F20">
      <w:pPr>
        <w:spacing w:line="480" w:lineRule="auto"/>
        <w:jc w:val="both"/>
        <w:rPr>
          <w:rFonts w:ascii="Arial" w:hAnsi="Arial" w:cs="Arial"/>
        </w:rPr>
      </w:pPr>
    </w:p>
    <w:p w14:paraId="7B2C728F" w14:textId="208280A2" w:rsidR="00D71186" w:rsidRPr="008869A8" w:rsidRDefault="00D71186" w:rsidP="00D71186">
      <w:pPr>
        <w:pStyle w:val="Heading2"/>
      </w:pPr>
      <w:bookmarkStart w:id="33" w:name="_Toc522012960"/>
      <w:bookmarkStart w:id="34" w:name="_Toc522052731"/>
      <w:r w:rsidRPr="004E09E4">
        <w:t>Cell-Matrix Adhesion and Chondrogenic Differentiation</w:t>
      </w:r>
      <w:bookmarkEnd w:id="33"/>
      <w:bookmarkEnd w:id="34"/>
    </w:p>
    <w:p w14:paraId="2441A696" w14:textId="5F4C656B" w:rsidR="00D71186" w:rsidRDefault="00D71186" w:rsidP="00E97938">
      <w:pPr>
        <w:spacing w:line="480" w:lineRule="auto"/>
        <w:ind w:firstLine="720"/>
        <w:contextualSpacing/>
        <w:jc w:val="both"/>
        <w:rPr>
          <w:rFonts w:ascii="Arial" w:hAnsi="Arial" w:cs="Arial"/>
        </w:rPr>
      </w:pPr>
      <w:r w:rsidRPr="006B4601">
        <w:rPr>
          <w:rFonts w:ascii="Arial" w:hAnsi="Arial" w:cs="Arial"/>
        </w:rPr>
        <w:t xml:space="preserve">It is widely known that adhesion molecules </w:t>
      </w:r>
      <w:r>
        <w:rPr>
          <w:rFonts w:ascii="Arial" w:hAnsi="Arial" w:cs="Arial"/>
        </w:rPr>
        <w:t xml:space="preserve">are crucial in mediating </w:t>
      </w:r>
      <w:r w:rsidRPr="006B4601">
        <w:rPr>
          <w:rFonts w:ascii="Arial" w:hAnsi="Arial" w:cs="Arial"/>
        </w:rPr>
        <w:t>multiple cellular signaling pathways</w:t>
      </w:r>
      <w:r>
        <w:rPr>
          <w:rFonts w:ascii="Arial" w:hAnsi="Arial" w:cs="Arial"/>
        </w:rPr>
        <w:t>,</w:t>
      </w:r>
      <w:r w:rsidRPr="006B4601">
        <w:rPr>
          <w:rFonts w:ascii="Arial" w:hAnsi="Arial" w:cs="Arial"/>
        </w:rPr>
        <w:fldChar w:fldCharType="begin">
          <w:fldData xml:space="preserve">PEVuZE5vdGU+PENpdGU+PEF1dGhvcj5KdWxpYW5vPC9BdXRob3I+PFllYXI+MjAwMjwvWWVhcj48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PEVuZE5vdGU+PENpdGU+PEF1dGhvcj5KdWxpYW5vPC9BdXRob3I+PFllYXI+MjAwMjwvWWVhcj48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47, 48</w:t>
      </w:r>
      <w:r w:rsidRPr="006B4601">
        <w:rPr>
          <w:rFonts w:ascii="Arial" w:hAnsi="Arial" w:cs="Arial"/>
        </w:rPr>
        <w:fldChar w:fldCharType="end"/>
      </w:r>
      <w:r w:rsidRPr="006B4601">
        <w:rPr>
          <w:rFonts w:ascii="Arial" w:hAnsi="Arial" w:cs="Arial"/>
        </w:rPr>
        <w:t xml:space="preserve"> </w:t>
      </w:r>
      <w:r>
        <w:rPr>
          <w:rFonts w:ascii="Arial" w:hAnsi="Arial" w:cs="Arial"/>
        </w:rPr>
        <w:t xml:space="preserve">and </w:t>
      </w:r>
      <w:r w:rsidRPr="006B4601">
        <w:rPr>
          <w:rFonts w:ascii="Arial" w:hAnsi="Arial" w:cs="Arial"/>
        </w:rPr>
        <w:t>have a high impact on critical cellular processes such as gene expression, cell cycle, and programmed cell death</w:t>
      </w:r>
      <w:r>
        <w:rPr>
          <w:rFonts w:ascii="Arial" w:hAnsi="Arial" w:cs="Arial"/>
        </w:rPr>
        <w:t>.</w:t>
      </w:r>
      <w:r w:rsidRPr="006B4601">
        <w:rPr>
          <w:rFonts w:ascii="Arial" w:hAnsi="Arial" w:cs="Arial"/>
        </w:rPr>
        <w:fldChar w:fldCharType="begin">
          <w:fldData xml:space="preserve">PEVuZE5vdGU+PENpdGUgSGlkZGVuPSIxIj48QXV0aG9yPkFwbGluPC9BdXRob3I+PFllYXI+MTk5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YmJyLTE+PC9hbHQtcGVyaW9kaWNhbD48cGFnZXM+MzQ1LTU3PC9wYWdlcz48dm9sdW1lPjg0PC92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PEVuZE5vdGU+PENpdGUgSGlkZGVuPSIxIj48QXV0aG9yPkFwbGluPC9BdXRob3I+PFllYXI+MTk5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YmJyLTE+PC9hbHQtcGVyaW9kaWNhbD48cGFnZXM+MzQ1LTU3PC9wYWdlcz48dm9sdW1lPjg0PC92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50</w:t>
      </w:r>
      <w:r w:rsidRPr="006B4601">
        <w:rPr>
          <w:rFonts w:ascii="Arial" w:hAnsi="Arial" w:cs="Arial"/>
        </w:rPr>
        <w:fldChar w:fldCharType="end"/>
      </w:r>
      <w:r w:rsidRPr="006B4601">
        <w:rPr>
          <w:rFonts w:ascii="Arial" w:hAnsi="Arial" w:cs="Arial"/>
        </w:rPr>
        <w:t xml:space="preserve"> </w:t>
      </w:r>
    </w:p>
    <w:p w14:paraId="05A09F43" w14:textId="77777777" w:rsidR="00D71186" w:rsidRDefault="00D71186" w:rsidP="00D71186">
      <w:pPr>
        <w:spacing w:line="480" w:lineRule="auto"/>
        <w:contextualSpacing/>
        <w:jc w:val="both"/>
        <w:rPr>
          <w:rFonts w:ascii="Arial" w:hAnsi="Arial" w:cs="Arial"/>
        </w:rPr>
      </w:pPr>
    </w:p>
    <w:p w14:paraId="7E0A8DDA" w14:textId="255A615D" w:rsidR="00D71186" w:rsidRDefault="00D71186" w:rsidP="00E97938">
      <w:pPr>
        <w:spacing w:line="480" w:lineRule="auto"/>
        <w:ind w:firstLine="720"/>
        <w:contextualSpacing/>
        <w:jc w:val="both"/>
        <w:rPr>
          <w:rFonts w:ascii="Arial" w:hAnsi="Arial" w:cs="Arial"/>
        </w:rPr>
      </w:pPr>
      <w:r>
        <w:rPr>
          <w:rFonts w:ascii="Arial" w:hAnsi="Arial" w:cs="Arial"/>
        </w:rPr>
        <w:t>Key components of cell-</w:t>
      </w:r>
      <w:r w:rsidRPr="006B4601">
        <w:rPr>
          <w:rFonts w:ascii="Arial" w:hAnsi="Arial" w:cs="Arial"/>
        </w:rPr>
        <w:t xml:space="preserve">adhesion </w:t>
      </w:r>
      <w:r>
        <w:rPr>
          <w:rFonts w:ascii="Arial" w:hAnsi="Arial" w:cs="Arial"/>
        </w:rPr>
        <w:t>can be</w:t>
      </w:r>
      <w:r w:rsidRPr="006B4601">
        <w:rPr>
          <w:rFonts w:ascii="Arial" w:hAnsi="Arial" w:cs="Arial"/>
        </w:rPr>
        <w:t xml:space="preserve"> divided into three main groups: adhesion recep</w:t>
      </w:r>
      <w:r>
        <w:rPr>
          <w:rFonts w:ascii="Arial" w:hAnsi="Arial" w:cs="Arial"/>
        </w:rPr>
        <w:t>tors, ECM</w:t>
      </w:r>
      <w:r w:rsidRPr="006B4601">
        <w:rPr>
          <w:rFonts w:ascii="Arial" w:hAnsi="Arial" w:cs="Arial"/>
        </w:rPr>
        <w:t xml:space="preserve"> proteins, and cytoplasmic plaque membrane proteins</w:t>
      </w:r>
      <w:r>
        <w:rPr>
          <w:rFonts w:ascii="Arial" w:hAnsi="Arial" w:cs="Arial"/>
        </w:rPr>
        <w:t>. T</w:t>
      </w:r>
      <w:r w:rsidRPr="006B4601">
        <w:rPr>
          <w:rFonts w:ascii="Arial" w:hAnsi="Arial" w:cs="Arial"/>
        </w:rPr>
        <w:t>he adhesion receptors have a critical role in mediating c</w:t>
      </w:r>
      <w:r>
        <w:rPr>
          <w:rFonts w:ascii="Arial" w:hAnsi="Arial" w:cs="Arial"/>
        </w:rPr>
        <w:t xml:space="preserve">ell-cell and cell-ECM signaling, and they </w:t>
      </w:r>
      <w:r w:rsidRPr="006B4601">
        <w:rPr>
          <w:rFonts w:ascii="Arial" w:hAnsi="Arial" w:cs="Arial"/>
        </w:rPr>
        <w:t xml:space="preserve">are </w:t>
      </w:r>
      <w:r>
        <w:rPr>
          <w:rFonts w:ascii="Arial" w:hAnsi="Arial" w:cs="Arial"/>
        </w:rPr>
        <w:t xml:space="preserve">typically </w:t>
      </w:r>
      <w:r w:rsidRPr="006B4601">
        <w:rPr>
          <w:rFonts w:ascii="Arial" w:hAnsi="Arial" w:cs="Arial"/>
        </w:rPr>
        <w:t xml:space="preserve">classified </w:t>
      </w:r>
      <w:r>
        <w:rPr>
          <w:rFonts w:ascii="Arial" w:hAnsi="Arial" w:cs="Arial"/>
        </w:rPr>
        <w:t xml:space="preserve">using </w:t>
      </w:r>
      <w:r w:rsidRPr="006B4601">
        <w:rPr>
          <w:rFonts w:ascii="Arial" w:hAnsi="Arial" w:cs="Arial"/>
        </w:rPr>
        <w:t xml:space="preserve">four groups: integrins, cadherins, immunoglobulins, and selectins. These receptors have been the </w:t>
      </w:r>
      <w:r>
        <w:rPr>
          <w:rFonts w:ascii="Arial" w:hAnsi="Arial" w:cs="Arial"/>
        </w:rPr>
        <w:t xml:space="preserve">subject of </w:t>
      </w:r>
      <w:r>
        <w:rPr>
          <w:rFonts w:ascii="Arial" w:hAnsi="Arial" w:cs="Arial"/>
        </w:rPr>
        <w:lastRenderedPageBreak/>
        <w:t xml:space="preserve">significant interest, as reflected by the </w:t>
      </w:r>
      <w:r w:rsidRPr="006B4601">
        <w:rPr>
          <w:rFonts w:ascii="Arial" w:hAnsi="Arial" w:cs="Arial"/>
        </w:rPr>
        <w:t xml:space="preserve">thousands of publications that </w:t>
      </w:r>
      <w:r>
        <w:rPr>
          <w:rFonts w:ascii="Arial" w:hAnsi="Arial" w:cs="Arial"/>
        </w:rPr>
        <w:t xml:space="preserve">describe </w:t>
      </w:r>
      <w:r w:rsidRPr="006B4601">
        <w:rPr>
          <w:rFonts w:ascii="Arial" w:hAnsi="Arial" w:cs="Arial"/>
        </w:rPr>
        <w:t xml:space="preserve">them </w:t>
      </w:r>
      <w:r w:rsidRPr="008A4C48">
        <w:rPr>
          <w:rFonts w:ascii="Arial" w:hAnsi="Arial" w:cs="Arial"/>
        </w:rPr>
        <w:t>in detail</w:t>
      </w:r>
      <w:r>
        <w:rPr>
          <w:rFonts w:ascii="Arial" w:hAnsi="Arial" w:cs="Arial"/>
        </w:rPr>
        <w:t>.</w:t>
      </w:r>
      <w:r w:rsidRPr="006B4601">
        <w:rPr>
          <w:rFonts w:ascii="Arial" w:hAnsi="Arial" w:cs="Arial"/>
        </w:rPr>
        <w:fldChar w:fldCharType="begin">
          <w:fldData xml:space="preserve">PEVuZE5vdGU+PENpdGU+PEF1dGhvcj5BcGxpbjwvQXV0aG9yPjxZZWFyPjE5OTg8L1llYXI+PFJl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PEVuZE5vdGU+PENpdGU+PEF1dGhvcj5BcGxpbjwvQXV0aG9yPjxZZWFyPjE5OTg8L1llYXI+PFJl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49, 50</w:t>
      </w:r>
      <w:r w:rsidRPr="006B4601">
        <w:rPr>
          <w:rFonts w:ascii="Arial" w:hAnsi="Arial" w:cs="Arial"/>
        </w:rPr>
        <w:fldChar w:fldCharType="end"/>
      </w:r>
      <w:r w:rsidRPr="006B4601">
        <w:rPr>
          <w:rFonts w:ascii="Arial" w:hAnsi="Arial" w:cs="Arial"/>
        </w:rPr>
        <w:t xml:space="preserve"> </w:t>
      </w:r>
      <w:r>
        <w:rPr>
          <w:rFonts w:ascii="Arial" w:hAnsi="Arial" w:cs="Arial"/>
        </w:rPr>
        <w:t>In this review,</w:t>
      </w:r>
      <w:r w:rsidRPr="006B4601">
        <w:rPr>
          <w:rFonts w:ascii="Arial" w:hAnsi="Arial" w:cs="Arial"/>
        </w:rPr>
        <w:t xml:space="preserve"> we provide </w:t>
      </w:r>
      <w:r>
        <w:rPr>
          <w:rFonts w:ascii="Arial" w:hAnsi="Arial" w:cs="Arial"/>
        </w:rPr>
        <w:t xml:space="preserve">only </w:t>
      </w:r>
      <w:r w:rsidRPr="006B4601">
        <w:rPr>
          <w:rFonts w:ascii="Arial" w:hAnsi="Arial" w:cs="Arial"/>
        </w:rPr>
        <w:t xml:space="preserve">a brief overview </w:t>
      </w:r>
      <w:r>
        <w:rPr>
          <w:rFonts w:ascii="Arial" w:hAnsi="Arial" w:cs="Arial"/>
        </w:rPr>
        <w:t>given that</w:t>
      </w:r>
      <w:r w:rsidRPr="006B4601">
        <w:rPr>
          <w:rFonts w:ascii="Arial" w:hAnsi="Arial" w:cs="Arial"/>
        </w:rPr>
        <w:t xml:space="preserve"> </w:t>
      </w:r>
      <w:r>
        <w:rPr>
          <w:rFonts w:ascii="Arial" w:hAnsi="Arial" w:cs="Arial"/>
        </w:rPr>
        <w:t>more extensive descriptions are</w:t>
      </w:r>
      <w:r w:rsidRPr="006B4601">
        <w:rPr>
          <w:rFonts w:ascii="Arial" w:hAnsi="Arial" w:cs="Arial"/>
        </w:rPr>
        <w:t xml:space="preserve"> available elsewhere. </w:t>
      </w:r>
    </w:p>
    <w:p w14:paraId="1756019B" w14:textId="77777777" w:rsidR="00E41DD8" w:rsidRPr="006B4601" w:rsidRDefault="00E41DD8" w:rsidP="00D71186">
      <w:pPr>
        <w:spacing w:line="480" w:lineRule="auto"/>
        <w:contextualSpacing/>
        <w:jc w:val="both"/>
        <w:rPr>
          <w:rFonts w:ascii="Arial" w:hAnsi="Arial" w:cs="Arial"/>
        </w:rPr>
      </w:pPr>
    </w:p>
    <w:p w14:paraId="75F0CD18" w14:textId="1CF1EA14" w:rsidR="00D71186" w:rsidRPr="002C68A9" w:rsidRDefault="00D71186" w:rsidP="00D71186">
      <w:pPr>
        <w:pStyle w:val="Heading3"/>
      </w:pPr>
      <w:bookmarkStart w:id="35" w:name="_Toc522012961"/>
      <w:bookmarkStart w:id="36" w:name="_Toc522052732"/>
      <w:r w:rsidRPr="002C68A9">
        <w:t>Adhesion Receptors</w:t>
      </w:r>
      <w:bookmarkEnd w:id="35"/>
      <w:bookmarkEnd w:id="36"/>
    </w:p>
    <w:p w14:paraId="31F8F6F3" w14:textId="02EB7643" w:rsidR="00D71186" w:rsidRDefault="00D71186" w:rsidP="00E97938">
      <w:pPr>
        <w:spacing w:line="480" w:lineRule="auto"/>
        <w:ind w:firstLine="720"/>
        <w:jc w:val="both"/>
        <w:rPr>
          <w:rFonts w:ascii="Arial" w:hAnsi="Arial" w:cs="Arial"/>
        </w:rPr>
      </w:pPr>
      <w:r>
        <w:rPr>
          <w:rFonts w:ascii="Arial" w:hAnsi="Arial" w:cs="Arial"/>
        </w:rPr>
        <w:t>Integrins</w:t>
      </w:r>
      <w:r w:rsidRPr="006B4601">
        <w:rPr>
          <w:rFonts w:ascii="Arial" w:hAnsi="Arial" w:cs="Arial"/>
        </w:rPr>
        <w:t xml:space="preserve"> are known as </w:t>
      </w:r>
      <w:r>
        <w:rPr>
          <w:rFonts w:ascii="Arial" w:hAnsi="Arial" w:cs="Arial"/>
        </w:rPr>
        <w:t>cell receptors for ECM proteins and</w:t>
      </w:r>
      <w:r w:rsidRPr="006B4601">
        <w:rPr>
          <w:rFonts w:ascii="Arial" w:hAnsi="Arial" w:cs="Arial"/>
        </w:rPr>
        <w:t xml:space="preserve"> mediate cell-ECM adhesion</w:t>
      </w:r>
      <w:r>
        <w:rPr>
          <w:rFonts w:ascii="Arial" w:hAnsi="Arial" w:cs="Arial"/>
        </w:rPr>
        <w:t>.</w:t>
      </w:r>
      <w:r w:rsidRPr="006B4601">
        <w:rPr>
          <w:rFonts w:ascii="Arial" w:hAnsi="Arial" w:cs="Arial"/>
        </w:rPr>
        <w:t xml:space="preserve">  The structure of each integrin consists of an α and a β subunit</w:t>
      </w:r>
      <w:r>
        <w:rPr>
          <w:rFonts w:ascii="Arial" w:hAnsi="Arial" w:cs="Arial"/>
        </w:rPr>
        <w:t>, with both subunits composed</w:t>
      </w:r>
      <w:r w:rsidRPr="006B4601">
        <w:rPr>
          <w:rFonts w:ascii="Arial" w:hAnsi="Arial" w:cs="Arial"/>
        </w:rPr>
        <w:t xml:space="preserve"> of three main domains: an extracellular domain, a cytoplasmic region, and a single membrane-spanning domain. </w:t>
      </w:r>
      <w:r>
        <w:rPr>
          <w:rFonts w:ascii="Arial" w:hAnsi="Arial" w:cs="Arial"/>
        </w:rPr>
        <w:t>There are at least 1</w:t>
      </w:r>
      <w:r w:rsidRPr="006B4601">
        <w:rPr>
          <w:rFonts w:ascii="Arial" w:hAnsi="Arial" w:cs="Arial"/>
        </w:rPr>
        <w:t xml:space="preserve">6 α and </w:t>
      </w:r>
      <w:r>
        <w:rPr>
          <w:rFonts w:ascii="Arial" w:hAnsi="Arial" w:cs="Arial"/>
        </w:rPr>
        <w:t>eight</w:t>
      </w:r>
      <w:r w:rsidRPr="006B4601">
        <w:rPr>
          <w:rFonts w:ascii="Arial" w:hAnsi="Arial" w:cs="Arial"/>
        </w:rPr>
        <w:t xml:space="preserve"> β subunits </w:t>
      </w:r>
      <w:r>
        <w:rPr>
          <w:rFonts w:ascii="Arial" w:hAnsi="Arial" w:cs="Arial"/>
        </w:rPr>
        <w:t xml:space="preserve">known for integrins, </w:t>
      </w:r>
      <w:r w:rsidRPr="006B4601">
        <w:rPr>
          <w:rFonts w:ascii="Arial" w:hAnsi="Arial" w:cs="Arial"/>
        </w:rPr>
        <w:t>and the</w:t>
      </w:r>
      <w:r>
        <w:rPr>
          <w:rFonts w:ascii="Arial" w:hAnsi="Arial" w:cs="Arial"/>
        </w:rPr>
        <w:t xml:space="preserve"> specific</w:t>
      </w:r>
      <w:r w:rsidRPr="006B4601">
        <w:rPr>
          <w:rFonts w:ascii="Arial" w:hAnsi="Arial" w:cs="Arial"/>
        </w:rPr>
        <w:t xml:space="preserve"> subunit pairing determine</w:t>
      </w:r>
      <w:r>
        <w:rPr>
          <w:rFonts w:ascii="Arial" w:hAnsi="Arial" w:cs="Arial"/>
        </w:rPr>
        <w:t>s</w:t>
      </w:r>
      <w:r w:rsidRPr="006B4601">
        <w:rPr>
          <w:rFonts w:ascii="Arial" w:hAnsi="Arial" w:cs="Arial"/>
        </w:rPr>
        <w:t xml:space="preserve"> explicit ligand-integrin binding </w:t>
      </w:r>
      <w:r>
        <w:rPr>
          <w:rFonts w:ascii="Arial" w:hAnsi="Arial" w:cs="Arial"/>
        </w:rPr>
        <w:t>properties.</w:t>
      </w:r>
      <w:r w:rsidRPr="006B4601">
        <w:rPr>
          <w:rFonts w:ascii="Arial" w:hAnsi="Arial" w:cs="Arial"/>
        </w:rPr>
        <w:fldChar w:fldCharType="begin">
          <w:fldData xml:space="preserve">PEVuZE5vdGU+PENpdGU+PEF1dGhvcj5BcGxpbjwvQXV0aG9yPjxZZWFyPjE5OTg8L1llYXI+PFJl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ZGljYWw+PHBhZ2VzPjExLTI1PC9wYWdlcz48dm9sdW1lPjY5PC92b2x1bWU+PG51bWJlcj4xPC9u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==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PEVuZE5vdGU+PENpdGU+PEF1dGhvcj5BcGxpbjwvQXV0aG9yPjxZZWFyPjE5OTg8L1llYXI+PFJl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==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49, 51-53</w:t>
      </w:r>
      <w:r w:rsidRPr="006B4601">
        <w:rPr>
          <w:rFonts w:ascii="Arial" w:hAnsi="Arial" w:cs="Arial"/>
        </w:rPr>
        <w:fldChar w:fldCharType="end"/>
      </w:r>
      <w:r>
        <w:rPr>
          <w:rFonts w:ascii="Arial" w:hAnsi="Arial" w:cs="Arial"/>
        </w:rPr>
        <w:t xml:space="preserve"> </w:t>
      </w:r>
      <w:r w:rsidRPr="006B4601">
        <w:rPr>
          <w:rFonts w:ascii="Arial" w:hAnsi="Arial" w:cs="Arial"/>
          <w:color w:val="000000"/>
        </w:rPr>
        <w:t xml:space="preserve">Cadherins mediate cell-cell adherence junctions and </w:t>
      </w:r>
      <w:r w:rsidRPr="006B4601">
        <w:rPr>
          <w:rFonts w:ascii="Arial" w:hAnsi="Arial" w:cs="Arial"/>
        </w:rPr>
        <w:t>communicate with a group of linking proteins called catenin</w:t>
      </w:r>
      <w:r>
        <w:rPr>
          <w:rFonts w:ascii="Arial" w:hAnsi="Arial" w:cs="Arial"/>
        </w:rPr>
        <w:t>s</w:t>
      </w:r>
      <w:r w:rsidRPr="006B4601">
        <w:rPr>
          <w:rFonts w:ascii="Arial" w:hAnsi="Arial" w:cs="Arial"/>
        </w:rPr>
        <w:t xml:space="preserve">, which </w:t>
      </w:r>
      <w:r>
        <w:rPr>
          <w:rFonts w:ascii="Arial" w:hAnsi="Arial" w:cs="Arial"/>
        </w:rPr>
        <w:t>are</w:t>
      </w:r>
      <w:r w:rsidRPr="006B4601">
        <w:rPr>
          <w:rFonts w:ascii="Arial" w:hAnsi="Arial" w:cs="Arial"/>
        </w:rPr>
        <w:t xml:space="preserve"> crucial for cadherin function. Cadherins have different types of </w:t>
      </w:r>
      <w:r w:rsidRPr="006B4601">
        <w:rPr>
          <w:rFonts w:ascii="Arial" w:hAnsi="Arial" w:cs="Arial"/>
          <w:color w:val="000000"/>
        </w:rPr>
        <w:t>N-, P-, R-, B-, and E-cadherins</w:t>
      </w:r>
      <w:r>
        <w:rPr>
          <w:rFonts w:ascii="Arial" w:hAnsi="Arial" w:cs="Arial"/>
          <w:color w:val="000000"/>
        </w:rPr>
        <w:t xml:space="preserve">, all with </w:t>
      </w:r>
      <w:r w:rsidRPr="006B4601">
        <w:rPr>
          <w:rFonts w:ascii="Arial" w:hAnsi="Arial" w:cs="Arial"/>
          <w:color w:val="000000"/>
        </w:rPr>
        <w:t>essential roles in both tissue formation and signaling cascade regulation</w:t>
      </w:r>
      <w:r>
        <w:rPr>
          <w:rFonts w:ascii="Arial" w:hAnsi="Arial" w:cs="Arial"/>
          <w:color w:val="000000"/>
        </w:rPr>
        <w:t>.</w:t>
      </w:r>
      <w:r w:rsidRPr="006B4601">
        <w:rPr>
          <w:rFonts w:ascii="Arial" w:hAnsi="Arial" w:cs="Arial"/>
        </w:rPr>
        <w:fldChar w:fldCharType="begin">
          <w:fldData xml:space="preserve">PEVuZE5vdGU+PENpdGU+PEF1dGhvcj5TdXp1a2k8L0F1dGhvcj48WWVhcj4xOTk2PC9ZZWFyPjxS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==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PEVuZE5vdGU+PENpdGU+PEF1dGhvcj5TdXp1a2k8L0F1dGhvcj48WWVhcj4xOTk2PC9ZZWFyPjxS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==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54-58</w:t>
      </w:r>
      <w:r w:rsidRPr="006B4601">
        <w:rPr>
          <w:rFonts w:ascii="Arial" w:hAnsi="Arial" w:cs="Arial"/>
        </w:rPr>
        <w:fldChar w:fldCharType="end"/>
      </w:r>
      <w:r>
        <w:rPr>
          <w:rFonts w:ascii="Arial" w:hAnsi="Arial" w:cs="Arial"/>
        </w:rPr>
        <w:t xml:space="preserve"> Immunoglobulin cell-</w:t>
      </w:r>
      <w:r w:rsidRPr="006B4601">
        <w:rPr>
          <w:rFonts w:ascii="Arial" w:hAnsi="Arial" w:cs="Arial"/>
        </w:rPr>
        <w:t xml:space="preserve">adhesion molecules (Ig-CAMs) are </w:t>
      </w:r>
      <w:r>
        <w:rPr>
          <w:rFonts w:ascii="Arial" w:hAnsi="Arial" w:cs="Arial"/>
        </w:rPr>
        <w:t xml:space="preserve">a </w:t>
      </w:r>
      <w:r w:rsidRPr="006B4601">
        <w:rPr>
          <w:rFonts w:ascii="Arial" w:hAnsi="Arial" w:cs="Arial"/>
        </w:rPr>
        <w:t>member of the immunoglobulin superfamily and studies show that some are critically engaged in T and B cell activation</w:t>
      </w:r>
      <w:r>
        <w:rPr>
          <w:rFonts w:ascii="Arial" w:hAnsi="Arial" w:cs="Arial"/>
        </w:rPr>
        <w:t>.</w:t>
      </w:r>
      <w:r w:rsidRPr="006B4601">
        <w:rPr>
          <w:rFonts w:ascii="Arial" w:hAnsi="Arial" w:cs="Arial"/>
        </w:rPr>
        <w:fldChar w:fldCharType="begin">
          <w:fldData xml:space="preserve">PEVuZE5vdGU+PENpdGU+PEF1dGhvcj5WYXVnaG48L0F1dGhvcj48WWVhcj4xOTk2PC9ZZWFyPjxS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YWdlcz4yNjMtNzQ8L3BhZ2VzPjx2b2x1bWU+NzY8L3ZvbHVtZT48bnVtYmVyPjI8L251bWJlcj48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=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PEVuZE5vdGU+PENpdGU+PEF1dGhvcj5WYXVnaG48L0F1dGhvcj48WWVhcj4xOTk2PC9ZZWFyPjxS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YWdlcz4yNjMtNzQ8L3BhZ2VzPjx2b2x1bWU+NzY8L3ZvbHVtZT48bnVtYmVyPjI8L251bWJlcj48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=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59, 60</w:t>
      </w:r>
      <w:r w:rsidRPr="006B4601">
        <w:rPr>
          <w:rFonts w:ascii="Arial" w:hAnsi="Arial" w:cs="Arial"/>
        </w:rPr>
        <w:fldChar w:fldCharType="end"/>
      </w:r>
      <w:r w:rsidRPr="006B4601">
        <w:rPr>
          <w:rFonts w:ascii="Arial" w:hAnsi="Arial" w:cs="Arial"/>
        </w:rPr>
        <w:t xml:space="preserve"> Selectins are smaller families of adhesion receptors</w:t>
      </w:r>
      <w:r>
        <w:rPr>
          <w:rFonts w:ascii="Arial" w:hAnsi="Arial" w:cs="Arial"/>
        </w:rPr>
        <w:t xml:space="preserve"> that mediate</w:t>
      </w:r>
      <w:r w:rsidRPr="006B4601">
        <w:rPr>
          <w:rFonts w:ascii="Arial" w:hAnsi="Arial" w:cs="Arial"/>
        </w:rPr>
        <w:t xml:space="preserve"> rolling interactions of </w:t>
      </w:r>
      <w:r w:rsidRPr="006B4601">
        <w:rPr>
          <w:rFonts w:ascii="Arial" w:hAnsi="Arial" w:cs="Arial"/>
          <w:color w:val="000000"/>
        </w:rPr>
        <w:t xml:space="preserve">leukocytes on vascular endothelial cells, </w:t>
      </w:r>
      <w:r>
        <w:rPr>
          <w:rFonts w:ascii="Arial" w:hAnsi="Arial" w:cs="Arial"/>
          <w:color w:val="000000"/>
        </w:rPr>
        <w:t xml:space="preserve">a therefore play a critical role </w:t>
      </w:r>
      <w:r w:rsidRPr="006B4601">
        <w:rPr>
          <w:rFonts w:ascii="Arial" w:hAnsi="Arial" w:cs="Arial"/>
          <w:color w:val="000000"/>
        </w:rPr>
        <w:t>in controlling inflammatory diseases</w:t>
      </w:r>
      <w:r>
        <w:rPr>
          <w:rFonts w:ascii="Arial" w:hAnsi="Arial" w:cs="Arial"/>
          <w:color w:val="000000"/>
        </w:rPr>
        <w:t>.</w:t>
      </w:r>
      <w:r w:rsidRPr="006B4601">
        <w:rPr>
          <w:rFonts w:ascii="Arial" w:hAnsi="Arial" w:cs="Arial"/>
        </w:rPr>
        <w:fldChar w:fldCharType="begin">
          <w:fldData xml:space="preserve">PEVuZE5vdGU+PENpdGU+PEF1dGhvcj5MYXNreTwvQXV0aG9yPjxZZWFyPjE5OTU8L1llYXI+PFJl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PEVuZE5vdGU+PENpdGU+PEF1dGhvcj5MYXNreTwvQXV0aG9yPjxZZWFyPjE5OTU8L1llYXI+PFJl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61-64</w:t>
      </w:r>
      <w:r w:rsidRPr="006B4601">
        <w:rPr>
          <w:rFonts w:ascii="Arial" w:hAnsi="Arial" w:cs="Arial"/>
        </w:rPr>
        <w:fldChar w:fldCharType="end"/>
      </w:r>
    </w:p>
    <w:p w14:paraId="1E248F15" w14:textId="7B91C895" w:rsidR="000C4B89" w:rsidRDefault="000C4B89" w:rsidP="00D71186">
      <w:pPr>
        <w:spacing w:line="480" w:lineRule="auto"/>
        <w:jc w:val="both"/>
        <w:rPr>
          <w:rFonts w:ascii="Arial" w:hAnsi="Arial" w:cs="Arial"/>
        </w:rPr>
      </w:pPr>
    </w:p>
    <w:p w14:paraId="22C8F690" w14:textId="77777777" w:rsidR="000C4B89" w:rsidRDefault="000C4B89" w:rsidP="00D71186">
      <w:pPr>
        <w:spacing w:line="480" w:lineRule="auto"/>
        <w:jc w:val="both"/>
        <w:rPr>
          <w:rFonts w:ascii="Arial" w:hAnsi="Arial" w:cs="Arial"/>
        </w:rPr>
      </w:pPr>
    </w:p>
    <w:p w14:paraId="6F748379" w14:textId="77777777" w:rsidR="00D71186" w:rsidRPr="00D95F97" w:rsidRDefault="00D71186" w:rsidP="00D71186">
      <w:pPr>
        <w:spacing w:line="480" w:lineRule="auto"/>
        <w:jc w:val="both"/>
        <w:rPr>
          <w:rFonts w:ascii="Arial" w:hAnsi="Arial" w:cs="Arial"/>
        </w:rPr>
      </w:pPr>
    </w:p>
    <w:p w14:paraId="37268B0A" w14:textId="52FD4214" w:rsidR="00D71186" w:rsidRPr="002C68A9" w:rsidRDefault="00D71186" w:rsidP="00D71186">
      <w:pPr>
        <w:pStyle w:val="Heading3"/>
      </w:pPr>
      <w:bookmarkStart w:id="37" w:name="_Toc522012962"/>
      <w:bookmarkStart w:id="38" w:name="_Toc522052733"/>
      <w:r w:rsidRPr="002C68A9">
        <w:lastRenderedPageBreak/>
        <w:t>Adhesion Receptors and Cartilage Regeneration</w:t>
      </w:r>
      <w:bookmarkEnd w:id="37"/>
      <w:bookmarkEnd w:id="38"/>
    </w:p>
    <w:p w14:paraId="5CB0D267" w14:textId="59886276" w:rsidR="00D71186" w:rsidRDefault="00D71186" w:rsidP="00E97938">
      <w:pPr>
        <w:spacing w:line="480" w:lineRule="auto"/>
        <w:ind w:firstLine="720"/>
        <w:jc w:val="both"/>
        <w:rPr>
          <w:rFonts w:ascii="Arial" w:hAnsi="Arial" w:cs="Arial"/>
        </w:rPr>
      </w:pPr>
      <w:r w:rsidRPr="006B4601">
        <w:rPr>
          <w:rFonts w:ascii="Arial" w:hAnsi="Arial" w:cs="Arial"/>
        </w:rPr>
        <w:t xml:space="preserve">Cartilage has an ECM-rich environment with </w:t>
      </w:r>
      <w:r>
        <w:rPr>
          <w:rFonts w:ascii="Arial" w:hAnsi="Arial" w:cs="Arial"/>
        </w:rPr>
        <w:t xml:space="preserve">a </w:t>
      </w:r>
      <w:r w:rsidRPr="006B4601">
        <w:rPr>
          <w:rFonts w:ascii="Arial" w:hAnsi="Arial" w:cs="Arial"/>
        </w:rPr>
        <w:t>limited number of chondrocytes</w:t>
      </w:r>
      <w:r>
        <w:rPr>
          <w:rFonts w:ascii="Arial" w:hAnsi="Arial" w:cs="Arial"/>
        </w:rPr>
        <w:t xml:space="preserve"> for which the value</w:t>
      </w:r>
      <w:r w:rsidRPr="006B4601">
        <w:rPr>
          <w:rFonts w:ascii="Arial" w:hAnsi="Arial" w:cs="Arial"/>
        </w:rPr>
        <w:t xml:space="preserve"> of ECM as a survival factor has been demonstrated.</w:t>
      </w:r>
      <w:r>
        <w:rPr>
          <w:rFonts w:ascii="Arial" w:hAnsi="Arial" w:cs="Arial"/>
        </w:rPr>
        <w:fldChar w:fldCharType="begin">
          <w:fldData xml:space="preserve">PEVuZE5vdGU+PENpdGU+PEF1dGhvcj5IaXJzY2g8L0F1dGhvcj48WWVhcj4xOTk3PC9ZZWFyPjxS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PEVuZE5vdGU+PENpdGU+PEF1dGhvcj5IaXJzY2g8L0F1dGhvcj48WWVhcj4xOTk3PC9ZZWFyPjxS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9B6F96">
        <w:rPr>
          <w:rFonts w:ascii="Arial" w:hAnsi="Arial" w:cs="Arial"/>
          <w:noProof/>
          <w:vertAlign w:val="superscript"/>
        </w:rPr>
        <w:t>65, 66</w:t>
      </w:r>
      <w:r>
        <w:rPr>
          <w:rFonts w:ascii="Arial" w:hAnsi="Arial" w:cs="Arial"/>
        </w:rPr>
        <w:fldChar w:fldCharType="end"/>
      </w:r>
      <w:r w:rsidRPr="006B4601">
        <w:rPr>
          <w:rFonts w:ascii="Arial" w:hAnsi="Arial" w:cs="Arial"/>
        </w:rPr>
        <w:t xml:space="preserve"> </w:t>
      </w:r>
      <w:r>
        <w:rPr>
          <w:rFonts w:ascii="Arial" w:hAnsi="Arial" w:cs="Arial"/>
        </w:rPr>
        <w:t xml:space="preserve">Integrins therefore play a critical role </w:t>
      </w:r>
      <w:r w:rsidRPr="006B4601">
        <w:rPr>
          <w:rFonts w:ascii="Arial" w:hAnsi="Arial" w:cs="Arial"/>
        </w:rPr>
        <w:t xml:space="preserve">in cartilage regeneration </w:t>
      </w:r>
      <w:r>
        <w:rPr>
          <w:rFonts w:ascii="Arial" w:hAnsi="Arial" w:cs="Arial"/>
        </w:rPr>
        <w:t xml:space="preserve">because </w:t>
      </w:r>
      <w:r w:rsidRPr="006B4601">
        <w:rPr>
          <w:rFonts w:ascii="Arial" w:hAnsi="Arial" w:cs="Arial"/>
        </w:rPr>
        <w:t xml:space="preserve">integrins mediate cell-ECM signaling pathways. To design chondroinductive </w:t>
      </w:r>
      <w:r>
        <w:rPr>
          <w:rFonts w:ascii="Arial" w:hAnsi="Arial" w:cs="Arial"/>
        </w:rPr>
        <w:t>biomaterials</w:t>
      </w:r>
      <w:r w:rsidRPr="006B4601">
        <w:rPr>
          <w:rFonts w:ascii="Arial" w:hAnsi="Arial" w:cs="Arial"/>
        </w:rPr>
        <w:t xml:space="preserve">, it is valuable to identify the integrins expressed by chondrocytes and the changes of integrin expression during chondrogenic differentiation. Incorporating integrin-specific sequences in biomaterials may help to better control the cellular differentiation through activating desired adhesion signaling pathways. Here we cover the studies focused on identifying chondrocyte-specific integrins and the studies that aimed to monitor the integrin expression modifications during chondrogenic differentiation of </w:t>
      </w:r>
      <w:r>
        <w:rPr>
          <w:rFonts w:ascii="Arial" w:hAnsi="Arial" w:cs="Arial"/>
        </w:rPr>
        <w:t xml:space="preserve">stem </w:t>
      </w:r>
      <w:r w:rsidRPr="006B4601">
        <w:rPr>
          <w:rFonts w:ascii="Arial" w:hAnsi="Arial" w:cs="Arial"/>
        </w:rPr>
        <w:t>cells.</w:t>
      </w:r>
    </w:p>
    <w:p w14:paraId="603629D3" w14:textId="77777777" w:rsidR="00E41DD8" w:rsidRPr="006B4601" w:rsidRDefault="00E41DD8" w:rsidP="00D71186">
      <w:pPr>
        <w:spacing w:line="480" w:lineRule="auto"/>
        <w:jc w:val="both"/>
        <w:rPr>
          <w:rFonts w:ascii="Arial" w:hAnsi="Arial" w:cs="Arial"/>
        </w:rPr>
      </w:pPr>
    </w:p>
    <w:p w14:paraId="0684961C" w14:textId="1BB0C721" w:rsidR="00D71186" w:rsidRPr="00D71186" w:rsidRDefault="00D71186" w:rsidP="00D71186">
      <w:pPr>
        <w:pStyle w:val="Heading3"/>
      </w:pPr>
      <w:bookmarkStart w:id="39" w:name="_Toc522012963"/>
      <w:bookmarkStart w:id="40" w:name="_Toc522052734"/>
      <w:r w:rsidRPr="00D71186">
        <w:t>Integrin Expression of Chondrocytes</w:t>
      </w:r>
      <w:bookmarkEnd w:id="39"/>
      <w:bookmarkEnd w:id="40"/>
    </w:p>
    <w:p w14:paraId="277F57BC" w14:textId="769D2B10" w:rsidR="00D71186" w:rsidRDefault="00D71186" w:rsidP="00E97938">
      <w:pPr>
        <w:spacing w:line="480" w:lineRule="auto"/>
        <w:ind w:firstLine="720"/>
        <w:jc w:val="both"/>
        <w:rPr>
          <w:rFonts w:ascii="Arial" w:hAnsi="Arial" w:cs="Arial"/>
        </w:rPr>
      </w:pPr>
      <w:r w:rsidRPr="006B4601">
        <w:rPr>
          <w:rFonts w:ascii="Arial" w:hAnsi="Arial" w:cs="Arial"/>
        </w:rPr>
        <w:t>In 1994</w:t>
      </w:r>
      <w:r>
        <w:rPr>
          <w:rFonts w:ascii="Arial" w:hAnsi="Arial" w:cs="Arial"/>
        </w:rPr>
        <w:t>,</w:t>
      </w:r>
      <w:r w:rsidRPr="006B4601">
        <w:rPr>
          <w:rFonts w:ascii="Arial" w:hAnsi="Arial" w:cs="Arial"/>
        </w:rPr>
        <w:t xml:space="preserve"> Woods </w:t>
      </w:r>
      <w:r w:rsidRPr="002F0A1C">
        <w:rPr>
          <w:rFonts w:ascii="Arial" w:hAnsi="Arial" w:cs="Arial"/>
          <w:i/>
        </w:rPr>
        <w:t>et al</w:t>
      </w:r>
      <w:r>
        <w:rPr>
          <w:rFonts w:ascii="Arial" w:hAnsi="Arial" w:cs="Arial"/>
          <w:i/>
        </w:rPr>
        <w:t>.</w:t>
      </w:r>
      <w:r w:rsidRPr="006B4601">
        <w:rPr>
          <w:rFonts w:ascii="Arial" w:hAnsi="Arial" w:cs="Arial"/>
        </w:rPr>
        <w:fldChar w:fldCharType="begin">
          <w:fldData xml:space="preserve">PEVuZE5vdGU+PENpdGU+PEF1dGhvcj5Xb29kczwvQXV0aG9yPjxZZWFyPjE5OTQ8L1llYXI+PFJl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==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PEVuZE5vdGU+PENpdGU+PEF1dGhvcj5Xb29kczwvQXV0aG9yPjxZZWFyPjE5OTQ8L1llYXI+PFJl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==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67</w:t>
      </w:r>
      <w:r w:rsidRPr="006B4601">
        <w:rPr>
          <w:rFonts w:ascii="Arial" w:hAnsi="Arial" w:cs="Arial"/>
        </w:rPr>
        <w:fldChar w:fldCharType="end"/>
      </w:r>
      <w:r w:rsidRPr="006B4601">
        <w:rPr>
          <w:rFonts w:ascii="Arial" w:hAnsi="Arial" w:cs="Arial"/>
        </w:rPr>
        <w:t xml:space="preserve"> investigated the integrins expressed by chondrocytes of human healthy knee cartilage. </w:t>
      </w:r>
      <w:r>
        <w:rPr>
          <w:rFonts w:ascii="Arial" w:hAnsi="Arial" w:cs="Arial"/>
        </w:rPr>
        <w:t>C</w:t>
      </w:r>
      <w:r w:rsidRPr="006B4601">
        <w:rPr>
          <w:rFonts w:ascii="Arial" w:hAnsi="Arial" w:cs="Arial"/>
        </w:rPr>
        <w:t>artilage tissue was harvested with biops</w:t>
      </w:r>
      <w:r>
        <w:rPr>
          <w:rFonts w:ascii="Arial" w:hAnsi="Arial" w:cs="Arial"/>
        </w:rPr>
        <w:t>ies</w:t>
      </w:r>
      <w:r w:rsidRPr="006B4601">
        <w:rPr>
          <w:rFonts w:ascii="Arial" w:hAnsi="Arial" w:cs="Arial"/>
        </w:rPr>
        <w:t xml:space="preserve"> from adult donors and the chondrocytes were isolated from the tissue. The integrin expression of the cells was analyzed by immunohistochemistry using monoclonal antibodies </w:t>
      </w:r>
      <w:r>
        <w:rPr>
          <w:rFonts w:ascii="Arial" w:hAnsi="Arial" w:cs="Arial"/>
        </w:rPr>
        <w:t>against</w:t>
      </w:r>
      <w:r w:rsidRPr="006B4601">
        <w:rPr>
          <w:rFonts w:ascii="Arial" w:hAnsi="Arial" w:cs="Arial"/>
        </w:rPr>
        <w:t xml:space="preserve"> different integrins</w:t>
      </w:r>
      <w:r>
        <w:rPr>
          <w:rFonts w:ascii="Arial" w:hAnsi="Arial" w:cs="Arial"/>
        </w:rPr>
        <w:t xml:space="preserve">, which </w:t>
      </w:r>
      <w:r w:rsidRPr="006B4601">
        <w:rPr>
          <w:rFonts w:ascii="Arial" w:hAnsi="Arial" w:cs="Arial"/>
        </w:rPr>
        <w:t xml:space="preserve">indicated that normal human articular chondrocytes display </w:t>
      </w:r>
      <w:r>
        <w:rPr>
          <w:rFonts w:ascii="Arial" w:hAnsi="Arial" w:cs="Arial"/>
        </w:rPr>
        <w:t xml:space="preserve">a </w:t>
      </w:r>
      <w:r w:rsidRPr="006B4601">
        <w:rPr>
          <w:rFonts w:ascii="Arial" w:hAnsi="Arial" w:cs="Arial"/>
        </w:rPr>
        <w:t>substantial quantity of α</w:t>
      </w:r>
      <w:r w:rsidRPr="006B4601">
        <w:rPr>
          <w:rFonts w:ascii="Arial" w:hAnsi="Arial" w:cs="Arial"/>
          <w:vertAlign w:val="subscript"/>
        </w:rPr>
        <w:t>1</w:t>
      </w:r>
      <w:r w:rsidRPr="006B4601">
        <w:rPr>
          <w:rFonts w:ascii="Arial" w:hAnsi="Arial" w:cs="Arial"/>
        </w:rPr>
        <w:t>β</w:t>
      </w:r>
      <w:r w:rsidRPr="006B4601">
        <w:rPr>
          <w:rFonts w:ascii="Arial" w:hAnsi="Arial" w:cs="Arial"/>
          <w:vertAlign w:val="subscript"/>
        </w:rPr>
        <w:t>1</w:t>
      </w:r>
      <w:r w:rsidRPr="006B4601">
        <w:rPr>
          <w:rFonts w:ascii="Arial" w:hAnsi="Arial" w:cs="Arial"/>
        </w:rPr>
        <w:t>, α</w:t>
      </w:r>
      <w:r w:rsidRPr="006B4601">
        <w:rPr>
          <w:rFonts w:ascii="Arial" w:hAnsi="Arial" w:cs="Arial"/>
          <w:vertAlign w:val="subscript"/>
        </w:rPr>
        <w:t>5</w:t>
      </w:r>
      <w:r w:rsidRPr="006B4601">
        <w:rPr>
          <w:rFonts w:ascii="Arial" w:hAnsi="Arial" w:cs="Arial"/>
        </w:rPr>
        <w:t>β</w:t>
      </w:r>
      <w:r w:rsidRPr="006B4601">
        <w:rPr>
          <w:rFonts w:ascii="Arial" w:hAnsi="Arial" w:cs="Arial"/>
          <w:vertAlign w:val="subscript"/>
        </w:rPr>
        <w:t>1</w:t>
      </w:r>
      <w:r w:rsidRPr="006B4601">
        <w:rPr>
          <w:rFonts w:ascii="Arial" w:hAnsi="Arial" w:cs="Arial"/>
        </w:rPr>
        <w:t xml:space="preserve"> and α</w:t>
      </w:r>
      <w:r w:rsidRPr="006B4601">
        <w:rPr>
          <w:rFonts w:ascii="Arial" w:hAnsi="Arial" w:cs="Arial"/>
          <w:vertAlign w:val="subscript"/>
        </w:rPr>
        <w:t>v</w:t>
      </w:r>
      <w:r w:rsidRPr="006B4601">
        <w:rPr>
          <w:rFonts w:ascii="Arial" w:hAnsi="Arial" w:cs="Arial"/>
        </w:rPr>
        <w:t>β</w:t>
      </w:r>
      <w:r w:rsidRPr="006B4601">
        <w:rPr>
          <w:rFonts w:ascii="Arial" w:hAnsi="Arial" w:cs="Arial"/>
          <w:vertAlign w:val="subscript"/>
        </w:rPr>
        <w:t>5</w:t>
      </w:r>
      <w:r w:rsidRPr="006B4601">
        <w:rPr>
          <w:rFonts w:ascii="Arial" w:hAnsi="Arial" w:cs="Arial"/>
        </w:rPr>
        <w:t xml:space="preserve"> integrins as well as </w:t>
      </w:r>
      <w:r>
        <w:rPr>
          <w:rFonts w:ascii="Arial" w:hAnsi="Arial" w:cs="Arial"/>
        </w:rPr>
        <w:t xml:space="preserve">limited </w:t>
      </w:r>
      <w:r w:rsidRPr="006B4601">
        <w:rPr>
          <w:rFonts w:ascii="Arial" w:hAnsi="Arial" w:cs="Arial"/>
        </w:rPr>
        <w:t>quantities of α</w:t>
      </w:r>
      <w:r w:rsidRPr="006B4601">
        <w:rPr>
          <w:rFonts w:ascii="Arial" w:hAnsi="Arial" w:cs="Arial"/>
          <w:vertAlign w:val="subscript"/>
        </w:rPr>
        <w:t>3</w:t>
      </w:r>
      <w:r w:rsidRPr="006B4601">
        <w:rPr>
          <w:rFonts w:ascii="Arial" w:hAnsi="Arial" w:cs="Arial"/>
        </w:rPr>
        <w:t>β</w:t>
      </w:r>
      <w:r w:rsidRPr="006B4601">
        <w:rPr>
          <w:rFonts w:ascii="Arial" w:hAnsi="Arial" w:cs="Arial"/>
          <w:vertAlign w:val="subscript"/>
        </w:rPr>
        <w:t>1</w:t>
      </w:r>
      <w:r w:rsidRPr="006B4601">
        <w:rPr>
          <w:rFonts w:ascii="Arial" w:hAnsi="Arial" w:cs="Arial"/>
        </w:rPr>
        <w:t xml:space="preserve"> and α</w:t>
      </w:r>
      <w:r w:rsidRPr="006B4601">
        <w:rPr>
          <w:rFonts w:ascii="Arial" w:hAnsi="Arial" w:cs="Arial"/>
          <w:vertAlign w:val="subscript"/>
        </w:rPr>
        <w:t>v</w:t>
      </w:r>
      <w:r w:rsidRPr="006B4601">
        <w:rPr>
          <w:rFonts w:ascii="Arial" w:hAnsi="Arial" w:cs="Arial"/>
        </w:rPr>
        <w:t>β</w:t>
      </w:r>
      <w:r w:rsidRPr="006B4601">
        <w:rPr>
          <w:rFonts w:ascii="Arial" w:hAnsi="Arial" w:cs="Arial"/>
          <w:vertAlign w:val="subscript"/>
        </w:rPr>
        <w:t>3</w:t>
      </w:r>
      <w:r>
        <w:rPr>
          <w:rFonts w:ascii="Arial" w:hAnsi="Arial" w:cs="Arial"/>
        </w:rPr>
        <w:t xml:space="preserve"> integrins</w:t>
      </w:r>
      <w:r w:rsidRPr="006B4601">
        <w:rPr>
          <w:rFonts w:ascii="Arial" w:hAnsi="Arial" w:cs="Arial"/>
        </w:rPr>
        <w:t>. The expression</w:t>
      </w:r>
      <w:r>
        <w:rPr>
          <w:rFonts w:ascii="Arial" w:hAnsi="Arial" w:cs="Arial"/>
        </w:rPr>
        <w:t>s</w:t>
      </w:r>
      <w:r w:rsidRPr="006B4601">
        <w:rPr>
          <w:rFonts w:ascii="Arial" w:hAnsi="Arial" w:cs="Arial"/>
        </w:rPr>
        <w:t xml:space="preserve"> of α</w:t>
      </w:r>
      <w:r w:rsidRPr="006B4601">
        <w:rPr>
          <w:rFonts w:ascii="Arial" w:hAnsi="Arial" w:cs="Arial"/>
          <w:vertAlign w:val="subscript"/>
        </w:rPr>
        <w:t>1</w:t>
      </w:r>
      <w:r w:rsidRPr="006B4601">
        <w:rPr>
          <w:rFonts w:ascii="Arial" w:hAnsi="Arial" w:cs="Arial"/>
        </w:rPr>
        <w:t>β</w:t>
      </w:r>
      <w:r w:rsidRPr="006B4601">
        <w:rPr>
          <w:rFonts w:ascii="Arial" w:hAnsi="Arial" w:cs="Arial"/>
          <w:vertAlign w:val="subscript"/>
        </w:rPr>
        <w:t>1</w:t>
      </w:r>
      <w:r>
        <w:rPr>
          <w:rFonts w:ascii="Arial" w:hAnsi="Arial" w:cs="Arial"/>
        </w:rPr>
        <w:t xml:space="preserve">, </w:t>
      </w:r>
      <w:r w:rsidRPr="006B4601">
        <w:rPr>
          <w:rFonts w:ascii="Arial" w:hAnsi="Arial" w:cs="Arial"/>
        </w:rPr>
        <w:t>α</w:t>
      </w:r>
      <w:r w:rsidRPr="006B4601">
        <w:rPr>
          <w:rFonts w:ascii="Arial" w:hAnsi="Arial" w:cs="Arial"/>
          <w:vertAlign w:val="subscript"/>
        </w:rPr>
        <w:t>3</w:t>
      </w:r>
      <w:r w:rsidRPr="006B4601">
        <w:rPr>
          <w:rFonts w:ascii="Arial" w:hAnsi="Arial" w:cs="Arial"/>
        </w:rPr>
        <w:t>β</w:t>
      </w:r>
      <w:r w:rsidRPr="006B4601">
        <w:rPr>
          <w:rFonts w:ascii="Arial" w:hAnsi="Arial" w:cs="Arial"/>
          <w:vertAlign w:val="subscript"/>
        </w:rPr>
        <w:t>1</w:t>
      </w:r>
      <w:r w:rsidRPr="006B4601">
        <w:rPr>
          <w:rFonts w:ascii="Arial" w:hAnsi="Arial" w:cs="Arial"/>
        </w:rPr>
        <w:t>,</w:t>
      </w:r>
      <w:r>
        <w:rPr>
          <w:rFonts w:ascii="Arial" w:hAnsi="Arial" w:cs="Arial"/>
        </w:rPr>
        <w:t xml:space="preserve"> and</w:t>
      </w:r>
      <w:r w:rsidRPr="006B4601">
        <w:rPr>
          <w:rFonts w:ascii="Arial" w:hAnsi="Arial" w:cs="Arial"/>
        </w:rPr>
        <w:t xml:space="preserve"> α</w:t>
      </w:r>
      <w:r w:rsidRPr="006B4601">
        <w:rPr>
          <w:rFonts w:ascii="Arial" w:hAnsi="Arial" w:cs="Arial"/>
          <w:vertAlign w:val="subscript"/>
        </w:rPr>
        <w:t>5</w:t>
      </w:r>
      <w:r w:rsidRPr="006B4601">
        <w:rPr>
          <w:rFonts w:ascii="Arial" w:hAnsi="Arial" w:cs="Arial"/>
        </w:rPr>
        <w:t>β</w:t>
      </w:r>
      <w:r w:rsidRPr="006B4601">
        <w:rPr>
          <w:rFonts w:ascii="Arial" w:hAnsi="Arial" w:cs="Arial"/>
          <w:vertAlign w:val="subscript"/>
        </w:rPr>
        <w:t xml:space="preserve">1 </w:t>
      </w:r>
      <w:r>
        <w:rPr>
          <w:rFonts w:ascii="Arial" w:hAnsi="Arial" w:cs="Arial"/>
        </w:rPr>
        <w:t>were highlighted in 1995 by Loeser and co-workers</w:t>
      </w:r>
      <w:r w:rsidRPr="006B4601">
        <w:rPr>
          <w:rFonts w:ascii="Arial" w:hAnsi="Arial" w:cs="Arial"/>
        </w:rPr>
        <w:fldChar w:fldCharType="begin">
          <w:fldData xml:space="preserve">PEVuZE5vdGU+PENpdGU+PEF1dGhvcj5Mb2VzZXI8L0F1dGhvcj48WWVhcj4xOTk1PC9ZZWFyPjxS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PEVuZE5vdGU+PENpdGU+PEF1dGhvcj5Mb2VzZXI8L0F1dGhvcj48WWVhcj4xOTk1PC9ZZWFyPjxS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68</w:t>
      </w:r>
      <w:r w:rsidRPr="006B4601">
        <w:rPr>
          <w:rFonts w:ascii="Arial" w:hAnsi="Arial" w:cs="Arial"/>
        </w:rPr>
        <w:fldChar w:fldCharType="end"/>
      </w:r>
      <w:r>
        <w:rPr>
          <w:rFonts w:ascii="Arial" w:hAnsi="Arial" w:cs="Arial"/>
        </w:rPr>
        <w:t xml:space="preserve"> </w:t>
      </w:r>
      <w:r w:rsidRPr="006B4601">
        <w:rPr>
          <w:rFonts w:ascii="Arial" w:hAnsi="Arial" w:cs="Arial"/>
        </w:rPr>
        <w:t xml:space="preserve">by immunostaining </w:t>
      </w:r>
      <w:r>
        <w:rPr>
          <w:rFonts w:ascii="Arial" w:hAnsi="Arial" w:cs="Arial"/>
        </w:rPr>
        <w:t>chondrocytes harvested from</w:t>
      </w:r>
      <w:r w:rsidRPr="006B4601">
        <w:rPr>
          <w:rFonts w:ascii="Arial" w:hAnsi="Arial" w:cs="Arial"/>
        </w:rPr>
        <w:t xml:space="preserve"> bovine articular </w:t>
      </w:r>
      <w:r>
        <w:rPr>
          <w:rFonts w:ascii="Arial" w:hAnsi="Arial" w:cs="Arial"/>
        </w:rPr>
        <w:t>cartilage.</w:t>
      </w:r>
    </w:p>
    <w:p w14:paraId="5B559D8A" w14:textId="12A7C4A9" w:rsidR="00D71186" w:rsidRDefault="00D71186" w:rsidP="00E97938">
      <w:pPr>
        <w:spacing w:line="480" w:lineRule="auto"/>
        <w:ind w:firstLine="720"/>
        <w:jc w:val="both"/>
        <w:rPr>
          <w:rFonts w:ascii="Arial" w:hAnsi="Arial" w:cs="Arial"/>
        </w:rPr>
      </w:pPr>
      <w:r>
        <w:rPr>
          <w:rFonts w:ascii="Arial" w:hAnsi="Arial" w:cs="Arial"/>
        </w:rPr>
        <w:lastRenderedPageBreak/>
        <w:t xml:space="preserve"> </w:t>
      </w:r>
      <w:r w:rsidRPr="006B4601">
        <w:rPr>
          <w:rFonts w:ascii="Arial" w:hAnsi="Arial" w:cs="Arial"/>
        </w:rPr>
        <w:t>In 1998</w:t>
      </w:r>
      <w:r>
        <w:rPr>
          <w:rFonts w:ascii="Arial" w:hAnsi="Arial" w:cs="Arial"/>
        </w:rPr>
        <w:t>,</w:t>
      </w:r>
      <w:r w:rsidRPr="006B4601">
        <w:rPr>
          <w:rFonts w:ascii="Arial" w:hAnsi="Arial" w:cs="Arial"/>
        </w:rPr>
        <w:t xml:space="preserve"> </w:t>
      </w:r>
      <w:r>
        <w:rPr>
          <w:rFonts w:ascii="Arial" w:hAnsi="Arial" w:cs="Arial"/>
        </w:rPr>
        <w:t xml:space="preserve">Camper </w:t>
      </w:r>
      <w:r w:rsidRPr="00AB0149">
        <w:rPr>
          <w:rFonts w:ascii="Arial" w:hAnsi="Arial" w:cs="Arial"/>
          <w:i/>
        </w:rPr>
        <w:t>et al</w:t>
      </w:r>
      <w:r>
        <w:rPr>
          <w:rFonts w:ascii="Arial" w:hAnsi="Arial" w:cs="Arial"/>
        </w:rPr>
        <w:t>.</w:t>
      </w:r>
      <w:r w:rsidRPr="006B4601">
        <w:rPr>
          <w:rFonts w:ascii="Arial" w:hAnsi="Arial" w:cs="Arial"/>
        </w:rPr>
        <w:fldChar w:fldCharType="begin">
          <w:fldData xml:space="preserve">PEVuZE5vdGU+PENpdGU+PEF1dGhvcj5DYW1wZXI8L0F1dGhvcj48WWVhcj4xOTk4PC9ZZWFyPjxS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PEVuZE5vdGU+PENpdGU+PEF1dGhvcj5DYW1wZXI8L0F1dGhvcj48WWVhcj4xOTk4PC9ZZWFyPjxS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69</w:t>
      </w:r>
      <w:r w:rsidRPr="006B4601">
        <w:rPr>
          <w:rFonts w:ascii="Arial" w:hAnsi="Arial" w:cs="Arial"/>
        </w:rPr>
        <w:fldChar w:fldCharType="end"/>
      </w:r>
      <w:r>
        <w:rPr>
          <w:rFonts w:ascii="Arial" w:hAnsi="Arial" w:cs="Arial"/>
        </w:rPr>
        <w:t xml:space="preserve"> described </w:t>
      </w:r>
      <w:r w:rsidRPr="006B4601">
        <w:rPr>
          <w:rFonts w:ascii="Arial" w:hAnsi="Arial" w:cs="Arial"/>
        </w:rPr>
        <w:t>α</w:t>
      </w:r>
      <w:r w:rsidRPr="006B4601">
        <w:rPr>
          <w:rFonts w:ascii="Arial" w:hAnsi="Arial" w:cs="Arial"/>
          <w:vertAlign w:val="subscript"/>
        </w:rPr>
        <w:t>10</w:t>
      </w:r>
      <w:r w:rsidRPr="006B4601">
        <w:rPr>
          <w:rFonts w:ascii="Arial" w:hAnsi="Arial" w:cs="Arial"/>
        </w:rPr>
        <w:t>β</w:t>
      </w:r>
      <w:r w:rsidRPr="006B4601">
        <w:rPr>
          <w:rFonts w:ascii="Arial" w:hAnsi="Arial" w:cs="Arial"/>
          <w:vertAlign w:val="subscript"/>
        </w:rPr>
        <w:t>1</w:t>
      </w:r>
      <w:r w:rsidRPr="006B4601">
        <w:rPr>
          <w:rFonts w:ascii="Arial" w:hAnsi="Arial" w:cs="Arial"/>
        </w:rPr>
        <w:t xml:space="preserve"> expression by human chondrocyte</w:t>
      </w:r>
      <w:r>
        <w:rPr>
          <w:rFonts w:ascii="Arial" w:hAnsi="Arial" w:cs="Arial"/>
        </w:rPr>
        <w:t>s</w:t>
      </w:r>
      <w:r w:rsidRPr="006B4601">
        <w:rPr>
          <w:rFonts w:ascii="Arial" w:hAnsi="Arial" w:cs="Arial"/>
        </w:rPr>
        <w:t xml:space="preserve"> </w:t>
      </w:r>
      <w:r>
        <w:rPr>
          <w:rFonts w:ascii="Arial" w:hAnsi="Arial" w:cs="Arial"/>
        </w:rPr>
        <w:t xml:space="preserve">via immunostaining of </w:t>
      </w:r>
      <w:r w:rsidRPr="006B4601">
        <w:rPr>
          <w:rFonts w:ascii="Arial" w:hAnsi="Arial" w:cs="Arial"/>
        </w:rPr>
        <w:t>chondrocytes in tissue sections of human cartilage tissue. In 1995</w:t>
      </w:r>
      <w:r>
        <w:rPr>
          <w:rFonts w:ascii="Arial" w:hAnsi="Arial" w:cs="Arial"/>
        </w:rPr>
        <w:t>,</w:t>
      </w:r>
      <w:r w:rsidRPr="006B4601">
        <w:rPr>
          <w:rFonts w:ascii="Arial" w:hAnsi="Arial" w:cs="Arial"/>
        </w:rPr>
        <w:t xml:space="preserve"> it was shown that </w:t>
      </w:r>
      <w:r>
        <w:rPr>
          <w:rFonts w:ascii="Arial" w:hAnsi="Arial" w:cs="Arial"/>
        </w:rPr>
        <w:t xml:space="preserve">the </w:t>
      </w:r>
      <w:r w:rsidRPr="006B4601">
        <w:rPr>
          <w:rFonts w:ascii="Arial" w:hAnsi="Arial" w:cs="Arial"/>
        </w:rPr>
        <w:t xml:space="preserve">integrin expression </w:t>
      </w:r>
      <w:r>
        <w:rPr>
          <w:rFonts w:ascii="Arial" w:hAnsi="Arial" w:cs="Arial"/>
        </w:rPr>
        <w:t xml:space="preserve">of </w:t>
      </w:r>
      <w:r w:rsidRPr="006B4601">
        <w:rPr>
          <w:rFonts w:ascii="Arial" w:hAnsi="Arial" w:cs="Arial"/>
        </w:rPr>
        <w:t>fetal chondrocyte</w:t>
      </w:r>
      <w:r>
        <w:rPr>
          <w:rFonts w:ascii="Arial" w:hAnsi="Arial" w:cs="Arial"/>
        </w:rPr>
        <w:t>s</w:t>
      </w:r>
      <w:r w:rsidRPr="006B4601">
        <w:rPr>
          <w:rFonts w:ascii="Arial" w:hAnsi="Arial" w:cs="Arial"/>
        </w:rPr>
        <w:t xml:space="preserve"> is different from </w:t>
      </w:r>
      <w:r>
        <w:rPr>
          <w:rFonts w:ascii="Arial" w:hAnsi="Arial" w:cs="Arial"/>
        </w:rPr>
        <w:t xml:space="preserve">that of </w:t>
      </w:r>
      <w:r w:rsidRPr="006B4601">
        <w:rPr>
          <w:rFonts w:ascii="Arial" w:hAnsi="Arial" w:cs="Arial"/>
        </w:rPr>
        <w:t>adult chondrocytes</w:t>
      </w:r>
      <w:r>
        <w:rPr>
          <w:rFonts w:ascii="Arial" w:hAnsi="Arial" w:cs="Arial"/>
        </w:rPr>
        <w:t>;</w:t>
      </w:r>
      <w:r w:rsidRPr="006B4601">
        <w:rPr>
          <w:rFonts w:ascii="Arial" w:hAnsi="Arial" w:cs="Arial"/>
        </w:rPr>
        <w:fldChar w:fldCharType="begin">
          <w:fldData xml:space="preserve">PEVuZE5vdGU+PENpdGU+PEF1dGhvcj5TYWx0ZXI8L0F1dGhvcj48WWVhcj4xOTk1PC9ZZWFyPjxS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PEVuZE5vdGU+PENpdGU+PEF1dGhvcj5TYWx0ZXI8L0F1dGhvcj48WWVhcj4xOTk1PC9ZZWFyPjxS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70</w:t>
      </w:r>
      <w:r w:rsidRPr="006B4601">
        <w:rPr>
          <w:rFonts w:ascii="Arial" w:hAnsi="Arial" w:cs="Arial"/>
        </w:rPr>
        <w:fldChar w:fldCharType="end"/>
      </w:r>
      <w:r w:rsidRPr="006B4601">
        <w:rPr>
          <w:rFonts w:ascii="Arial" w:hAnsi="Arial" w:cs="Arial"/>
        </w:rPr>
        <w:t xml:space="preserve"> the immunostaining of fetal healthy knee sections </w:t>
      </w:r>
      <w:r>
        <w:rPr>
          <w:rFonts w:ascii="Arial" w:hAnsi="Arial" w:cs="Arial"/>
        </w:rPr>
        <w:t xml:space="preserve">demonstrated </w:t>
      </w:r>
      <w:r w:rsidRPr="006B4601">
        <w:rPr>
          <w:rFonts w:ascii="Arial" w:hAnsi="Arial" w:cs="Arial"/>
        </w:rPr>
        <w:t>that fetal chondrocytes expressed α</w:t>
      </w:r>
      <w:r w:rsidRPr="006B4601">
        <w:rPr>
          <w:rFonts w:ascii="Arial" w:hAnsi="Arial" w:cs="Arial"/>
          <w:vertAlign w:val="subscript"/>
        </w:rPr>
        <w:t>6</w:t>
      </w:r>
      <w:r w:rsidRPr="006B4601">
        <w:rPr>
          <w:rFonts w:ascii="Arial" w:hAnsi="Arial" w:cs="Arial"/>
        </w:rPr>
        <w:t xml:space="preserve"> and α</w:t>
      </w:r>
      <w:r w:rsidRPr="006B4601">
        <w:rPr>
          <w:rFonts w:ascii="Arial" w:hAnsi="Arial" w:cs="Arial"/>
          <w:vertAlign w:val="subscript"/>
        </w:rPr>
        <w:t>2</w:t>
      </w:r>
      <w:r>
        <w:rPr>
          <w:rFonts w:ascii="Arial" w:hAnsi="Arial" w:cs="Arial"/>
        </w:rPr>
        <w:t>, which</w:t>
      </w:r>
      <w:r w:rsidRPr="006B4601">
        <w:rPr>
          <w:rFonts w:ascii="Arial" w:hAnsi="Arial" w:cs="Arial"/>
        </w:rPr>
        <w:t xml:space="preserve"> </w:t>
      </w:r>
      <w:r>
        <w:rPr>
          <w:rFonts w:ascii="Arial" w:hAnsi="Arial" w:cs="Arial"/>
        </w:rPr>
        <w:t xml:space="preserve">are </w:t>
      </w:r>
      <w:r w:rsidRPr="006B4601">
        <w:rPr>
          <w:rFonts w:ascii="Arial" w:hAnsi="Arial" w:cs="Arial"/>
        </w:rPr>
        <w:t>not expressed by adult chondrocytes</w:t>
      </w:r>
      <w:r>
        <w:rPr>
          <w:rFonts w:ascii="Arial" w:hAnsi="Arial" w:cs="Arial"/>
        </w:rPr>
        <w:t>. In addition,</w:t>
      </w:r>
      <w:r w:rsidRPr="006B4601">
        <w:rPr>
          <w:rFonts w:ascii="Arial" w:hAnsi="Arial" w:cs="Arial"/>
        </w:rPr>
        <w:t xml:space="preserve"> </w:t>
      </w:r>
      <w:r>
        <w:rPr>
          <w:rFonts w:ascii="Arial" w:hAnsi="Arial" w:cs="Arial"/>
        </w:rPr>
        <w:t>t</w:t>
      </w:r>
      <w:r w:rsidRPr="006B4601">
        <w:rPr>
          <w:rFonts w:ascii="Arial" w:hAnsi="Arial" w:cs="Arial"/>
        </w:rPr>
        <w:t>he fetal chondrocytes did not express β</w:t>
      </w:r>
      <w:r w:rsidRPr="006B4601">
        <w:rPr>
          <w:rFonts w:ascii="Arial" w:hAnsi="Arial" w:cs="Arial"/>
          <w:vertAlign w:val="subscript"/>
        </w:rPr>
        <w:t>3</w:t>
      </w:r>
      <w:r w:rsidRPr="006B4601">
        <w:rPr>
          <w:rFonts w:ascii="Arial" w:hAnsi="Arial" w:cs="Arial"/>
        </w:rPr>
        <w:t xml:space="preserve"> and α</w:t>
      </w:r>
      <w:r w:rsidRPr="006B4601">
        <w:rPr>
          <w:rFonts w:ascii="Arial" w:hAnsi="Arial" w:cs="Arial"/>
          <w:vertAlign w:val="subscript"/>
        </w:rPr>
        <w:t>3</w:t>
      </w:r>
      <w:r>
        <w:rPr>
          <w:rFonts w:ascii="Arial" w:hAnsi="Arial" w:cs="Arial"/>
        </w:rPr>
        <w:t xml:space="preserve">, which </w:t>
      </w:r>
      <w:r w:rsidRPr="006B4601">
        <w:rPr>
          <w:rFonts w:ascii="Arial" w:hAnsi="Arial" w:cs="Arial"/>
        </w:rPr>
        <w:t xml:space="preserve">were expressed by adult chondrocytes in previous studies. </w:t>
      </w:r>
    </w:p>
    <w:p w14:paraId="493052C6" w14:textId="77777777" w:rsidR="000C4B89" w:rsidRPr="006B4601" w:rsidRDefault="000C4B89" w:rsidP="00D71186">
      <w:pPr>
        <w:spacing w:line="480" w:lineRule="auto"/>
        <w:jc w:val="both"/>
        <w:rPr>
          <w:rFonts w:ascii="Arial" w:hAnsi="Arial" w:cs="Arial"/>
        </w:rPr>
      </w:pPr>
    </w:p>
    <w:p w14:paraId="7E899397" w14:textId="2644C892" w:rsidR="00D71186" w:rsidRPr="00D71186" w:rsidRDefault="00D71186" w:rsidP="00D71186">
      <w:pPr>
        <w:pStyle w:val="Heading3"/>
      </w:pPr>
      <w:bookmarkStart w:id="41" w:name="_Toc522012964"/>
      <w:bookmarkStart w:id="42" w:name="_Toc522052735"/>
      <w:r w:rsidRPr="00D71186">
        <w:t>Integrin Expression during Chondrogenic Differentiation</w:t>
      </w:r>
      <w:bookmarkEnd w:id="41"/>
      <w:bookmarkEnd w:id="42"/>
    </w:p>
    <w:p w14:paraId="7EF00D99" w14:textId="1F9DCA7E" w:rsidR="00D71186" w:rsidRDefault="00D71186" w:rsidP="00E97938">
      <w:pPr>
        <w:spacing w:line="480" w:lineRule="auto"/>
        <w:ind w:firstLine="720"/>
        <w:contextualSpacing/>
        <w:jc w:val="both"/>
        <w:rPr>
          <w:rFonts w:ascii="Arial" w:hAnsi="Arial" w:cs="Arial"/>
        </w:rPr>
      </w:pPr>
      <w:r w:rsidRPr="00C805C7">
        <w:rPr>
          <w:rFonts w:ascii="Arial" w:hAnsi="Arial" w:cs="Arial"/>
        </w:rPr>
        <w:t>The variation of i</w:t>
      </w:r>
      <w:r w:rsidRPr="00AB49AC">
        <w:rPr>
          <w:rFonts w:ascii="Arial" w:hAnsi="Arial" w:cs="Arial"/>
        </w:rPr>
        <w:t>ntegrin expression during chondrogenic differentiation was investigated for the first time</w:t>
      </w:r>
      <w:r>
        <w:rPr>
          <w:rFonts w:ascii="Arial" w:hAnsi="Arial" w:cs="Arial"/>
        </w:rPr>
        <w:t xml:space="preserve"> in 2005</w:t>
      </w:r>
      <w:r w:rsidRPr="00AB49AC">
        <w:rPr>
          <w:rFonts w:ascii="Arial" w:hAnsi="Arial" w:cs="Arial"/>
        </w:rPr>
        <w:t xml:space="preserve"> </w:t>
      </w:r>
      <w:r>
        <w:rPr>
          <w:rFonts w:ascii="Arial" w:hAnsi="Arial" w:cs="Arial"/>
        </w:rPr>
        <w:t xml:space="preserve">by Goessler </w:t>
      </w:r>
      <w:r w:rsidRPr="00030602">
        <w:rPr>
          <w:rFonts w:ascii="Arial" w:hAnsi="Arial" w:cs="Arial"/>
          <w:i/>
        </w:rPr>
        <w:t>et al</w:t>
      </w:r>
      <w:r>
        <w:rPr>
          <w:rFonts w:ascii="Arial" w:hAnsi="Arial" w:cs="Arial"/>
          <w:color w:val="000000"/>
        </w:rPr>
        <w:t>.</w:t>
      </w:r>
      <w:r w:rsidRPr="006B4601">
        <w:rPr>
          <w:rFonts w:ascii="Arial" w:hAnsi="Arial" w:cs="Arial"/>
        </w:rPr>
        <w:fldChar w:fldCharType="begin">
          <w:fldData xml:space="preserve">PEVuZE5vdGU+PENpdGU+PEF1dGhvcj5Hb2Vzc2xlcjwvQXV0aG9yPjxZZWFyPjIwMDY8L1llYXI+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PEVuZE5vdGU+PENpdGU+PEF1dGhvcj5Hb2Vzc2xlcjwvQXV0aG9yPjxZZWFyPjIwMDY8L1llYXI+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71</w:t>
      </w:r>
      <w:r w:rsidRPr="006B4601">
        <w:rPr>
          <w:rFonts w:ascii="Arial" w:hAnsi="Arial" w:cs="Arial"/>
        </w:rPr>
        <w:fldChar w:fldCharType="end"/>
      </w:r>
      <w:r w:rsidRPr="006B4601">
        <w:rPr>
          <w:rFonts w:ascii="Arial" w:hAnsi="Arial" w:cs="Arial"/>
        </w:rPr>
        <w:t xml:space="preserve"> </w:t>
      </w:r>
      <w:r>
        <w:rPr>
          <w:rFonts w:ascii="Arial" w:hAnsi="Arial" w:cs="Arial"/>
        </w:rPr>
        <w:t>In this study,</w:t>
      </w:r>
      <w:r w:rsidRPr="006B4601">
        <w:rPr>
          <w:rFonts w:ascii="Arial" w:hAnsi="Arial" w:cs="Arial"/>
        </w:rPr>
        <w:t xml:space="preserve"> </w:t>
      </w:r>
      <w:r w:rsidRPr="006B4601">
        <w:rPr>
          <w:rFonts w:ascii="Arial" w:hAnsi="Arial" w:cs="Arial"/>
          <w:color w:val="000000"/>
        </w:rPr>
        <w:t xml:space="preserve">the integrin expression of human bone marrow </w:t>
      </w:r>
      <w:r>
        <w:rPr>
          <w:rFonts w:ascii="Arial" w:hAnsi="Arial" w:cs="Arial"/>
          <w:color w:val="000000"/>
        </w:rPr>
        <w:t>MSCs</w:t>
      </w:r>
      <w:r w:rsidRPr="006B4601">
        <w:rPr>
          <w:rFonts w:ascii="Arial" w:hAnsi="Arial" w:cs="Arial"/>
          <w:color w:val="000000"/>
        </w:rPr>
        <w:t xml:space="preserve"> was analyzed with </w:t>
      </w:r>
      <w:r w:rsidRPr="006B4601">
        <w:rPr>
          <w:rFonts w:ascii="Arial" w:hAnsi="Arial" w:cs="Arial"/>
        </w:rPr>
        <w:t xml:space="preserve">microarray hybridization. </w:t>
      </w:r>
      <w:r>
        <w:rPr>
          <w:rFonts w:ascii="Arial" w:hAnsi="Arial" w:cs="Arial"/>
        </w:rPr>
        <w:t>D</w:t>
      </w:r>
      <w:r w:rsidRPr="006B4601">
        <w:rPr>
          <w:rFonts w:ascii="Arial" w:hAnsi="Arial" w:cs="Arial"/>
        </w:rPr>
        <w:t xml:space="preserve">uring </w:t>
      </w:r>
      <w:r>
        <w:rPr>
          <w:rFonts w:ascii="Arial" w:hAnsi="Arial" w:cs="Arial"/>
        </w:rPr>
        <w:t xml:space="preserve">the </w:t>
      </w:r>
      <w:r w:rsidRPr="006B4601">
        <w:rPr>
          <w:rFonts w:ascii="Arial" w:hAnsi="Arial" w:cs="Arial"/>
        </w:rPr>
        <w:t>21 days of chondrogenic differentiation, the expression of integrin α</w:t>
      </w:r>
      <w:r w:rsidRPr="006B4601">
        <w:rPr>
          <w:rFonts w:ascii="Arial" w:hAnsi="Arial" w:cs="Arial"/>
          <w:vertAlign w:val="subscript"/>
        </w:rPr>
        <w:t>5</w:t>
      </w:r>
      <w:r w:rsidRPr="006B4601">
        <w:rPr>
          <w:rFonts w:ascii="Arial" w:hAnsi="Arial" w:cs="Arial"/>
        </w:rPr>
        <w:t>β</w:t>
      </w:r>
      <w:r w:rsidRPr="006B4601">
        <w:rPr>
          <w:rFonts w:ascii="Arial" w:hAnsi="Arial" w:cs="Arial"/>
          <w:vertAlign w:val="subscript"/>
        </w:rPr>
        <w:t xml:space="preserve">1 </w:t>
      </w:r>
      <w:r w:rsidRPr="006B4601">
        <w:rPr>
          <w:rFonts w:ascii="Arial" w:hAnsi="Arial" w:cs="Arial"/>
        </w:rPr>
        <w:t xml:space="preserve">was downregulated while the </w:t>
      </w:r>
      <w:r>
        <w:rPr>
          <w:rFonts w:ascii="Arial" w:hAnsi="Arial" w:cs="Arial"/>
        </w:rPr>
        <w:t xml:space="preserve">expression of </w:t>
      </w:r>
      <w:r w:rsidRPr="006B4601">
        <w:rPr>
          <w:rFonts w:ascii="Arial" w:hAnsi="Arial" w:cs="Arial"/>
        </w:rPr>
        <w:t xml:space="preserve">other integrins </w:t>
      </w:r>
      <w:r>
        <w:rPr>
          <w:rFonts w:ascii="Arial" w:hAnsi="Arial" w:cs="Arial"/>
        </w:rPr>
        <w:t>remained constant</w:t>
      </w:r>
      <w:r w:rsidRPr="006B4601">
        <w:rPr>
          <w:rFonts w:ascii="Arial" w:hAnsi="Arial" w:cs="Arial"/>
        </w:rPr>
        <w:t>. In 2006</w:t>
      </w:r>
      <w:r>
        <w:rPr>
          <w:rFonts w:ascii="Arial" w:hAnsi="Arial" w:cs="Arial"/>
        </w:rPr>
        <w:t>,</w:t>
      </w:r>
      <w:r w:rsidRPr="006B4601">
        <w:rPr>
          <w:rFonts w:ascii="Arial" w:hAnsi="Arial" w:cs="Arial"/>
        </w:rPr>
        <w:t xml:space="preserve"> the important role of </w:t>
      </w:r>
      <w:r>
        <w:rPr>
          <w:rFonts w:ascii="Arial" w:hAnsi="Arial" w:cs="Arial"/>
        </w:rPr>
        <w:t xml:space="preserve">the </w:t>
      </w:r>
      <w:r w:rsidRPr="006B4601">
        <w:rPr>
          <w:rFonts w:ascii="Arial" w:hAnsi="Arial" w:cs="Arial"/>
        </w:rPr>
        <w:t>α</w:t>
      </w:r>
      <w:r w:rsidRPr="006B4601">
        <w:rPr>
          <w:rFonts w:ascii="Arial" w:hAnsi="Arial" w:cs="Arial"/>
          <w:vertAlign w:val="subscript"/>
        </w:rPr>
        <w:t xml:space="preserve">5 </w:t>
      </w:r>
      <w:r w:rsidRPr="006B4601">
        <w:rPr>
          <w:rFonts w:ascii="Arial" w:hAnsi="Arial" w:cs="Arial"/>
        </w:rPr>
        <w:t xml:space="preserve">integrin subunit was further emphasized </w:t>
      </w:r>
      <w:r>
        <w:rPr>
          <w:rFonts w:ascii="Arial" w:hAnsi="Arial" w:cs="Arial"/>
        </w:rPr>
        <w:t>by Connelly and co-workers</w:t>
      </w:r>
      <w:r w:rsidRPr="006B4601">
        <w:rPr>
          <w:rFonts w:ascii="Arial" w:hAnsi="Arial" w:cs="Arial"/>
          <w:color w:val="000000"/>
        </w:rPr>
        <w:fldChar w:fldCharType="begin">
          <w:fldData xml:space="preserve">PEVuZE5vdGU+PENpdGU+PEF1dGhvcj5Db25uZWxseTwvQXV0aG9yPjxZZWFyPjIwMDc8L1llYXI+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b2RpY2FsPjxwYWdlcz4xMDcxLTgzPC9wYWdlcz48dm9sdW1lPjI4PC92b2x1bWU+PG51bWJlcj42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PEVuZE5vdGU+PENpdGU+PEF1dGhvcj5Db25uZWxseTwvQXV0aG9yPjxZZWFyPjIwMDc8L1llYXI+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b2RpY2FsPjxwYWdlcz4xMDcxLTgzPC9wYWdlcz48dm9sdW1lPjI4PC92b2x1bWU+PG51bWJlcj42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6B4601">
        <w:rPr>
          <w:rFonts w:ascii="Arial" w:hAnsi="Arial" w:cs="Arial"/>
          <w:color w:val="000000"/>
        </w:rPr>
      </w:r>
      <w:r w:rsidRPr="006B4601">
        <w:rPr>
          <w:rFonts w:ascii="Arial" w:hAnsi="Arial" w:cs="Arial"/>
          <w:color w:val="000000"/>
        </w:rPr>
        <w:fldChar w:fldCharType="separate"/>
      </w:r>
      <w:r w:rsidRPr="009B6F96">
        <w:rPr>
          <w:rFonts w:ascii="Arial" w:hAnsi="Arial" w:cs="Arial"/>
          <w:noProof/>
          <w:color w:val="000000"/>
          <w:vertAlign w:val="superscript"/>
        </w:rPr>
        <w:t>72</w:t>
      </w:r>
      <w:r w:rsidRPr="006B4601">
        <w:rPr>
          <w:rFonts w:ascii="Arial" w:hAnsi="Arial" w:cs="Arial"/>
          <w:color w:val="000000"/>
        </w:rPr>
        <w:fldChar w:fldCharType="end"/>
      </w:r>
      <w:r>
        <w:rPr>
          <w:rFonts w:ascii="Arial" w:hAnsi="Arial" w:cs="Arial"/>
        </w:rPr>
        <w:t xml:space="preserve"> </w:t>
      </w:r>
      <w:r w:rsidRPr="006B4601">
        <w:rPr>
          <w:rFonts w:ascii="Arial" w:hAnsi="Arial" w:cs="Arial"/>
        </w:rPr>
        <w:t>when anti-α</w:t>
      </w:r>
      <w:r w:rsidRPr="006B4601">
        <w:rPr>
          <w:rFonts w:ascii="Arial" w:hAnsi="Arial" w:cs="Arial"/>
          <w:vertAlign w:val="subscript"/>
        </w:rPr>
        <w:t>5</w:t>
      </w:r>
      <w:r w:rsidRPr="006B4601">
        <w:rPr>
          <w:rFonts w:ascii="Arial" w:hAnsi="Arial" w:cs="Arial"/>
        </w:rPr>
        <w:t xml:space="preserve"> antibody </w:t>
      </w:r>
      <w:r>
        <w:rPr>
          <w:rFonts w:ascii="Arial" w:hAnsi="Arial" w:cs="Arial"/>
        </w:rPr>
        <w:t xml:space="preserve">was added </w:t>
      </w:r>
      <w:r w:rsidRPr="006B4601">
        <w:rPr>
          <w:rFonts w:ascii="Arial" w:hAnsi="Arial" w:cs="Arial"/>
        </w:rPr>
        <w:t>to the medium of bone marrow MSCs</w:t>
      </w:r>
      <w:r>
        <w:rPr>
          <w:rFonts w:ascii="Arial" w:hAnsi="Arial" w:cs="Arial"/>
        </w:rPr>
        <w:t xml:space="preserve"> </w:t>
      </w:r>
      <w:r w:rsidRPr="006B4601">
        <w:rPr>
          <w:rFonts w:ascii="Arial" w:hAnsi="Arial" w:cs="Arial"/>
        </w:rPr>
        <w:t xml:space="preserve">harvested from </w:t>
      </w:r>
      <w:r>
        <w:rPr>
          <w:rFonts w:ascii="Arial" w:hAnsi="Arial" w:cs="Arial"/>
        </w:rPr>
        <w:t xml:space="preserve">the </w:t>
      </w:r>
      <w:r w:rsidRPr="006B4601">
        <w:rPr>
          <w:rFonts w:ascii="Arial" w:hAnsi="Arial" w:cs="Arial"/>
          <w:color w:val="000000"/>
        </w:rPr>
        <w:t>tibiae and femora of an immature calf</w:t>
      </w:r>
      <w:r>
        <w:rPr>
          <w:rFonts w:ascii="Arial" w:hAnsi="Arial" w:cs="Arial"/>
          <w:color w:val="000000"/>
        </w:rPr>
        <w:t>, producing a reduction in GAG accumulation a</w:t>
      </w:r>
      <w:r w:rsidRPr="006B4601">
        <w:rPr>
          <w:rFonts w:ascii="Arial" w:hAnsi="Arial" w:cs="Arial"/>
          <w:color w:val="000000"/>
        </w:rPr>
        <w:t xml:space="preserve">fter </w:t>
      </w:r>
      <w:r>
        <w:rPr>
          <w:rFonts w:ascii="Arial" w:hAnsi="Arial" w:cs="Arial"/>
          <w:color w:val="000000"/>
        </w:rPr>
        <w:t>6</w:t>
      </w:r>
      <w:r w:rsidRPr="006B4601">
        <w:rPr>
          <w:rFonts w:ascii="Arial" w:hAnsi="Arial" w:cs="Arial"/>
          <w:color w:val="000000"/>
        </w:rPr>
        <w:t xml:space="preserve"> days</w:t>
      </w:r>
      <w:r>
        <w:rPr>
          <w:rFonts w:ascii="Arial" w:hAnsi="Arial" w:cs="Arial"/>
          <w:color w:val="000000"/>
        </w:rPr>
        <w:t xml:space="preserve"> relative to the untreated control group.</w:t>
      </w:r>
      <w:r w:rsidRPr="006B4601">
        <w:rPr>
          <w:rFonts w:ascii="Arial" w:hAnsi="Arial" w:cs="Arial"/>
          <w:color w:val="000000"/>
        </w:rPr>
        <w:t xml:space="preserve"> In 2007</w:t>
      </w:r>
      <w:r>
        <w:rPr>
          <w:rFonts w:ascii="Arial" w:hAnsi="Arial" w:cs="Arial"/>
          <w:color w:val="000000"/>
        </w:rPr>
        <w:t>,</w:t>
      </w:r>
      <w:r w:rsidRPr="006B4601">
        <w:rPr>
          <w:rFonts w:ascii="Arial" w:hAnsi="Arial" w:cs="Arial"/>
          <w:color w:val="000000"/>
        </w:rPr>
        <w:t xml:space="preserve"> </w:t>
      </w:r>
      <w:r w:rsidRPr="006B4601">
        <w:rPr>
          <w:rFonts w:ascii="Arial" w:hAnsi="Arial" w:cs="Arial"/>
        </w:rPr>
        <w:t xml:space="preserve">Goessler </w:t>
      </w:r>
      <w:r w:rsidRPr="00C805C7">
        <w:rPr>
          <w:rFonts w:ascii="Arial" w:hAnsi="Arial" w:cs="Arial"/>
          <w:i/>
        </w:rPr>
        <w:t>et al.</w:t>
      </w:r>
      <w:r w:rsidRPr="006B4601">
        <w:rPr>
          <w:rFonts w:ascii="Arial" w:hAnsi="Arial" w:cs="Arial"/>
        </w:rPr>
        <w:fldChar w:fldCharType="begin">
          <w:fldData xml:space="preserve">PEVuZE5vdGU+PENpdGU+PEF1dGhvcj5Hb2Vzc2xlcjwvQXV0aG9yPjxZZWFyPjIwMDg8L1llYXI+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bHQtcGVyaW9kaWNhbD48cGFnZXM+MjcxLTk8L3BhZ2VzPjx2b2x1bWU+MjE8L3ZvbHVtZT48bnVt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PEVuZE5vdGU+PENpdGU+PEF1dGhvcj5Hb2Vzc2xlcjwvQXV0aG9yPjxZZWFyPjIwMDg8L1llYXI+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6B4601">
        <w:rPr>
          <w:rFonts w:ascii="Arial" w:hAnsi="Arial" w:cs="Arial"/>
        </w:rPr>
      </w:r>
      <w:r w:rsidRPr="006B4601">
        <w:rPr>
          <w:rFonts w:ascii="Arial" w:hAnsi="Arial" w:cs="Arial"/>
        </w:rPr>
        <w:fldChar w:fldCharType="separate"/>
      </w:r>
      <w:r w:rsidRPr="009B6F96">
        <w:rPr>
          <w:rFonts w:ascii="Arial" w:hAnsi="Arial" w:cs="Arial"/>
          <w:noProof/>
          <w:vertAlign w:val="superscript"/>
        </w:rPr>
        <w:t>73</w:t>
      </w:r>
      <w:r w:rsidRPr="006B4601">
        <w:rPr>
          <w:rFonts w:ascii="Arial" w:hAnsi="Arial" w:cs="Arial"/>
        </w:rPr>
        <w:fldChar w:fldCharType="end"/>
      </w:r>
      <w:r w:rsidRPr="00C805C7">
        <w:rPr>
          <w:rFonts w:ascii="Arial" w:hAnsi="Arial" w:cs="Arial"/>
          <w:i/>
        </w:rPr>
        <w:t xml:space="preserve"> </w:t>
      </w:r>
      <w:r w:rsidRPr="006B4601">
        <w:rPr>
          <w:rFonts w:ascii="Arial" w:hAnsi="Arial" w:cs="Arial"/>
        </w:rPr>
        <w:t>studied the integrin expression of both bone marrow</w:t>
      </w:r>
      <w:r>
        <w:rPr>
          <w:rFonts w:ascii="Arial" w:hAnsi="Arial" w:cs="Arial"/>
        </w:rPr>
        <w:t>-</w:t>
      </w:r>
      <w:r w:rsidRPr="006B4601">
        <w:rPr>
          <w:rFonts w:ascii="Arial" w:hAnsi="Arial" w:cs="Arial"/>
        </w:rPr>
        <w:t xml:space="preserve"> and adipose</w:t>
      </w:r>
      <w:r>
        <w:rPr>
          <w:rFonts w:ascii="Arial" w:hAnsi="Arial" w:cs="Arial"/>
        </w:rPr>
        <w:t>-</w:t>
      </w:r>
      <w:r w:rsidRPr="006B4601">
        <w:rPr>
          <w:rFonts w:ascii="Arial" w:hAnsi="Arial" w:cs="Arial"/>
        </w:rPr>
        <w:t>derived human MSCs before and after 20 days of chondrogenic differentiation</w:t>
      </w:r>
      <w:r>
        <w:rPr>
          <w:rFonts w:ascii="Arial" w:hAnsi="Arial" w:cs="Arial"/>
        </w:rPr>
        <w:t>.</w:t>
      </w:r>
      <w:r w:rsidRPr="006B4601">
        <w:rPr>
          <w:rFonts w:ascii="Arial" w:hAnsi="Arial" w:cs="Arial"/>
        </w:rPr>
        <w:t xml:space="preserve"> </w:t>
      </w:r>
      <w:r>
        <w:rPr>
          <w:rFonts w:ascii="Arial" w:hAnsi="Arial" w:cs="Arial"/>
        </w:rPr>
        <w:t>M</w:t>
      </w:r>
      <w:r w:rsidRPr="006B4601">
        <w:rPr>
          <w:rFonts w:ascii="Arial" w:hAnsi="Arial" w:cs="Arial"/>
        </w:rPr>
        <w:t>icroarray</w:t>
      </w:r>
      <w:r>
        <w:rPr>
          <w:rFonts w:ascii="Arial" w:hAnsi="Arial" w:cs="Arial"/>
        </w:rPr>
        <w:t>s</w:t>
      </w:r>
      <w:r w:rsidRPr="006B4601">
        <w:rPr>
          <w:rFonts w:ascii="Arial" w:hAnsi="Arial" w:cs="Arial"/>
        </w:rPr>
        <w:t xml:space="preserve"> and immunohistochemistry indicated that the integrin α</w:t>
      </w:r>
      <w:r w:rsidRPr="006B4601">
        <w:rPr>
          <w:rFonts w:ascii="Arial" w:hAnsi="Arial" w:cs="Arial"/>
          <w:vertAlign w:val="subscript"/>
        </w:rPr>
        <w:t>5</w:t>
      </w:r>
      <w:r w:rsidRPr="006B4601">
        <w:rPr>
          <w:rFonts w:ascii="Arial" w:hAnsi="Arial" w:cs="Arial"/>
        </w:rPr>
        <w:t>β</w:t>
      </w:r>
      <w:r w:rsidRPr="006B4601">
        <w:rPr>
          <w:rFonts w:ascii="Arial" w:hAnsi="Arial" w:cs="Arial"/>
          <w:vertAlign w:val="subscript"/>
        </w:rPr>
        <w:t xml:space="preserve">1 </w:t>
      </w:r>
      <w:r w:rsidRPr="006B4601">
        <w:rPr>
          <w:rFonts w:ascii="Arial" w:hAnsi="Arial" w:cs="Arial"/>
        </w:rPr>
        <w:t xml:space="preserve">was expressed by </w:t>
      </w:r>
      <w:r w:rsidRPr="006B4601">
        <w:rPr>
          <w:rFonts w:ascii="Arial" w:hAnsi="Arial" w:cs="Arial"/>
        </w:rPr>
        <w:lastRenderedPageBreak/>
        <w:t>undifferentiated MSC</w:t>
      </w:r>
      <w:r>
        <w:rPr>
          <w:rFonts w:ascii="Arial" w:hAnsi="Arial" w:cs="Arial"/>
        </w:rPr>
        <w:t>s,</w:t>
      </w:r>
      <w:r w:rsidRPr="006B4601">
        <w:rPr>
          <w:rFonts w:ascii="Arial" w:hAnsi="Arial" w:cs="Arial"/>
        </w:rPr>
        <w:t xml:space="preserve"> and </w:t>
      </w:r>
      <w:r>
        <w:rPr>
          <w:rFonts w:ascii="Arial" w:hAnsi="Arial" w:cs="Arial"/>
        </w:rPr>
        <w:t xml:space="preserve">its </w:t>
      </w:r>
      <w:r w:rsidRPr="006B4601">
        <w:rPr>
          <w:rFonts w:ascii="Arial" w:hAnsi="Arial" w:cs="Arial"/>
        </w:rPr>
        <w:t>expression rose during chondrogenic differentiation</w:t>
      </w:r>
      <w:r>
        <w:rPr>
          <w:rFonts w:ascii="Arial" w:hAnsi="Arial" w:cs="Arial"/>
        </w:rPr>
        <w:t xml:space="preserve"> of both types of MSCs</w:t>
      </w:r>
      <w:r w:rsidRPr="006B4601">
        <w:rPr>
          <w:rFonts w:ascii="Arial" w:hAnsi="Arial" w:cs="Arial"/>
        </w:rPr>
        <w:t xml:space="preserve">. A 2013 </w:t>
      </w:r>
      <w:r>
        <w:rPr>
          <w:rFonts w:ascii="Arial" w:hAnsi="Arial" w:cs="Arial"/>
        </w:rPr>
        <w:t xml:space="preserve">study </w:t>
      </w:r>
      <w:r w:rsidRPr="006B4601">
        <w:rPr>
          <w:rFonts w:ascii="Arial" w:hAnsi="Arial" w:cs="Arial"/>
        </w:rPr>
        <w:t xml:space="preserve">indicated the </w:t>
      </w:r>
      <w:r>
        <w:rPr>
          <w:rFonts w:ascii="Arial" w:hAnsi="Arial" w:cs="Arial"/>
        </w:rPr>
        <w:t>importance</w:t>
      </w:r>
      <w:r w:rsidRPr="006B4601">
        <w:rPr>
          <w:rFonts w:ascii="Arial" w:hAnsi="Arial" w:cs="Arial"/>
        </w:rPr>
        <w:t xml:space="preserve"> of </w:t>
      </w:r>
      <w:r>
        <w:rPr>
          <w:rFonts w:ascii="Arial" w:hAnsi="Arial" w:cs="Arial"/>
        </w:rPr>
        <w:t xml:space="preserve">the </w:t>
      </w:r>
      <w:r w:rsidRPr="006B4601">
        <w:rPr>
          <w:rFonts w:ascii="Arial" w:hAnsi="Arial" w:cs="Arial"/>
        </w:rPr>
        <w:t>integrin β</w:t>
      </w:r>
      <w:r w:rsidRPr="006B4601">
        <w:rPr>
          <w:rFonts w:ascii="Arial" w:hAnsi="Arial" w:cs="Arial"/>
          <w:vertAlign w:val="subscript"/>
        </w:rPr>
        <w:t xml:space="preserve">8 </w:t>
      </w:r>
      <w:r w:rsidRPr="006B4601">
        <w:rPr>
          <w:rFonts w:ascii="Arial" w:hAnsi="Arial" w:cs="Arial"/>
        </w:rPr>
        <w:t>subunit during chondrogenic differentiation</w:t>
      </w:r>
      <w:r>
        <w:rPr>
          <w:rFonts w:ascii="Arial" w:hAnsi="Arial" w:cs="Arial"/>
        </w:rPr>
        <w:t xml:space="preserve">: </w:t>
      </w:r>
      <w:r w:rsidRPr="006B4601">
        <w:rPr>
          <w:rFonts w:ascii="Arial" w:hAnsi="Arial" w:cs="Arial"/>
        </w:rPr>
        <w:t>β</w:t>
      </w:r>
      <w:r w:rsidRPr="006B4601">
        <w:rPr>
          <w:rFonts w:ascii="Arial" w:hAnsi="Arial" w:cs="Arial"/>
          <w:vertAlign w:val="subscript"/>
        </w:rPr>
        <w:t xml:space="preserve">8 </w:t>
      </w:r>
      <w:r w:rsidRPr="006B4601">
        <w:rPr>
          <w:rFonts w:ascii="Arial" w:hAnsi="Arial" w:cs="Arial"/>
        </w:rPr>
        <w:t>expression was upregulated</w:t>
      </w:r>
      <w:r>
        <w:rPr>
          <w:rFonts w:ascii="Arial" w:hAnsi="Arial" w:cs="Arial"/>
        </w:rPr>
        <w:t xml:space="preserve"> after </w:t>
      </w:r>
      <w:r w:rsidRPr="006B4601">
        <w:rPr>
          <w:rFonts w:ascii="Arial" w:hAnsi="Arial" w:cs="Arial"/>
        </w:rPr>
        <w:t>21 days of chondrogenic differentiation of human MCSs when measure</w:t>
      </w:r>
      <w:r>
        <w:rPr>
          <w:rFonts w:ascii="Arial" w:hAnsi="Arial" w:cs="Arial"/>
        </w:rPr>
        <w:t>d</w:t>
      </w:r>
      <w:r w:rsidRPr="006B4601">
        <w:rPr>
          <w:rFonts w:ascii="Arial" w:hAnsi="Arial" w:cs="Arial"/>
        </w:rPr>
        <w:t xml:space="preserve"> by quantitative PCR.</w:t>
      </w:r>
      <w:r>
        <w:rPr>
          <w:rFonts w:ascii="Arial" w:hAnsi="Arial" w:cs="Arial"/>
        </w:rPr>
        <w:t xml:space="preserve"> The </w:t>
      </w:r>
      <w:r w:rsidRPr="006B4601">
        <w:rPr>
          <w:rFonts w:ascii="Arial" w:hAnsi="Arial" w:cs="Arial"/>
        </w:rPr>
        <w:t>knockdown of the β</w:t>
      </w:r>
      <w:r w:rsidRPr="006B4601">
        <w:rPr>
          <w:rFonts w:ascii="Arial" w:hAnsi="Arial" w:cs="Arial"/>
          <w:vertAlign w:val="subscript"/>
        </w:rPr>
        <w:t>8</w:t>
      </w:r>
      <w:r>
        <w:rPr>
          <w:rFonts w:ascii="Arial" w:hAnsi="Arial" w:cs="Arial"/>
          <w:vertAlign w:val="subscript"/>
        </w:rPr>
        <w:t xml:space="preserve"> </w:t>
      </w:r>
      <w:r w:rsidRPr="006C5DAB">
        <w:rPr>
          <w:rFonts w:ascii="Arial" w:hAnsi="Arial" w:cs="Arial"/>
        </w:rPr>
        <w:t xml:space="preserve">receptor </w:t>
      </w:r>
      <w:r>
        <w:rPr>
          <w:rFonts w:ascii="Arial" w:hAnsi="Arial" w:cs="Arial"/>
        </w:rPr>
        <w:t xml:space="preserve">via an </w:t>
      </w:r>
      <w:r w:rsidRPr="006C5DAB">
        <w:rPr>
          <w:rFonts w:ascii="Arial" w:hAnsi="Arial" w:cs="Arial"/>
        </w:rPr>
        <w:t>shRNA lentiviral construct resulted in no collagen</w:t>
      </w:r>
      <w:r>
        <w:rPr>
          <w:rFonts w:ascii="Arial" w:hAnsi="Arial" w:cs="Arial"/>
        </w:rPr>
        <w:t xml:space="preserve"> type</w:t>
      </w:r>
      <w:r w:rsidRPr="006C5DAB">
        <w:rPr>
          <w:rFonts w:ascii="Arial" w:hAnsi="Arial" w:cs="Arial"/>
        </w:rPr>
        <w:t xml:space="preserve"> </w:t>
      </w:r>
      <w:r>
        <w:rPr>
          <w:rFonts w:ascii="Arial" w:hAnsi="Arial" w:cs="Arial"/>
        </w:rPr>
        <w:t>II expression</w:t>
      </w:r>
      <w:r w:rsidRPr="006C5DAB">
        <w:rPr>
          <w:rFonts w:ascii="Arial" w:hAnsi="Arial" w:cs="Arial"/>
        </w:rPr>
        <w:t xml:space="preserve">, which further </w:t>
      </w:r>
      <w:r>
        <w:rPr>
          <w:rFonts w:ascii="Arial" w:hAnsi="Arial" w:cs="Arial"/>
        </w:rPr>
        <w:t>supported</w:t>
      </w:r>
      <w:r w:rsidRPr="006C5DAB">
        <w:rPr>
          <w:rFonts w:ascii="Arial" w:hAnsi="Arial" w:cs="Arial"/>
        </w:rPr>
        <w:t xml:space="preserve"> the importance</w:t>
      </w:r>
      <w:r>
        <w:rPr>
          <w:rFonts w:ascii="Arial" w:hAnsi="Arial" w:cs="Arial"/>
        </w:rPr>
        <w:t xml:space="preserve"> of the </w:t>
      </w:r>
      <w:r w:rsidRPr="006B4601">
        <w:rPr>
          <w:rFonts w:ascii="Arial" w:hAnsi="Arial" w:cs="Arial"/>
        </w:rPr>
        <w:t>β</w:t>
      </w:r>
      <w:r w:rsidRPr="006B4601">
        <w:rPr>
          <w:rFonts w:ascii="Arial" w:hAnsi="Arial" w:cs="Arial"/>
          <w:vertAlign w:val="subscript"/>
        </w:rPr>
        <w:t>8</w:t>
      </w:r>
      <w:r>
        <w:rPr>
          <w:rFonts w:ascii="Arial" w:hAnsi="Arial" w:cs="Arial"/>
          <w:vertAlign w:val="subscript"/>
        </w:rPr>
        <w:t xml:space="preserve"> </w:t>
      </w:r>
      <w:r w:rsidRPr="006B4601">
        <w:rPr>
          <w:rFonts w:ascii="Arial" w:hAnsi="Arial" w:cs="Arial"/>
        </w:rPr>
        <w:t>receptor in chondrogenic differentiation</w:t>
      </w:r>
      <w:r>
        <w:rPr>
          <w:rFonts w:ascii="Arial" w:hAnsi="Arial" w:cs="Arial"/>
        </w:rPr>
        <w:t>.</w:t>
      </w:r>
      <w:r w:rsidRPr="006B4601">
        <w:rPr>
          <w:rFonts w:ascii="Arial" w:hAnsi="Arial" w:cs="Arial"/>
        </w:rPr>
        <w:fldChar w:fldCharType="begin"/>
      </w:r>
      <w:r>
        <w:rPr>
          <w:rFonts w:ascii="Arial" w:hAnsi="Arial" w:cs="Arial"/>
        </w:rPr>
        <w:instrText xml:space="preserve"> ADDIN EN.CITE &lt;EndNote&gt;&lt;Cite&gt;&lt;Author&gt;LaPointe&lt;/Author&gt;&lt;Year&gt;2013&lt;/Year&gt;&lt;RecNum&gt;303&lt;/RecNum&gt;&lt;DisplayText&gt;&lt;style face="superscript"&gt;74&lt;/style&gt;&lt;/DisplayText&gt;&lt;record&gt;&lt;rec-number&gt;303&lt;/rec-number&gt;&lt;foreign-keys&gt;&lt;key app="EN" db-id="srd5v2aeow59tderfsov00r120p25zxtr9pp" timestamp="1502582294"&gt;303&lt;/key&gt;&lt;/foreign-keys&gt;&lt;ref-type name="Journal Article"&gt;17&lt;/ref-type&gt;&lt;contributors&gt;&lt;authors&gt;&lt;author&gt;LaPointe, V. L.&lt;/author&gt;&lt;author&gt;Verpoorte, A.&lt;/author&gt;&lt;author&gt;Stevens, M. M.&lt;/author&gt;&lt;/authors&gt;&lt;/contributors&gt;&lt;auth-address&gt;Departments of Materials and Bioengineering, and the Institute of Biomedical Engineering, Imperial College London, London, United Kingdom.&lt;/auth-address&gt;&lt;titles&gt;&lt;title&gt;The changing integrin expression and a role for integrin beta8 in the chondrogenic differentiation of mesenchymal stem cells&lt;/title&gt;&lt;secondary-title&gt;PLoS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one&lt;/abbr-1&gt;&lt;/alt-periodical&gt;&lt;pages&gt;e82035&lt;/pages&gt;&lt;volume&gt;8&lt;/volume&gt;&lt;number&gt;11&lt;/number&gt;&lt;keywords&gt;&lt;keyword&gt;Adult&lt;/keyword&gt;&lt;keyword&gt;Aged&lt;/keyword&gt;&lt;keyword&gt;*Cell Differentiation&lt;/keyword&gt;&lt;keyword&gt;Cells, Cultured&lt;/keyword&gt;&lt;keyword&gt;Chondrocytes/*cytology&lt;/keyword&gt;&lt;keyword&gt;Female&lt;/keyword&gt;&lt;keyword&gt;Gene Silencing&lt;/keyword&gt;&lt;keyword&gt;Humans&lt;/keyword&gt;&lt;keyword&gt;Integrin beta Chains/genetics/*metabolism&lt;/keyword&gt;&lt;keyword&gt;Male&lt;/keyword&gt;&lt;keyword&gt;Mesenchymal Stromal Cells/*cytology&lt;/keyword&gt;&lt;keyword&gt;Middle Aged&lt;/keyword&gt;&lt;keyword&gt;Real-Time Polymerase Chain Reaction&lt;/keyword&gt;&lt;keyword&gt;Tissue Engineering&lt;/keyword&gt;&lt;/keywords&gt;&lt;dates&gt;&lt;year&gt;2013&lt;/year&gt;&lt;/dates&gt;&lt;isbn&gt;1932-6203 (Electronic)&amp;#xD;1932-6203 (Linking)&lt;/isbn&gt;&lt;accession-num&gt;24312400&lt;/accession-num&gt;&lt;urls&gt;&lt;related-urls&gt;&lt;url&gt;http://www.ncbi.nlm.nih.gov/pubmed/24312400&lt;/url&gt;&lt;/related-urls&gt;&lt;/urls&gt;&lt;custom2&gt;3842320&lt;/custom2&gt;&lt;electronic-resource-num&gt;10.1371/journal.pone.0082035&lt;/electronic-resource-num&gt;&lt;/record&gt;&lt;/Cite&gt;&lt;/EndNote&gt;</w:instrText>
      </w:r>
      <w:r w:rsidRPr="006B4601">
        <w:rPr>
          <w:rFonts w:ascii="Arial" w:hAnsi="Arial" w:cs="Arial"/>
        </w:rPr>
        <w:fldChar w:fldCharType="separate"/>
      </w:r>
      <w:r w:rsidRPr="009B6F96">
        <w:rPr>
          <w:rFonts w:ascii="Arial" w:hAnsi="Arial" w:cs="Arial"/>
          <w:noProof/>
          <w:vertAlign w:val="superscript"/>
        </w:rPr>
        <w:t>74</w:t>
      </w:r>
      <w:r w:rsidRPr="006B4601">
        <w:rPr>
          <w:rFonts w:ascii="Arial" w:hAnsi="Arial" w:cs="Arial"/>
        </w:rPr>
        <w:fldChar w:fldCharType="end"/>
      </w:r>
    </w:p>
    <w:p w14:paraId="5A46AFA0" w14:textId="77777777" w:rsidR="00D71186" w:rsidRDefault="00D71186" w:rsidP="00D71186">
      <w:pPr>
        <w:spacing w:line="480" w:lineRule="auto"/>
        <w:contextualSpacing/>
        <w:rPr>
          <w:rFonts w:ascii="Arial" w:hAnsi="Arial" w:cs="Arial"/>
        </w:rPr>
      </w:pPr>
    </w:p>
    <w:p w14:paraId="64CC6F81" w14:textId="77777777" w:rsidR="00D71186" w:rsidRDefault="00D71186" w:rsidP="00E97938">
      <w:pPr>
        <w:spacing w:line="480" w:lineRule="auto"/>
        <w:ind w:firstLine="720"/>
        <w:contextualSpacing/>
        <w:jc w:val="both"/>
        <w:rPr>
          <w:rFonts w:ascii="Arial" w:hAnsi="Arial" w:cs="Arial"/>
        </w:rPr>
      </w:pPr>
      <w:r w:rsidRPr="00030602">
        <w:rPr>
          <w:rFonts w:ascii="Arial" w:hAnsi="Arial" w:cs="Arial"/>
        </w:rPr>
        <w:t xml:space="preserve">In summary, the important role of adhesion molecules in regulating cellular signaling is widely </w:t>
      </w:r>
      <w:r>
        <w:rPr>
          <w:rFonts w:ascii="Arial" w:hAnsi="Arial" w:cs="Arial"/>
        </w:rPr>
        <w:t>recognized</w:t>
      </w:r>
      <w:r w:rsidRPr="00030602">
        <w:rPr>
          <w:rFonts w:ascii="Arial" w:hAnsi="Arial" w:cs="Arial"/>
        </w:rPr>
        <w:t xml:space="preserve">. </w:t>
      </w:r>
      <w:r>
        <w:rPr>
          <w:rFonts w:ascii="Arial" w:hAnsi="Arial" w:cs="Arial"/>
        </w:rPr>
        <w:t xml:space="preserve">The roles of integrins in </w:t>
      </w:r>
      <w:r w:rsidRPr="00030602">
        <w:rPr>
          <w:rFonts w:ascii="Arial" w:hAnsi="Arial" w:cs="Arial"/>
        </w:rPr>
        <w:t>cartilage tissue and chondrocyte signaling are of special importance given the ECM-rich nature of the tissue</w:t>
      </w:r>
      <w:r>
        <w:rPr>
          <w:rFonts w:ascii="Arial" w:hAnsi="Arial" w:cs="Arial"/>
        </w:rPr>
        <w:t>,</w:t>
      </w:r>
      <w:r w:rsidRPr="00030602">
        <w:rPr>
          <w:rFonts w:ascii="Arial" w:hAnsi="Arial" w:cs="Arial"/>
        </w:rPr>
        <w:t xml:space="preserve"> and the role of integrins in mediating cell-ECM signaling, </w:t>
      </w:r>
      <w:r>
        <w:rPr>
          <w:rFonts w:ascii="Arial" w:hAnsi="Arial" w:cs="Arial"/>
        </w:rPr>
        <w:t xml:space="preserve">as </w:t>
      </w:r>
      <w:r w:rsidRPr="00030602">
        <w:rPr>
          <w:rFonts w:ascii="Arial" w:hAnsi="Arial" w:cs="Arial"/>
        </w:rPr>
        <w:t>cartilage has an ECM-rich environment with low cell density.</w:t>
      </w:r>
      <w:r>
        <w:rPr>
          <w:rFonts w:ascii="Arial" w:hAnsi="Arial" w:cs="Arial"/>
        </w:rPr>
        <w:t xml:space="preserve"> </w:t>
      </w:r>
      <w:r w:rsidRPr="006C5DAB">
        <w:rPr>
          <w:rFonts w:ascii="Arial" w:hAnsi="Arial" w:cs="Arial"/>
        </w:rPr>
        <w:t xml:space="preserve">The integrins that affect cartilage regeneration are </w:t>
      </w:r>
      <w:r>
        <w:rPr>
          <w:rFonts w:ascii="Arial" w:hAnsi="Arial" w:cs="Arial"/>
        </w:rPr>
        <w:t xml:space="preserve">typically </w:t>
      </w:r>
      <w:r w:rsidRPr="006C5DAB">
        <w:rPr>
          <w:rFonts w:ascii="Arial" w:hAnsi="Arial" w:cs="Arial"/>
        </w:rPr>
        <w:t xml:space="preserve">categorized into two main groups; the integrins expressed by </w:t>
      </w:r>
      <w:r>
        <w:rPr>
          <w:rFonts w:ascii="Arial" w:hAnsi="Arial" w:cs="Arial"/>
        </w:rPr>
        <w:t xml:space="preserve">differentiated </w:t>
      </w:r>
      <w:r w:rsidRPr="006C5DAB">
        <w:rPr>
          <w:rFonts w:ascii="Arial" w:hAnsi="Arial" w:cs="Arial"/>
        </w:rPr>
        <w:t>chondrocytes</w:t>
      </w:r>
      <w:r>
        <w:rPr>
          <w:rFonts w:ascii="Arial" w:hAnsi="Arial" w:cs="Arial"/>
        </w:rPr>
        <w:t>,</w:t>
      </w:r>
      <w:r w:rsidRPr="006C5DAB">
        <w:rPr>
          <w:rFonts w:ascii="Arial" w:hAnsi="Arial" w:cs="Arial"/>
        </w:rPr>
        <w:t xml:space="preserve"> and the integrins expressed during chondrogenic </w:t>
      </w:r>
      <w:r w:rsidRPr="000407E1">
        <w:rPr>
          <w:rFonts w:ascii="Arial" w:hAnsi="Arial" w:cs="Arial"/>
        </w:rPr>
        <w:t xml:space="preserve">differentiation. </w:t>
      </w:r>
    </w:p>
    <w:p w14:paraId="11DE94AA" w14:textId="77777777" w:rsidR="00D71186" w:rsidRDefault="00D71186" w:rsidP="00D71186">
      <w:pPr>
        <w:spacing w:line="480" w:lineRule="auto"/>
        <w:contextualSpacing/>
        <w:rPr>
          <w:rFonts w:ascii="Arial" w:hAnsi="Arial" w:cs="Arial"/>
          <w:highlight w:val="yellow"/>
        </w:rPr>
      </w:pPr>
    </w:p>
    <w:p w14:paraId="682CED8A" w14:textId="77777777" w:rsidR="00D71186" w:rsidRPr="00D71186" w:rsidRDefault="00D71186" w:rsidP="00E97938">
      <w:pPr>
        <w:spacing w:line="480" w:lineRule="auto"/>
        <w:ind w:firstLine="720"/>
        <w:contextualSpacing/>
        <w:jc w:val="both"/>
        <w:rPr>
          <w:rFonts w:ascii="Arial" w:hAnsi="Arial" w:cs="Arial"/>
        </w:rPr>
      </w:pPr>
      <w:r w:rsidRPr="00D71186">
        <w:rPr>
          <w:rFonts w:ascii="Arial" w:hAnsi="Arial" w:cs="Arial"/>
        </w:rPr>
        <w:t xml:space="preserve">For the biomaterials that target chondrocytes, utilizing ligands specific to integrins of chondrocytes may possibly prevent chondrocyte dedifferentiation and contribute in mediating the integrity of cartilage tissue. For the biomaterials that target MSCs for chondroinductivity, identifying and incorporating ligands specific to the integrins that change expression during chondrogenic differentiation may </w:t>
      </w:r>
      <w:r w:rsidRPr="00D71186">
        <w:rPr>
          <w:rFonts w:ascii="Arial" w:hAnsi="Arial" w:cs="Arial"/>
        </w:rPr>
        <w:lastRenderedPageBreak/>
        <w:t>further improve cartilage tissue development. This approach can therefore produce biomaterials with the capability to activate cartilage regeneration.</w:t>
      </w:r>
    </w:p>
    <w:p w14:paraId="1EA1A76B" w14:textId="77777777" w:rsidR="00D71186" w:rsidRPr="00D71186" w:rsidRDefault="00D71186" w:rsidP="00D71186">
      <w:pPr>
        <w:spacing w:line="480" w:lineRule="auto"/>
        <w:contextualSpacing/>
        <w:jc w:val="both"/>
        <w:rPr>
          <w:rFonts w:ascii="Arial" w:hAnsi="Arial" w:cs="Arial"/>
        </w:rPr>
      </w:pPr>
    </w:p>
    <w:p w14:paraId="3AA07702" w14:textId="52DA1466" w:rsidR="00D71186" w:rsidRDefault="00D71186" w:rsidP="00E97938">
      <w:pPr>
        <w:spacing w:line="480" w:lineRule="auto"/>
        <w:ind w:firstLine="720"/>
        <w:contextualSpacing/>
        <w:jc w:val="both"/>
        <w:rPr>
          <w:rFonts w:ascii="Arial" w:hAnsi="Arial" w:cs="Arial"/>
        </w:rPr>
      </w:pPr>
      <w:r w:rsidRPr="00D71186">
        <w:rPr>
          <w:rFonts w:ascii="Arial" w:hAnsi="Arial" w:cs="Arial"/>
        </w:rPr>
        <w:t>The current studies in the field of cartilage biology may reveal valuable information about the chondrogenic role of integrins, but more extensive studies are required to elucidate the contributions of a wider range of integrins and to identify the specific role of each integrin during chondrogenic differentiation.</w:t>
      </w:r>
    </w:p>
    <w:p w14:paraId="134D6386" w14:textId="77777777" w:rsidR="00E41DD8" w:rsidRPr="000C1F9D" w:rsidRDefault="00E41DD8" w:rsidP="00D71186">
      <w:pPr>
        <w:spacing w:line="480" w:lineRule="auto"/>
        <w:contextualSpacing/>
        <w:jc w:val="both"/>
        <w:rPr>
          <w:rFonts w:ascii="Arial" w:hAnsi="Arial" w:cs="Arial"/>
        </w:rPr>
      </w:pPr>
    </w:p>
    <w:p w14:paraId="390257FA" w14:textId="195D52E9" w:rsidR="00D71186" w:rsidRPr="000C1F9D" w:rsidRDefault="00D71186" w:rsidP="00D71186">
      <w:pPr>
        <w:pStyle w:val="Heading2"/>
      </w:pPr>
      <w:bookmarkStart w:id="43" w:name="_Toc522012965"/>
      <w:bookmarkStart w:id="44" w:name="_Toc522052736"/>
      <w:r w:rsidRPr="00D71186">
        <w:t>Adhesion Receptor-Binding Peptides</w:t>
      </w:r>
      <w:bookmarkEnd w:id="43"/>
      <w:bookmarkEnd w:id="44"/>
      <w:r w:rsidRPr="000C1F9D">
        <w:t xml:space="preserve"> </w:t>
      </w:r>
    </w:p>
    <w:p w14:paraId="29F5D9E7" w14:textId="4097792E" w:rsidR="00D71186" w:rsidRDefault="00D71186" w:rsidP="00E97938">
      <w:pPr>
        <w:spacing w:line="480" w:lineRule="auto"/>
        <w:ind w:firstLine="720"/>
        <w:contextualSpacing/>
        <w:jc w:val="both"/>
        <w:rPr>
          <w:rFonts w:ascii="Arial" w:hAnsi="Arial" w:cs="Arial"/>
        </w:rPr>
      </w:pPr>
      <w:r w:rsidRPr="000C1F9D">
        <w:rPr>
          <w:rFonts w:ascii="Arial" w:hAnsi="Arial" w:cs="Arial"/>
        </w:rPr>
        <w:t>In 1984, Pierschbacher and Ruoslahti</w:t>
      </w:r>
      <w:r w:rsidRPr="000C1F9D">
        <w:rPr>
          <w:rFonts w:ascii="Arial" w:hAnsi="Arial" w:cs="Arial"/>
        </w:rPr>
        <w:fldChar w:fldCharType="begin"/>
      </w:r>
      <w:r>
        <w:rPr>
          <w:rFonts w:ascii="Arial" w:hAnsi="Arial" w:cs="Arial"/>
        </w:rPr>
        <w:instrText xml:space="preserve"> ADDIN EN.CITE &lt;EndNote&gt;&lt;Cite&gt;&lt;Author&gt;Pierschbacher&lt;/Author&gt;&lt;Year&gt;1984&lt;/Year&gt;&lt;RecNum&gt;52&lt;/RecNum&gt;&lt;DisplayText&gt;&lt;style face="superscript"&gt;75&lt;/style&gt;&lt;/DisplayText&gt;&lt;record&gt;&lt;rec-number&gt;52&lt;/rec-number&gt;&lt;foreign-keys&gt;&lt;key app="EN" db-id="srd5v2aeow59tderfsov00r120p25zxtr9pp" timestamp="1437789268"&gt;52&lt;/key&gt;&lt;/foreign-keys&gt;&lt;ref-type name="Journal Article"&gt;17&lt;/ref-type&gt;&lt;contributors&gt;&lt;authors&gt;&lt;author&gt;Pierschbacher, M. D.&lt;/author&gt;&lt;author&gt;Ruoslahti, E.&lt;/author&gt;&lt;/authors&gt;&lt;/contributors&gt;&lt;titles&gt;&lt;title&gt;Cell attachment activity of fibronectin can be duplicated by small synthetic fragments of the molecule&lt;/title&gt;&lt;secondary-title&gt;Nature&lt;/secondary-title&gt;&lt;alt-title&gt;Nature&lt;/alt-title&gt;&lt;/titles&gt;&lt;periodical&gt;&lt;full-title&gt;Nature&lt;/full-title&gt;&lt;abbr-1&gt;Nature&lt;/abbr-1&gt;&lt;/periodical&gt;&lt;alt-periodical&gt;&lt;full-title&gt;Nature&lt;/full-title&gt;&lt;abbr-1&gt;Nature&lt;/abbr-1&gt;&lt;/alt-periodical&gt;&lt;pages&gt;30-3&lt;/pages&gt;&lt;volume&gt;309&lt;/volume&gt;&lt;number&gt;5963&lt;/number&gt;&lt;keywords&gt;&lt;keyword&gt;Amino Acid Sequence&lt;/keyword&gt;&lt;keyword&gt;Animals&lt;/keyword&gt;&lt;keyword&gt;Cell Line&lt;/keyword&gt;&lt;keyword&gt;Fibronectins/*metabolism&lt;/keyword&gt;&lt;keyword&gt;Kidney&lt;/keyword&gt;&lt;keyword&gt;Kinetics&lt;/keyword&gt;&lt;keyword&gt;Oligopeptides/*metabolism/pharmacology&lt;/keyword&gt;&lt;keyword&gt;Protein Conformation&lt;/keyword&gt;&lt;keyword&gt;Rats&lt;/keyword&gt;&lt;keyword&gt;Receptors, Cell Surface/drug effects/*metabolism&lt;/keyword&gt;&lt;keyword&gt;Receptors, Fibronectin&lt;/keyword&gt;&lt;/keywords&gt;&lt;dates&gt;&lt;year&gt;1984&lt;/year&gt;&lt;pub-dates&gt;&lt;date&gt;May 3-9&lt;/date&gt;&lt;/pub-dates&gt;&lt;/dates&gt;&lt;isbn&gt;0028-0836 (Print)&amp;#xD;0028-0836 (Linking)&lt;/isbn&gt;&lt;accession-num&gt;6325925&lt;/accession-num&gt;&lt;label&gt;(39 34-3)&lt;/label&gt;&lt;urls&gt;&lt;related-urls&gt;&lt;url&gt;http://www.ncbi.nlm.nih.gov/pubmed/6325925&lt;/url&gt;&lt;/related-urls&gt;&lt;/urls&gt;&lt;/record&gt;&lt;/Cite&gt;&lt;/EndNote&gt;</w:instrText>
      </w:r>
      <w:r w:rsidRPr="000C1F9D">
        <w:rPr>
          <w:rFonts w:ascii="Arial" w:hAnsi="Arial" w:cs="Arial"/>
        </w:rPr>
        <w:fldChar w:fldCharType="separate"/>
      </w:r>
      <w:r w:rsidRPr="009B6F96">
        <w:rPr>
          <w:rFonts w:ascii="Arial" w:hAnsi="Arial" w:cs="Arial"/>
          <w:noProof/>
          <w:vertAlign w:val="superscript"/>
        </w:rPr>
        <w:t>75</w:t>
      </w:r>
      <w:r w:rsidRPr="000C1F9D">
        <w:rPr>
          <w:rFonts w:ascii="Arial" w:hAnsi="Arial" w:cs="Arial"/>
        </w:rPr>
        <w:fldChar w:fldCharType="end"/>
      </w:r>
      <w:r w:rsidRPr="000C1F9D">
        <w:rPr>
          <w:rFonts w:ascii="Arial" w:hAnsi="Arial" w:cs="Arial"/>
        </w:rPr>
        <w:t xml:space="preserve"> indicated that the cell-binding potential of fibronectin can be duplicated with the cell attachment domain of fibronectin, a </w:t>
      </w:r>
      <w:r>
        <w:rPr>
          <w:rFonts w:ascii="Arial" w:hAnsi="Arial" w:cs="Arial"/>
        </w:rPr>
        <w:t xml:space="preserve">peptide sequence with </w:t>
      </w:r>
      <w:r w:rsidRPr="000C1F9D">
        <w:rPr>
          <w:rFonts w:ascii="Arial" w:hAnsi="Arial" w:cs="Arial"/>
        </w:rPr>
        <w:t>three amino acid</w:t>
      </w:r>
      <w:r>
        <w:rPr>
          <w:rFonts w:ascii="Arial" w:hAnsi="Arial" w:cs="Arial"/>
        </w:rPr>
        <w:t>s</w:t>
      </w:r>
      <w:r w:rsidRPr="000C1F9D">
        <w:rPr>
          <w:rFonts w:ascii="Arial" w:hAnsi="Arial" w:cs="Arial"/>
        </w:rPr>
        <w:t xml:space="preserve"> (Arg-Gly-Asp, i.e., RGD). RGD was</w:t>
      </w:r>
      <w:r>
        <w:rPr>
          <w:rFonts w:ascii="Arial" w:hAnsi="Arial" w:cs="Arial"/>
        </w:rPr>
        <w:t xml:space="preserve"> subsequently</w:t>
      </w:r>
      <w:r w:rsidRPr="000C1F9D">
        <w:rPr>
          <w:rFonts w:ascii="Arial" w:hAnsi="Arial" w:cs="Arial"/>
        </w:rPr>
        <w:t xml:space="preserve"> recognized for the ability to bind to 12 integrins.</w:t>
      </w:r>
      <w:r w:rsidRPr="000C1F9D">
        <w:rPr>
          <w:rFonts w:ascii="Arial" w:hAnsi="Arial" w:cs="Arial"/>
        </w:rPr>
        <w:fldChar w:fldCharType="begin">
          <w:fldData xml:space="preserve">PEVuZE5vdGU+PENpdGU+PEF1dGhvcj5QaWVyc2NoYmFjaGVyPC9BdXRob3I+PFllYXI+MTk4NDwv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bHQtcGVyaW9kaWNhbD48cGFnZXM+NTk4NS04PC9wYWdlcz48dm9sdW1lPjgxPC92b2x1bWU+PG51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ZnVsbC10aXRsZT48YWJici0xPlByb2NlZWRpbmdzIG9mIHRoZSBOYXRpb25hbCBBY2FkZW15IG9m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</w:fldData>
        </w:fldChar>
      </w:r>
      <w:r>
        <w:rPr>
          <w:rFonts w:ascii="Arial" w:hAnsi="Arial" w:cs="Arial"/>
        </w:rPr>
        <w:instrText xml:space="preserve"> ADDIN EN.CITE </w:instrText>
      </w:r>
      <w:r>
        <w:rPr>
          <w:rFonts w:ascii="Arial" w:hAnsi="Arial" w:cs="Arial"/>
        </w:rPr>
        <w:fldChar w:fldCharType="begin">
          <w:fldData xml:space="preserve">PEVuZE5vdGU+PENpdGU+PEF1dGhvcj5QaWVyc2NoYmFjaGVyPC9BdXRob3I+PFllYXI+MTk4NDwv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ZnVsbC10aXRsZT48YWJici0xPlByb2NlZWRpbmdzIG9mIHRoZSBOYXRpb25hbCBBY2FkZW15IG9m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0C1F9D">
        <w:rPr>
          <w:rFonts w:ascii="Arial" w:hAnsi="Arial" w:cs="Arial"/>
        </w:rPr>
      </w:r>
      <w:r w:rsidRPr="000C1F9D">
        <w:rPr>
          <w:rFonts w:ascii="Arial" w:hAnsi="Arial" w:cs="Arial"/>
        </w:rPr>
        <w:fldChar w:fldCharType="separate"/>
      </w:r>
      <w:r w:rsidRPr="009B6F96">
        <w:rPr>
          <w:rFonts w:ascii="Arial" w:hAnsi="Arial" w:cs="Arial"/>
          <w:noProof/>
          <w:vertAlign w:val="superscript"/>
        </w:rPr>
        <w:t>76-80</w:t>
      </w:r>
      <w:r w:rsidRPr="000C1F9D">
        <w:rPr>
          <w:rFonts w:ascii="Arial" w:hAnsi="Arial" w:cs="Arial"/>
        </w:rPr>
        <w:fldChar w:fldCharType="end"/>
      </w:r>
      <w:r w:rsidRPr="000C1F9D">
        <w:rPr>
          <w:rFonts w:ascii="Arial" w:hAnsi="Arial" w:cs="Arial"/>
        </w:rPr>
        <w:t xml:space="preserve"> The fact that RGD is the cell attachment site to many other adhesion proteins has given this peptide a distinguished position in cell adhesion biology, and numerous regenerative medicine and pharmaceutical applications are taking advantage of this sequence to design cell adhesion materials.</w:t>
      </w:r>
      <w:r w:rsidRPr="000C1F9D">
        <w:rPr>
          <w:rFonts w:ascii="Arial" w:hAnsi="Arial" w:cs="Arial"/>
        </w:rPr>
        <w:fldChar w:fldCharType="begin"/>
      </w:r>
      <w:r>
        <w:rPr>
          <w:rFonts w:ascii="Arial" w:hAnsi="Arial" w:cs="Arial"/>
        </w:rPr>
        <w:instrText xml:space="preserve"> ADDIN EN.CITE &lt;EndNote&gt;&lt;Cite&gt;&lt;Author&gt;Ruoslahti&lt;/Author&gt;&lt;Year&gt;1996&lt;/Year&gt;&lt;RecNum&gt;147&lt;/RecNum&gt;&lt;DisplayText&gt;&lt;style face="superscript"&gt;81&lt;/style&gt;&lt;/DisplayText&gt;&lt;record&gt;&lt;rec-number&gt;147&lt;/rec-number&gt;&lt;foreign-keys&gt;&lt;key app="EN" db-id="srd5v2aeow59tderfsov00r120p25zxtr9pp" timestamp="1437923036"&gt;147&lt;/key&gt;&lt;/foreign-keys&gt;&lt;ref-type name="Journal Article"&gt;17&lt;/ref-type&gt;&lt;contributors&gt;&lt;authors&gt;&lt;author&gt;Ruoslahti, E.&lt;/author&gt;&lt;/authors&gt;&lt;/contributors&gt;&lt;auth-address&gt;La Jolla Cancer Research Center, Burnham Institute, California 92037, USA.&lt;/auth-address&gt;&lt;titles&gt;&lt;title&gt;RGD and other recognition sequences for integrins&lt;/title&gt;&lt;secondary-title&gt;Annu Rev Cell Dev Biol&lt;/secondary-title&gt;&lt;alt-title&gt;Annual review of cell and developmental biology&lt;/alt-title&gt;&lt;/titles&gt;&lt;periodical&gt;&lt;full-title&gt;Annu Rev Cell Dev Biol&lt;/full-title&gt;&lt;abbr-1&gt;Annual review of cell and developmental biology&lt;/abbr-1&gt;&lt;/periodical&gt;&lt;alt-periodical&gt;&lt;full-title&gt;Annu Rev Cell Dev Biol&lt;/full-title&gt;&lt;abbr-1&gt;Annual review of cell and developmental biology&lt;/abbr-1&gt;&lt;/alt-periodical&gt;&lt;pages&gt;697-715&lt;/pages&gt;&lt;volume&gt;12&lt;/volume&gt;&lt;keywords&gt;&lt;keyword&gt;Animals&lt;/keyword&gt;&lt;keyword&gt;Binding Sites&lt;/keyword&gt;&lt;keyword&gt;Cell Adhesion&lt;/keyword&gt;&lt;keyword&gt;Humans&lt;/keyword&gt;&lt;keyword&gt;Integrins/*physiology&lt;/keyword&gt;&lt;keyword&gt;Oligopeptides/*physiology&lt;/keyword&gt;&lt;keyword&gt;Receptors, Immunologic&lt;/keyword&gt;&lt;keyword&gt;Sequence Analysis&lt;/keyword&gt;&lt;keyword&gt;*Signal Transduction&lt;/keyword&gt;&lt;/keywords&gt;&lt;dates&gt;&lt;year&gt;1996&lt;/year&gt;&lt;/dates&gt;&lt;isbn&gt;1081-0706 (Print)&amp;#xD;1081-0706 (Linking)&lt;/isbn&gt;&lt;accession-num&gt;8970741&lt;/accession-num&gt;&lt;label&gt;(34)&amp;#xD;&lt;/label&gt;&lt;urls&gt;&lt;related-urls&gt;&lt;url&gt;http://www.ncbi.nlm.nih.gov/pubmed/8970741&lt;/url&gt;&lt;/related-urls&gt;&lt;/urls&gt;&lt;electronic-resource-num&gt;10.1146/annurev.cellbio.12.1.697&lt;/electronic-resource-num&gt;&lt;/record&gt;&lt;/Cite&gt;&lt;/EndNote&gt;</w:instrText>
      </w:r>
      <w:r w:rsidRPr="000C1F9D">
        <w:rPr>
          <w:rFonts w:ascii="Arial" w:hAnsi="Arial" w:cs="Arial"/>
        </w:rPr>
        <w:fldChar w:fldCharType="separate"/>
      </w:r>
      <w:r w:rsidRPr="009B6F96">
        <w:rPr>
          <w:rFonts w:ascii="Arial" w:hAnsi="Arial" w:cs="Arial"/>
          <w:noProof/>
          <w:vertAlign w:val="superscript"/>
        </w:rPr>
        <w:t>81</w:t>
      </w:r>
      <w:r w:rsidRPr="000C1F9D">
        <w:rPr>
          <w:rFonts w:ascii="Arial" w:hAnsi="Arial" w:cs="Arial"/>
        </w:rPr>
        <w:fldChar w:fldCharType="end"/>
      </w:r>
      <w:r w:rsidRPr="000C1F9D">
        <w:rPr>
          <w:rFonts w:ascii="Arial" w:hAnsi="Arial" w:cs="Arial"/>
        </w:rPr>
        <w:t xml:space="preserve"> The RGD example underscores the notion that the binding site of a receptor can indeed be </w:t>
      </w:r>
      <w:r>
        <w:rPr>
          <w:rFonts w:ascii="Arial" w:hAnsi="Arial" w:cs="Arial"/>
        </w:rPr>
        <w:t xml:space="preserve">recapitulated by a relatively short </w:t>
      </w:r>
      <w:r w:rsidRPr="000C1F9D">
        <w:rPr>
          <w:rFonts w:ascii="Arial" w:hAnsi="Arial" w:cs="Arial"/>
        </w:rPr>
        <w:t xml:space="preserve">peptide sequence, which can be used instead of </w:t>
      </w:r>
      <w:r w:rsidRPr="000C1F9D">
        <w:rPr>
          <w:rFonts w:ascii="Arial" w:hAnsi="Arial" w:cs="Arial"/>
          <w:color w:val="000000"/>
        </w:rPr>
        <w:t>growth factors, antibodies, and ECM proteins.</w:t>
      </w:r>
      <w:r w:rsidRPr="000C1F9D">
        <w:rPr>
          <w:rFonts w:ascii="Arial" w:hAnsi="Arial" w:cs="Arial"/>
        </w:rPr>
        <w:fldChar w:fldCharType="begin">
          <w:fldData xml:space="preserve">PEVuZE5vdGU+PENpdGU+PEF1dGhvcj5Lb2l2dW5lbjwvQXV0aG9yPjxZZWFyPjE5OTM8L1llYXI+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bHQtcGVyaW9kaWNhbD48cGFnZXM+MjAyMDUtMTA8L3BhZ2VzPjx2b2x1bWU+MjY4PC92b2x1bWU+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PEVuZE5vdGU+PENpdGU+PEF1dGhvcj5Lb2l2dW5lbjwvQXV0aG9yPjxZZWFyPjE5OTM8L1llYXI+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0C1F9D">
        <w:rPr>
          <w:rFonts w:ascii="Arial" w:hAnsi="Arial" w:cs="Arial"/>
        </w:rPr>
      </w:r>
      <w:r w:rsidRPr="000C1F9D">
        <w:rPr>
          <w:rFonts w:ascii="Arial" w:hAnsi="Arial" w:cs="Arial"/>
        </w:rPr>
        <w:fldChar w:fldCharType="separate"/>
      </w:r>
      <w:r w:rsidRPr="009B6F96">
        <w:rPr>
          <w:rFonts w:ascii="Arial" w:hAnsi="Arial" w:cs="Arial"/>
          <w:noProof/>
          <w:vertAlign w:val="superscript"/>
        </w:rPr>
        <w:t>82-85</w:t>
      </w:r>
      <w:r w:rsidRPr="000C1F9D">
        <w:rPr>
          <w:rFonts w:ascii="Arial" w:hAnsi="Arial" w:cs="Arial"/>
        </w:rPr>
        <w:fldChar w:fldCharType="end"/>
      </w:r>
      <w:r w:rsidRPr="000C1F9D">
        <w:rPr>
          <w:rFonts w:ascii="Arial" w:hAnsi="Arial" w:cs="Arial"/>
        </w:rPr>
        <w:t xml:space="preserve"> Replacing </w:t>
      </w:r>
      <w:r>
        <w:rPr>
          <w:rFonts w:ascii="Arial" w:hAnsi="Arial" w:cs="Arial"/>
        </w:rPr>
        <w:t xml:space="preserve">entire </w:t>
      </w:r>
      <w:r w:rsidRPr="000C1F9D">
        <w:rPr>
          <w:rFonts w:ascii="Arial" w:hAnsi="Arial" w:cs="Arial"/>
        </w:rPr>
        <w:t xml:space="preserve">adhesion molecules with a </w:t>
      </w:r>
      <w:r>
        <w:rPr>
          <w:rFonts w:ascii="Arial" w:hAnsi="Arial" w:cs="Arial"/>
        </w:rPr>
        <w:t>short</w:t>
      </w:r>
      <w:r w:rsidRPr="000C1F9D">
        <w:rPr>
          <w:rFonts w:ascii="Arial" w:hAnsi="Arial" w:cs="Arial"/>
        </w:rPr>
        <w:t xml:space="preserve"> adhesion peptide</w:t>
      </w:r>
      <w:r>
        <w:rPr>
          <w:rFonts w:ascii="Arial" w:hAnsi="Arial" w:cs="Arial"/>
        </w:rPr>
        <w:t>s</w:t>
      </w:r>
      <w:r w:rsidRPr="000C1F9D">
        <w:rPr>
          <w:rFonts w:ascii="Arial" w:hAnsi="Arial" w:cs="Arial"/>
        </w:rPr>
        <w:t xml:space="preserve"> is attractive because </w:t>
      </w:r>
      <w:r>
        <w:rPr>
          <w:rFonts w:ascii="Arial" w:hAnsi="Arial" w:cs="Arial"/>
        </w:rPr>
        <w:t xml:space="preserve">such </w:t>
      </w:r>
      <w:r w:rsidRPr="000C1F9D">
        <w:rPr>
          <w:rFonts w:ascii="Arial" w:hAnsi="Arial" w:cs="Arial"/>
        </w:rPr>
        <w:t xml:space="preserve">peptides are easy to synthesize in large quantities. Moreover, their small size reduces the chance of any nonspecific binding, and they can be designed to obtain </w:t>
      </w:r>
      <w:r w:rsidRPr="000C1F9D">
        <w:rPr>
          <w:rFonts w:ascii="Arial" w:hAnsi="Arial" w:cs="Arial"/>
          <w:color w:val="000000"/>
        </w:rPr>
        <w:t>a desired cell response.</w:t>
      </w:r>
      <w:r w:rsidRPr="000C1F9D">
        <w:rPr>
          <w:rFonts w:ascii="Arial" w:hAnsi="Arial" w:cs="Arial"/>
        </w:rPr>
        <w:t xml:space="preserve"> </w:t>
      </w:r>
      <w:r w:rsidRPr="000C1F9D">
        <w:rPr>
          <w:rFonts w:ascii="Arial" w:hAnsi="Arial" w:cs="Arial"/>
        </w:rPr>
        <w:lastRenderedPageBreak/>
        <w:t>It is important to keep in mind that several distinct proteins can bind to an individual receptor.</w:t>
      </w:r>
      <w:r w:rsidRPr="000C1F9D">
        <w:rPr>
          <w:rFonts w:ascii="Arial" w:hAnsi="Arial" w:cs="Arial"/>
        </w:rPr>
        <w:fldChar w:fldCharType="begin"/>
      </w:r>
      <w:r>
        <w:rPr>
          <w:rFonts w:ascii="Arial" w:hAnsi="Arial" w:cs="Arial"/>
        </w:rPr>
        <w:instrText xml:space="preserve"> ADDIN EN.CITE &lt;EndNote&gt;&lt;Cite&gt;&lt;Author&gt;Rosales&lt;/Author&gt;&lt;Year&gt;1995&lt;/Year&gt;&lt;RecNum&gt;158&lt;/RecNum&gt;&lt;DisplayText&gt;&lt;style face="superscript"&gt;86&lt;/style&gt;&lt;/DisplayText&gt;&lt;record&gt;&lt;rec-number&gt;158&lt;/rec-number&gt;&lt;foreign-keys&gt;&lt;key app="EN" db-id="srd5v2aeow59tderfsov00r120p25zxtr9pp" timestamp="1437926632"&gt;158&lt;/key&gt;&lt;/foreign-keys&gt;&lt;ref-type name="Journal Article"&gt;17&lt;/ref-type&gt;&lt;contributors&gt;&lt;authors&gt;&lt;author&gt;Rosales, C.&lt;/author&gt;&lt;author&gt;Juliano, R. L.&lt;/author&gt;&lt;/authors&gt;&lt;/contributors&gt;&lt;auth-address&gt;Department of Pharmacology, School of Medicine, University of North Carolina, Chapel Hill 27599.&lt;/auth-address&gt;&lt;titles&gt;&lt;title&gt;Signal transduction by cell adhesion receptors in leukocytes&lt;/title&gt;&lt;secondary-title&gt;J Leukoc Biol&lt;/secondary-title&gt;&lt;alt-title&gt;Journal of leukocyte biology&lt;/alt-title&gt;&lt;/titles&gt;&lt;periodical&gt;&lt;full-title&gt;J Leukoc Biol&lt;/full-title&gt;&lt;abbr-1&gt;Journal of leukocyte biology&lt;/abbr-1&gt;&lt;/periodical&gt;&lt;alt-periodical&gt;&lt;full-title&gt;J Leukoc Biol&lt;/full-title&gt;&lt;abbr-1&gt;Journal of leukocyte biology&lt;/abbr-1&gt;&lt;/alt-periodical&gt;&lt;pages&gt;189-98&lt;/pages&gt;&lt;volume&gt;57&lt;/volume&gt;&lt;number&gt;2&lt;/number&gt;&lt;keywords&gt;&lt;keyword&gt;Cell Adhesion/physiology&lt;/keyword&gt;&lt;keyword&gt;Cell Adhesion Molecules/*physiology&lt;/keyword&gt;&lt;keyword&gt;Humans&lt;/keyword&gt;&lt;keyword&gt;Leukocytes/cytology/*physiology&lt;/keyword&gt;&lt;keyword&gt;Signal Transduction/*physiology&lt;/keyword&gt;&lt;/keywords&gt;&lt;dates&gt;&lt;year&gt;1995&lt;/year&gt;&lt;pub-dates&gt;&lt;date&gt;Feb&lt;/date&gt;&lt;/pub-dates&gt;&lt;/dates&gt;&lt;isbn&gt;0741-5400 (Print)&amp;#xD;0741-5400 (Linking)&lt;/isbn&gt;&lt;accession-num&gt;7852832&lt;/accession-num&gt;&lt;urls&gt;&lt;related-urls&gt;&lt;url&gt;http://www.ncbi.nlm.nih.gov/pubmed/7852832&lt;/url&gt;&lt;/related-urls&gt;&lt;/urls&gt;&lt;/record&gt;&lt;/Cite&gt;&lt;/EndNote&gt;</w:instrText>
      </w:r>
      <w:r w:rsidRPr="000C1F9D">
        <w:rPr>
          <w:rFonts w:ascii="Arial" w:hAnsi="Arial" w:cs="Arial"/>
        </w:rPr>
        <w:fldChar w:fldCharType="separate"/>
      </w:r>
      <w:r w:rsidRPr="009B6F96">
        <w:rPr>
          <w:rFonts w:ascii="Arial" w:hAnsi="Arial" w:cs="Arial"/>
          <w:noProof/>
          <w:vertAlign w:val="superscript"/>
        </w:rPr>
        <w:t>86</w:t>
      </w:r>
      <w:r w:rsidRPr="000C1F9D">
        <w:rPr>
          <w:rFonts w:ascii="Arial" w:hAnsi="Arial" w:cs="Arial"/>
        </w:rPr>
        <w:fldChar w:fldCharType="end"/>
      </w:r>
      <w:r w:rsidRPr="000C1F9D">
        <w:rPr>
          <w:rFonts w:ascii="Arial" w:hAnsi="Arial" w:cs="Arial"/>
        </w:rPr>
        <w:t xml:space="preserve"> For instance, the α</w:t>
      </w:r>
      <w:r w:rsidRPr="000C1F9D">
        <w:rPr>
          <w:rFonts w:ascii="Arial" w:hAnsi="Arial" w:cs="Arial"/>
          <w:vertAlign w:val="subscript"/>
        </w:rPr>
        <w:t>v</w:t>
      </w:r>
      <w:r w:rsidRPr="000C1F9D">
        <w:rPr>
          <w:rFonts w:ascii="Arial" w:hAnsi="Arial" w:cs="Arial"/>
        </w:rPr>
        <w:t>β</w:t>
      </w:r>
      <w:r w:rsidRPr="000C1F9D">
        <w:rPr>
          <w:rFonts w:ascii="Arial" w:hAnsi="Arial" w:cs="Arial"/>
          <w:vertAlign w:val="subscript"/>
        </w:rPr>
        <w:t xml:space="preserve">3 </w:t>
      </w:r>
      <w:r w:rsidRPr="000C1F9D">
        <w:rPr>
          <w:rFonts w:ascii="Arial" w:hAnsi="Arial" w:cs="Arial"/>
        </w:rPr>
        <w:t>integrin has been reported to bind to collagen VI, laminin, fibronectin, vitronectin, thrombospondin, von Willebrand factor, and fibrinogen.</w:t>
      </w:r>
      <w:r w:rsidRPr="000C1F9D">
        <w:rPr>
          <w:rFonts w:ascii="Arial" w:hAnsi="Arial" w:cs="Arial"/>
        </w:rPr>
        <w:fldChar w:fldCharType="begin"/>
      </w:r>
      <w:r>
        <w:rPr>
          <w:rFonts w:ascii="Arial" w:hAnsi="Arial" w:cs="Arial"/>
        </w:rPr>
        <w:instrText xml:space="preserve"> ADDIN EN.CITE &lt;EndNote&gt;&lt;Cite&gt;&lt;Author&gt;Kuhn&lt;/Author&gt;&lt;Year&gt;1994&lt;/Year&gt;&lt;RecNum&gt;159&lt;/RecNum&gt;&lt;DisplayText&gt;&lt;style face="superscript"&gt;87&lt;/style&gt;&lt;/DisplayText&gt;&lt;record&gt;&lt;rec-number&gt;159&lt;/rec-number&gt;&lt;foreign-keys&gt;&lt;key app="EN" db-id="srd5v2aeow59tderfsov00r120p25zxtr9pp" timestamp="1437927717"&gt;159&lt;/key&gt;&lt;/foreign-keys&gt;&lt;ref-type name="Journal Article"&gt;17&lt;/ref-type&gt;&lt;contributors&gt;&lt;authors&gt;&lt;author&gt;Kuhn, K.&lt;/author&gt;&lt;author&gt;Eble, J.&lt;/author&gt;&lt;/authors&gt;&lt;/contributors&gt;&lt;auth-address&gt;Max-Planck-Institut fur Biochemie, 82152 Martinsried, n. Munich, Germany.&lt;/auth-address&gt;&lt;titles&gt;&lt;title&gt;The structural bases of integrin-ligand interactions&lt;/title&gt;&lt;secondary-title&gt;Trends Cell Biol&lt;/secondary-title&gt;&lt;alt-title&gt;Trends in cell biology&lt;/alt-title&gt;&lt;/titles&gt;&lt;periodical&gt;&lt;full-title&gt;Trends Cell Biol&lt;/full-title&gt;&lt;abbr-1&gt;Trends in cell biology&lt;/abbr-1&gt;&lt;/periodical&gt;&lt;alt-periodical&gt;&lt;full-title&gt;Trends Cell Biol&lt;/full-title&gt;&lt;abbr-1&gt;Trends in cell biology&lt;/abbr-1&gt;&lt;/alt-periodical&gt;&lt;pages&gt;256-61&lt;/pages&gt;&lt;volume&gt;4&lt;/volume&gt;&lt;number&gt;7&lt;/number&gt;&lt;dates&gt;&lt;year&gt;1994&lt;/year&gt;&lt;pub-dates&gt;&lt;date&gt;Jul&lt;/date&gt;&lt;/pub-dates&gt;&lt;/dates&gt;&lt;isbn&gt;0962-8924 (Print)&amp;#xD;0962-8924 (Linking)&lt;/isbn&gt;&lt;accession-num&gt;14731666&lt;/accession-num&gt;&lt;urls&gt;&lt;related-urls&gt;&lt;url&gt;http://www.ncbi.nlm.nih.gov/pubmed/14731666&lt;/url&gt;&lt;/related-urls&gt;&lt;/urls&gt;&lt;/record&gt;&lt;/Cite&gt;&lt;/EndNote&gt;</w:instrText>
      </w:r>
      <w:r w:rsidRPr="000C1F9D">
        <w:rPr>
          <w:rFonts w:ascii="Arial" w:hAnsi="Arial" w:cs="Arial"/>
        </w:rPr>
        <w:fldChar w:fldCharType="separate"/>
      </w:r>
      <w:r w:rsidRPr="009B6F96">
        <w:rPr>
          <w:rFonts w:ascii="Arial" w:hAnsi="Arial" w:cs="Arial"/>
          <w:noProof/>
          <w:vertAlign w:val="superscript"/>
        </w:rPr>
        <w:t>87</w:t>
      </w:r>
      <w:r w:rsidRPr="000C1F9D">
        <w:rPr>
          <w:rFonts w:ascii="Arial" w:hAnsi="Arial" w:cs="Arial"/>
        </w:rPr>
        <w:fldChar w:fldCharType="end"/>
      </w:r>
      <w:r w:rsidRPr="000C1F9D">
        <w:rPr>
          <w:rFonts w:ascii="Arial" w:hAnsi="Arial" w:cs="Arial"/>
        </w:rPr>
        <w:t xml:space="preserve"> </w:t>
      </w:r>
    </w:p>
    <w:p w14:paraId="57B542B7" w14:textId="77777777" w:rsidR="00D71186" w:rsidRDefault="00D71186" w:rsidP="00D71186">
      <w:pPr>
        <w:spacing w:line="480" w:lineRule="auto"/>
        <w:contextualSpacing/>
        <w:jc w:val="both"/>
        <w:rPr>
          <w:rFonts w:ascii="Arial" w:hAnsi="Arial" w:cs="Arial"/>
        </w:rPr>
      </w:pPr>
    </w:p>
    <w:p w14:paraId="5FCD517A" w14:textId="32E74CD5" w:rsidR="00D71186" w:rsidRDefault="00D71186" w:rsidP="00E97938">
      <w:pPr>
        <w:spacing w:line="480" w:lineRule="auto"/>
        <w:ind w:firstLine="720"/>
        <w:contextualSpacing/>
        <w:jc w:val="both"/>
        <w:rPr>
          <w:rFonts w:ascii="Arial" w:hAnsi="Arial" w:cs="Arial"/>
        </w:rPr>
      </w:pPr>
      <w:r w:rsidRPr="000C1F9D">
        <w:rPr>
          <w:rFonts w:ascii="Arial" w:hAnsi="Arial" w:cs="Arial"/>
        </w:rPr>
        <w:t xml:space="preserve">In addition, a peptide that binds to a desired integrin may be unable to target a specific pathway and even inhibit the binding of the other suitable sequences. In 2006, </w:t>
      </w:r>
      <w:r w:rsidRPr="000C1F9D">
        <w:rPr>
          <w:rFonts w:ascii="Arial" w:hAnsi="Arial" w:cs="Arial"/>
          <w:color w:val="000000"/>
        </w:rPr>
        <w:t xml:space="preserve">Connelly </w:t>
      </w:r>
      <w:r w:rsidRPr="000C1F9D">
        <w:rPr>
          <w:rFonts w:ascii="Arial" w:hAnsi="Arial" w:cs="Arial"/>
          <w:i/>
          <w:color w:val="000000"/>
        </w:rPr>
        <w:t>et al.</w:t>
      </w:r>
      <w:r w:rsidRPr="000C1F9D">
        <w:rPr>
          <w:rFonts w:ascii="Arial" w:hAnsi="Arial" w:cs="Arial"/>
          <w:color w:val="000000"/>
        </w:rPr>
        <w:fldChar w:fldCharType="begin">
          <w:fldData xml:space="preserve">PEVuZE5vdGU+PENpdGU+PEF1dGhvcj5Db25uZWxseTwvQXV0aG9yPjxZZWFyPjIwMDc8L1llYXI+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b2RpY2FsPjxwYWdlcz4xMDcxLTgzPC9wYWdlcz48dm9sdW1lPjI4PC92b2x1bWU+PG51bWJlcj42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</w:fldData>
        </w:fldChar>
      </w:r>
      <w:r>
        <w:rPr>
          <w:rFonts w:ascii="Arial" w:hAnsi="Arial" w:cs="Arial"/>
          <w:color w:val="000000"/>
        </w:rPr>
        <w:instrText xml:space="preserve"> ADDIN EN.CITE </w:instrText>
      </w:r>
      <w:r>
        <w:rPr>
          <w:rFonts w:ascii="Arial" w:hAnsi="Arial" w:cs="Arial"/>
          <w:color w:val="000000"/>
        </w:rPr>
        <w:fldChar w:fldCharType="begin">
          <w:fldData xml:space="preserve">PEVuZE5vdGU+PENpdGU+PEF1dGhvcj5Db25uZWxseTwvQXV0aG9yPjxZZWFyPjIwMDc8L1llYXI+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b2RpY2FsPjxwYWdlcz4xMDcxLTgzPC9wYWdlcz48dm9sdW1lPjI4PC92b2x1bWU+PG51bWJlcj42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</w:fldData>
        </w:fldChar>
      </w:r>
      <w:r>
        <w:rPr>
          <w:rFonts w:ascii="Arial" w:hAnsi="Arial" w:cs="Arial"/>
          <w:color w:val="000000"/>
        </w:rPr>
        <w:instrText xml:space="preserve"> ADDIN EN.CITE.DATA </w:instrText>
      </w:r>
      <w:r>
        <w:rPr>
          <w:rFonts w:ascii="Arial" w:hAnsi="Arial" w:cs="Arial"/>
          <w:color w:val="000000"/>
        </w:rPr>
      </w:r>
      <w:r>
        <w:rPr>
          <w:rFonts w:ascii="Arial" w:hAnsi="Arial" w:cs="Arial"/>
          <w:color w:val="000000"/>
        </w:rPr>
        <w:fldChar w:fldCharType="end"/>
      </w:r>
      <w:r w:rsidRPr="000C1F9D">
        <w:rPr>
          <w:rFonts w:ascii="Arial" w:hAnsi="Arial" w:cs="Arial"/>
          <w:color w:val="000000"/>
        </w:rPr>
      </w:r>
      <w:r w:rsidRPr="000C1F9D">
        <w:rPr>
          <w:rFonts w:ascii="Arial" w:hAnsi="Arial" w:cs="Arial"/>
          <w:color w:val="000000"/>
        </w:rPr>
        <w:fldChar w:fldCharType="separate"/>
      </w:r>
      <w:r w:rsidRPr="009B6F96">
        <w:rPr>
          <w:rFonts w:ascii="Arial" w:hAnsi="Arial" w:cs="Arial"/>
          <w:noProof/>
          <w:color w:val="000000"/>
          <w:vertAlign w:val="superscript"/>
        </w:rPr>
        <w:t>72</w:t>
      </w:r>
      <w:r w:rsidRPr="000C1F9D">
        <w:rPr>
          <w:rFonts w:ascii="Arial" w:hAnsi="Arial" w:cs="Arial"/>
          <w:color w:val="000000"/>
        </w:rPr>
        <w:fldChar w:fldCharType="end"/>
      </w:r>
      <w:r w:rsidRPr="000C1F9D">
        <w:rPr>
          <w:rFonts w:ascii="Arial" w:hAnsi="Arial" w:cs="Arial"/>
          <w:color w:val="000000"/>
        </w:rPr>
        <w:t xml:space="preserve"> demonstrated the inhibition of chondrogenesis in RGD-modified alginate gels. In that study, bovine </w:t>
      </w:r>
      <w:r>
        <w:rPr>
          <w:rFonts w:ascii="Arial" w:hAnsi="Arial" w:cs="Arial"/>
          <w:color w:val="000000"/>
        </w:rPr>
        <w:t xml:space="preserve">bone marrow-derived </w:t>
      </w:r>
      <w:r w:rsidRPr="000C1F9D">
        <w:rPr>
          <w:rFonts w:ascii="Arial" w:hAnsi="Arial" w:cs="Arial"/>
          <w:color w:val="000000"/>
        </w:rPr>
        <w:t xml:space="preserve">MSCs were encapsulated in either RGD- or RGE-modified alginate gels. After </w:t>
      </w:r>
      <w:r>
        <w:rPr>
          <w:rFonts w:ascii="Arial" w:hAnsi="Arial" w:cs="Arial"/>
          <w:color w:val="000000"/>
        </w:rPr>
        <w:t>7</w:t>
      </w:r>
      <w:r w:rsidRPr="000C1F9D">
        <w:rPr>
          <w:rFonts w:ascii="Arial" w:hAnsi="Arial" w:cs="Arial"/>
          <w:color w:val="000000"/>
        </w:rPr>
        <w:t xml:space="preserve"> days, the chondrogenic medium significantly stimulated chondrocytic gene expression (i.e., collagen II, aggrecan, and SOX9) in the RGE-modified gels but not in the RGD-modified gels. The results indicated that </w:t>
      </w:r>
      <w:r>
        <w:rPr>
          <w:rFonts w:ascii="Arial" w:hAnsi="Arial" w:cs="Arial"/>
          <w:color w:val="000000"/>
        </w:rPr>
        <w:t xml:space="preserve">RGD </w:t>
      </w:r>
      <w:r w:rsidRPr="000C1F9D">
        <w:rPr>
          <w:rFonts w:ascii="Arial" w:hAnsi="Arial" w:cs="Arial"/>
          <w:color w:val="000000"/>
        </w:rPr>
        <w:t xml:space="preserve">interactions </w:t>
      </w:r>
      <w:r>
        <w:rPr>
          <w:rFonts w:ascii="Arial" w:hAnsi="Arial" w:cs="Arial"/>
          <w:color w:val="000000"/>
        </w:rPr>
        <w:t>s</w:t>
      </w:r>
      <w:r w:rsidRPr="000C1F9D">
        <w:rPr>
          <w:rFonts w:ascii="Arial" w:hAnsi="Arial" w:cs="Arial"/>
          <w:color w:val="000000"/>
        </w:rPr>
        <w:t xml:space="preserve">ignificantly inhibit the chondrogenic response in terms of gene expression </w:t>
      </w:r>
      <w:r>
        <w:rPr>
          <w:rFonts w:ascii="Arial" w:hAnsi="Arial" w:cs="Arial"/>
          <w:color w:val="000000"/>
        </w:rPr>
        <w:t>for</w:t>
      </w:r>
      <w:r w:rsidRPr="000C1F9D">
        <w:rPr>
          <w:rFonts w:ascii="Arial" w:hAnsi="Arial" w:cs="Arial"/>
          <w:color w:val="000000"/>
        </w:rPr>
        <w:t xml:space="preserve"> this particular system</w:t>
      </w:r>
      <w:r w:rsidRPr="000C1F9D">
        <w:rPr>
          <w:rFonts w:ascii="Arial" w:hAnsi="Arial" w:cs="Arial"/>
        </w:rPr>
        <w:t>.</w:t>
      </w:r>
    </w:p>
    <w:p w14:paraId="62BB9DD8" w14:textId="77777777" w:rsidR="00D71186" w:rsidRDefault="00D71186" w:rsidP="00D71186">
      <w:pPr>
        <w:spacing w:line="480" w:lineRule="auto"/>
        <w:contextualSpacing/>
        <w:jc w:val="both"/>
        <w:rPr>
          <w:rFonts w:ascii="Arial" w:hAnsi="Arial" w:cs="Arial"/>
        </w:rPr>
      </w:pPr>
    </w:p>
    <w:p w14:paraId="52A35038" w14:textId="63C4D9D5" w:rsidR="00D71186" w:rsidRPr="00D71186" w:rsidRDefault="00D71186" w:rsidP="00E97938">
      <w:pPr>
        <w:spacing w:line="480" w:lineRule="auto"/>
        <w:ind w:firstLine="720"/>
        <w:contextualSpacing/>
        <w:jc w:val="both"/>
        <w:rPr>
          <w:rFonts w:ascii="Arial" w:hAnsi="Arial" w:cs="Arial"/>
        </w:rPr>
      </w:pPr>
      <w:r w:rsidRPr="00D71186">
        <w:rPr>
          <w:rFonts w:ascii="Arial" w:hAnsi="Arial" w:cs="Arial"/>
        </w:rPr>
        <w:t xml:space="preserve">In cancer therapy, the limitations of current chemotherapeutics make identification of adhesion receptor-binding peptides an attractive research topic. In chemotherapeutic procedures, the drugs are typically not of maximal efficiency and are given to the patients at the highest level of body tolerance. Identifying peptides that bind to adhesion receptors of cells, and incorporating them in cancer therapy drugs, may reduce side effects as the therapeutic would only target the tumor cells. Table </w:t>
      </w:r>
      <w:r w:rsidR="00100023">
        <w:rPr>
          <w:rFonts w:ascii="Arial" w:hAnsi="Arial" w:cs="Arial"/>
        </w:rPr>
        <w:t>2.</w:t>
      </w:r>
      <w:r w:rsidRPr="00D71186">
        <w:rPr>
          <w:rFonts w:ascii="Arial" w:hAnsi="Arial" w:cs="Arial"/>
        </w:rPr>
        <w:t>1 shows a selected group of adhesion receptor-binding peptides that have been discovered for cancer therapy applications.</w:t>
      </w:r>
      <w:r w:rsidRPr="00D71186">
        <w:rPr>
          <w:rFonts w:ascii="Arial" w:hAnsi="Arial" w:cs="Arial"/>
        </w:rPr>
        <w:fldChar w:fldCharType="begin"/>
      </w:r>
      <w:r w:rsidRPr="00D71186">
        <w:rPr>
          <w:rFonts w:ascii="Arial" w:hAnsi="Arial" w:cs="Arial"/>
        </w:rPr>
        <w:instrText xml:space="preserve"> ADDIN EN.CITE &lt;EndNote&gt;&lt;Cite&gt;&lt;Author&gt;Gray&lt;/Author&gt;&lt;Year&gt;2014&lt;/Year&gt;&lt;RecNum&gt;17&lt;/RecNum&gt;&lt;DisplayText&gt;&lt;style face="superscript"&gt;1&lt;/style&gt;&lt;/DisplayText&gt;&lt;record&gt;&lt;rec-number&gt;17&lt;/rec-number&gt;&lt;foreign-keys&gt;&lt;key app="EN" db-id="srd5v2aeow59tderfsov00r120p25zxtr9pp" timestamp="1437778035"&gt;17&lt;/key&gt;&lt;/foreign-keys&gt;&lt;ref-type name="Journal Article"&gt;17&lt;/ref-type&gt;&lt;contributors&gt;&lt;authors&gt;&lt;author&gt;Gray, B. P.&lt;/author&gt;&lt;author&gt;Brown, K. C.&lt;/author&gt;&lt;/authors&gt;&lt;/contributors&gt;&lt;auth-address&gt;Department of Internal Medicine and The Simmons Comprehensive Cancer Center, University of Texas Southwestern Medical Center , 5323 Harry Hines Boulevard, Dallas, Texas 75390-8807, United States.&lt;/auth-address&gt;&lt;titles&gt;&lt;title&gt;Combinatorial peptide libraries: mining for cell-binding peptides&lt;/title&gt;&lt;secondary-title&gt;Chem Rev&lt;/secondary-title&gt;&lt;alt-title&gt;Chemical reviews&lt;/alt-title&gt;&lt;/titles&gt;&lt;periodical&gt;&lt;full-title&gt;Chem Rev&lt;/full-title&gt;&lt;abbr-1&gt;Chemical reviews&lt;/abbr-1&gt;&lt;/periodical&gt;&lt;alt-periodical&gt;&lt;full-title&gt;Chem Rev&lt;/full-title&gt;&lt;abbr-1&gt;Chemical reviews&lt;/abbr-1&gt;&lt;/alt-periodical&gt;&lt;pages&gt;1020-81&lt;/pages&gt;&lt;volume&gt;114&lt;/volume&gt;&lt;number&gt;2&lt;/number&gt;&lt;keywords&gt;&lt;keyword&gt;Animals&lt;/keyword&gt;&lt;keyword&gt;Cell Adhesion&lt;/keyword&gt;&lt;keyword&gt;Cells/*metabolism&lt;/keyword&gt;&lt;keyword&gt;*Combinatorial Chemistry Techniques&lt;/keyword&gt;&lt;keyword&gt;Humans&lt;/keyword&gt;&lt;keyword&gt;*Peptide Library&lt;/keyword&gt;&lt;keyword&gt;Peptides/*isolation &amp;amp; purification/*metabolism&lt;/keyword&gt;&lt;keyword&gt;Protein Binding&lt;/keyword&gt;&lt;/keywords&gt;&lt;dates&gt;&lt;year&gt;2014&lt;/year&gt;&lt;pub-dates&gt;&lt;date&gt;Jan 22&lt;/date&gt;&lt;/pub-dates&gt;&lt;/dates&gt;&lt;isbn&gt;1520-6890 (Electronic)&amp;#xD;0009-2665 (Linking)&lt;/isbn&gt;&lt;accession-num&gt;24299061&lt;/accession-num&gt;&lt;label&gt;(1)&amp;#xD;&lt;/label&gt;&lt;urls&gt;&lt;related-urls&gt;&lt;url&gt;http://www.ncbi.nlm.nih.gov/pubmed/24299061&lt;/url&gt;&lt;/related-urls&gt;&lt;/urls&gt;&lt;custom2&gt;4053476&lt;/custom2&gt;&lt;electronic-resource-num&gt;10.1021/cr400166n&lt;/electronic-resource-num&gt;&lt;/record&gt;&lt;/Cite&gt;&lt;/EndNote&gt;</w:instrText>
      </w:r>
      <w:r w:rsidRPr="00D71186">
        <w:rPr>
          <w:rFonts w:ascii="Arial" w:hAnsi="Arial" w:cs="Arial"/>
        </w:rPr>
        <w:fldChar w:fldCharType="separate"/>
      </w:r>
      <w:r w:rsidRPr="00D71186">
        <w:rPr>
          <w:rFonts w:ascii="Arial" w:hAnsi="Arial" w:cs="Arial"/>
          <w:noProof/>
          <w:vertAlign w:val="superscript"/>
        </w:rPr>
        <w:t>1</w:t>
      </w:r>
      <w:r w:rsidRPr="00D71186">
        <w:rPr>
          <w:rFonts w:ascii="Arial" w:hAnsi="Arial" w:cs="Arial"/>
        </w:rPr>
        <w:fldChar w:fldCharType="end"/>
      </w:r>
    </w:p>
    <w:p w14:paraId="5E494BA2" w14:textId="5935017E" w:rsidR="00D71186" w:rsidRDefault="00D71186" w:rsidP="00E97938">
      <w:pPr>
        <w:spacing w:line="480" w:lineRule="auto"/>
        <w:ind w:firstLine="720"/>
        <w:contextualSpacing/>
        <w:jc w:val="both"/>
        <w:rPr>
          <w:rFonts w:ascii="Arial" w:hAnsi="Arial" w:cs="Arial"/>
        </w:rPr>
      </w:pPr>
      <w:r w:rsidRPr="00D71186">
        <w:rPr>
          <w:rFonts w:ascii="Arial" w:hAnsi="Arial" w:cs="Arial"/>
        </w:rPr>
        <w:lastRenderedPageBreak/>
        <w:t xml:space="preserve">In summary, the success of the cancer therapy field in identifying peptides that bind to specific adhesion receptors indicates opportunities for the regenerative medicine community to discover peptides that induce or facilitate chondroinductivity by targeting integrins. In addition, the extensive research surrounding the RGD sequence indicates the potential of peptides to affect cellular fate. Although adhesion receptor-binding peptides have the potential to change cellular fate, it is important to keep in mind that the ability of a peptide to bind to the target integrin may not always lead to activating the desired signaling pathways and may even inhibit the preferred cellular activities. However, an adhesion peptide sequence may hold tremendous value for retaining endogenous cells in the construct </w:t>
      </w:r>
      <w:r w:rsidRPr="00D71186">
        <w:rPr>
          <w:rFonts w:ascii="Arial" w:hAnsi="Arial" w:cs="Arial"/>
          <w:i/>
        </w:rPr>
        <w:t>in vivo</w:t>
      </w:r>
      <w:r w:rsidRPr="00D71186">
        <w:rPr>
          <w:rFonts w:ascii="Arial" w:hAnsi="Arial" w:cs="Arial"/>
        </w:rPr>
        <w:t>, and may play a crucial role in a combined strategy with a differentiation peptide.</w:t>
      </w:r>
      <w:r>
        <w:rPr>
          <w:rFonts w:ascii="Arial" w:hAnsi="Arial" w:cs="Arial"/>
        </w:rPr>
        <w:t xml:space="preserve"> </w:t>
      </w:r>
    </w:p>
    <w:p w14:paraId="61872C8B" w14:textId="77777777" w:rsidR="00D71186" w:rsidRDefault="00D71186" w:rsidP="00D71186">
      <w:pPr>
        <w:spacing w:line="480" w:lineRule="auto"/>
        <w:contextualSpacing/>
        <w:jc w:val="both"/>
        <w:rPr>
          <w:rFonts w:ascii="Arial" w:hAnsi="Arial" w:cs="Arial"/>
          <w:b/>
          <w:bCs/>
          <w:kern w:val="36"/>
        </w:rPr>
      </w:pPr>
    </w:p>
    <w:p w14:paraId="3CE77725" w14:textId="69BC5D87" w:rsidR="00D71186" w:rsidRPr="002C68A9" w:rsidRDefault="00D71186" w:rsidP="00D71186">
      <w:pPr>
        <w:pStyle w:val="Heading2"/>
      </w:pPr>
      <w:bookmarkStart w:id="45" w:name="_Toc522012966"/>
      <w:bookmarkStart w:id="46" w:name="_Toc522052737"/>
      <w:r w:rsidRPr="002C68A9">
        <w:t xml:space="preserve">Methods of Identifying </w:t>
      </w:r>
      <w:r w:rsidRPr="00D71186">
        <w:t>Adhesion Receptor</w:t>
      </w:r>
      <w:r w:rsidRPr="002C68A9">
        <w:t>-Binding Peptides</w:t>
      </w:r>
      <w:bookmarkEnd w:id="45"/>
      <w:bookmarkEnd w:id="46"/>
    </w:p>
    <w:p w14:paraId="16D2927F" w14:textId="77777777" w:rsidR="00D71186" w:rsidRPr="00D71186" w:rsidRDefault="00D71186" w:rsidP="00E97938">
      <w:pPr>
        <w:spacing w:line="480" w:lineRule="auto"/>
        <w:ind w:firstLine="720"/>
        <w:contextualSpacing/>
        <w:jc w:val="both"/>
        <w:rPr>
          <w:rFonts w:ascii="Arial" w:hAnsi="Arial" w:cs="Arial"/>
        </w:rPr>
      </w:pPr>
      <w:r w:rsidRPr="00D71186">
        <w:rPr>
          <w:rFonts w:ascii="Arial" w:hAnsi="Arial" w:cs="Arial"/>
        </w:rPr>
        <w:t>If the regenerative medicine community is to pursue the recognition of novel peptide sequences to create desirable cell responses, then eventually the methods of identifying them must be understood. Investigators have applied many different methods for discovering adhesion receptor-binding peptides, from synthesizing overlapping or random sequences of an adhesion protein to using complex peptide libraries.</w:t>
      </w:r>
    </w:p>
    <w:p w14:paraId="274AD3A0" w14:textId="77777777" w:rsidR="00D71186" w:rsidRPr="00D71186" w:rsidRDefault="00D71186" w:rsidP="00D71186">
      <w:pPr>
        <w:spacing w:line="480" w:lineRule="auto"/>
        <w:contextualSpacing/>
        <w:jc w:val="both"/>
        <w:rPr>
          <w:rFonts w:ascii="Arial" w:hAnsi="Arial" w:cs="Arial"/>
        </w:rPr>
      </w:pPr>
    </w:p>
    <w:p w14:paraId="7CA57185" w14:textId="455C8C61" w:rsidR="00D71186" w:rsidRPr="00D71186" w:rsidRDefault="00D71186" w:rsidP="00E97938">
      <w:pPr>
        <w:spacing w:line="480" w:lineRule="auto"/>
        <w:ind w:firstLine="720"/>
        <w:contextualSpacing/>
        <w:jc w:val="both"/>
        <w:rPr>
          <w:rFonts w:ascii="Arial" w:hAnsi="Arial" w:cs="Arial"/>
        </w:rPr>
      </w:pPr>
      <w:r w:rsidRPr="00D71186">
        <w:rPr>
          <w:rFonts w:ascii="Arial" w:hAnsi="Arial" w:cs="Arial"/>
        </w:rPr>
        <w:t xml:space="preserve">Peptide libraries provide the opportunity to screen the binding ability of a given protein in a high throughput manner. Peptide libraries are categorized based </w:t>
      </w:r>
      <w:r w:rsidRPr="00D71186">
        <w:rPr>
          <w:rFonts w:ascii="Arial" w:hAnsi="Arial" w:cs="Arial"/>
        </w:rPr>
        <w:lastRenderedPageBreak/>
        <w:t xml:space="preserve">on their method of </w:t>
      </w:r>
      <w:r w:rsidR="00F635EE" w:rsidRPr="00D71186">
        <w:rPr>
          <w:rFonts w:ascii="Arial" w:hAnsi="Arial" w:cs="Arial"/>
        </w:rPr>
        <w:t>display and</w:t>
      </w:r>
      <w:r w:rsidRPr="00D71186">
        <w:rPr>
          <w:rFonts w:ascii="Arial" w:hAnsi="Arial" w:cs="Arial"/>
        </w:rPr>
        <w:t xml:space="preserve"> can be categorized into two main groups: biological, and nonbiological. Biological libraries use DNA, or genotype, to encode peptide sequences,</w:t>
      </w:r>
      <w:r w:rsidRPr="00D71186">
        <w:rPr>
          <w:rFonts w:ascii="Arial" w:hAnsi="Arial" w:cs="Arial"/>
        </w:rPr>
        <w:fldChar w:fldCharType="begin">
          <w:fldData xml:space="preserve">PEVuZE5vdGU+PENpdGU+PEF1dGhvcj5HcmF5PC9BdXRob3I+PFllYXI+MjAxNDwvWWVhcj48UmVj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=
</w:fldData>
        </w:fldChar>
      </w:r>
      <w:r w:rsidRPr="00D71186">
        <w:rPr>
          <w:rFonts w:ascii="Arial" w:hAnsi="Arial" w:cs="Arial"/>
        </w:rPr>
        <w:instrText xml:space="preserve"> ADDIN EN.CITE </w:instrText>
      </w:r>
      <w:r w:rsidRPr="00D71186">
        <w:rPr>
          <w:rFonts w:ascii="Arial" w:hAnsi="Arial" w:cs="Arial"/>
        </w:rPr>
        <w:fldChar w:fldCharType="begin">
          <w:fldData xml:space="preserve">PEVuZE5vdGU+PENpdGU+PEF1dGhvcj5HcmF5PC9BdXRob3I+PFllYXI+MjAxNDwvWWVhcj48UmVj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=
</w:fldData>
        </w:fldChar>
      </w:r>
      <w:r w:rsidRPr="00D71186">
        <w:rPr>
          <w:rFonts w:ascii="Arial" w:hAnsi="Arial" w:cs="Arial"/>
        </w:rPr>
        <w:instrText xml:space="preserve"> ADDIN EN.CITE.DATA </w:instrText>
      </w:r>
      <w:r w:rsidRPr="00D71186">
        <w:rPr>
          <w:rFonts w:ascii="Arial" w:hAnsi="Arial" w:cs="Arial"/>
        </w:rPr>
      </w:r>
      <w:r w:rsidRPr="00D71186">
        <w:rPr>
          <w:rFonts w:ascii="Arial" w:hAnsi="Arial" w:cs="Arial"/>
        </w:rPr>
        <w:fldChar w:fldCharType="end"/>
      </w:r>
      <w:r w:rsidRPr="00D71186">
        <w:rPr>
          <w:rFonts w:ascii="Arial" w:hAnsi="Arial" w:cs="Arial"/>
        </w:rPr>
      </w:r>
      <w:r w:rsidRPr="00D71186">
        <w:rPr>
          <w:rFonts w:ascii="Arial" w:hAnsi="Arial" w:cs="Arial"/>
        </w:rPr>
        <w:fldChar w:fldCharType="separate"/>
      </w:r>
      <w:r w:rsidRPr="00D71186">
        <w:rPr>
          <w:rFonts w:ascii="Arial" w:hAnsi="Arial" w:cs="Arial"/>
          <w:noProof/>
          <w:vertAlign w:val="superscript"/>
        </w:rPr>
        <w:t>1</w:t>
      </w:r>
      <w:r w:rsidRPr="00D71186">
        <w:rPr>
          <w:rFonts w:ascii="Arial" w:hAnsi="Arial" w:cs="Arial"/>
        </w:rPr>
        <w:fldChar w:fldCharType="end"/>
      </w:r>
      <w:r w:rsidRPr="00D71186">
        <w:rPr>
          <w:rFonts w:ascii="Arial" w:hAnsi="Arial" w:cs="Arial"/>
        </w:rPr>
        <w:t xml:space="preserve"> whereas nonbiological libraries use peptides synthesized </w:t>
      </w:r>
      <w:r w:rsidRPr="00D71186">
        <w:rPr>
          <w:rFonts w:ascii="Arial" w:hAnsi="Arial" w:cs="Arial"/>
          <w:i/>
        </w:rPr>
        <w:t>in vitro</w:t>
      </w:r>
      <w:r w:rsidRPr="00D71186">
        <w:rPr>
          <w:rFonts w:ascii="Arial" w:hAnsi="Arial" w:cs="Arial"/>
        </w:rPr>
        <w:t xml:space="preserve">. To screen the binding ability of a desired protein or cell line, it is incubated along with the peptide </w:t>
      </w:r>
      <w:r w:rsidRPr="00D71186">
        <w:rPr>
          <w:rFonts w:ascii="Arial" w:hAnsi="Arial" w:cs="Arial"/>
          <w:color w:val="000000"/>
        </w:rPr>
        <w:t xml:space="preserve">library, and unbound peptides are subsequently washed away. The remaining peptides are then screened according to their design method. </w:t>
      </w:r>
      <w:r w:rsidRPr="00D71186">
        <w:rPr>
          <w:rFonts w:ascii="Arial" w:hAnsi="Arial" w:cs="Arial"/>
        </w:rPr>
        <w:t xml:space="preserve">Biological libraries include bacterial, bacteriophage, ribosome, mRNA, yeast, cDNA, retrovirus, baculovirus, and mammalian cell display. Bacterial and phage libraries are applied for adhesion receptor-binding peptide isolation. In the bacterial libraries, peptides are genetically connected to the membrane flagella and fimbriae proteins and </w:t>
      </w:r>
      <w:r w:rsidRPr="00D71186">
        <w:rPr>
          <w:rFonts w:ascii="Arial" w:hAnsi="Arial" w:cs="Arial"/>
          <w:color w:val="000000"/>
        </w:rPr>
        <w:t>are displayed on the surface of bacteria.</w:t>
      </w:r>
      <w:r w:rsidRPr="00D71186">
        <w:rPr>
          <w:rFonts w:ascii="Arial" w:hAnsi="Arial" w:cs="Arial"/>
        </w:rPr>
        <w:t xml:space="preserve"> The DNA of the isolated bacterial clone is sequenced to reveal the identity of the adhesion receptor-binding peptide.</w:t>
      </w:r>
      <w:r w:rsidRPr="00D71186">
        <w:rPr>
          <w:rFonts w:ascii="Arial" w:hAnsi="Arial" w:cs="Arial"/>
        </w:rPr>
        <w:fldChar w:fldCharType="begin">
          <w:fldData xml:space="preserve">PEVuZE5vdGU+PENpdGU+PEF1dGhvcj5EYXVnaGVydHk8L0F1dGhvcj48WWVhcj4yMDA3PC9ZZWFy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</w:fldData>
        </w:fldChar>
      </w:r>
      <w:r w:rsidRPr="00D71186">
        <w:rPr>
          <w:rFonts w:ascii="Arial" w:hAnsi="Arial" w:cs="Arial"/>
        </w:rPr>
        <w:instrText xml:space="preserve"> ADDIN EN.CITE </w:instrText>
      </w:r>
      <w:r w:rsidRPr="00D71186">
        <w:rPr>
          <w:rFonts w:ascii="Arial" w:hAnsi="Arial" w:cs="Arial"/>
        </w:rPr>
        <w:fldChar w:fldCharType="begin">
          <w:fldData xml:space="preserve">PEVuZE5vdGU+PENpdGU+PEF1dGhvcj5EYXVnaGVydHk8L0F1dGhvcj48WWVhcj4yMDA3PC9ZZWFy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</w:fldData>
        </w:fldChar>
      </w:r>
      <w:r w:rsidRPr="00D71186">
        <w:rPr>
          <w:rFonts w:ascii="Arial" w:hAnsi="Arial" w:cs="Arial"/>
        </w:rPr>
        <w:instrText xml:space="preserve"> ADDIN EN.CITE.DATA </w:instrText>
      </w:r>
      <w:r w:rsidRPr="00D71186">
        <w:rPr>
          <w:rFonts w:ascii="Arial" w:hAnsi="Arial" w:cs="Arial"/>
        </w:rPr>
      </w:r>
      <w:r w:rsidRPr="00D71186">
        <w:rPr>
          <w:rFonts w:ascii="Arial" w:hAnsi="Arial" w:cs="Arial"/>
        </w:rPr>
        <w:fldChar w:fldCharType="end"/>
      </w:r>
      <w:r w:rsidRPr="00D71186">
        <w:rPr>
          <w:rFonts w:ascii="Arial" w:hAnsi="Arial" w:cs="Arial"/>
        </w:rPr>
      </w:r>
      <w:r w:rsidRPr="00D71186">
        <w:rPr>
          <w:rFonts w:ascii="Arial" w:hAnsi="Arial" w:cs="Arial"/>
        </w:rPr>
        <w:fldChar w:fldCharType="separate"/>
      </w:r>
      <w:r w:rsidRPr="00D71186">
        <w:rPr>
          <w:rFonts w:ascii="Arial" w:hAnsi="Arial" w:cs="Arial"/>
          <w:noProof/>
          <w:vertAlign w:val="superscript"/>
        </w:rPr>
        <w:t>88, 89</w:t>
      </w:r>
      <w:r w:rsidRPr="00D71186">
        <w:rPr>
          <w:rFonts w:ascii="Arial" w:hAnsi="Arial" w:cs="Arial"/>
        </w:rPr>
        <w:fldChar w:fldCharType="end"/>
      </w:r>
      <w:r w:rsidRPr="00D71186">
        <w:rPr>
          <w:rFonts w:ascii="Arial" w:hAnsi="Arial" w:cs="Arial"/>
          <w:color w:val="000000"/>
        </w:rPr>
        <w:t xml:space="preserve"> </w:t>
      </w:r>
      <w:r w:rsidRPr="00D71186">
        <w:rPr>
          <w:rFonts w:ascii="Arial" w:hAnsi="Arial" w:cs="Arial"/>
        </w:rPr>
        <w:t>In the phage display libraries, the DNA sequence of a desired peptide is embedded into the DNA of a phage coat protein to encode the peptide. After the incubation process, the DNA of the resulting phage is sequenced to discover its peptide content.</w:t>
      </w:r>
      <w:r w:rsidRPr="00D71186">
        <w:rPr>
          <w:rFonts w:ascii="Arial" w:hAnsi="Arial" w:cs="Arial"/>
        </w:rPr>
        <w:fldChar w:fldCharType="begin">
          <w:fldData xml:space="preserve">PEVuZE5vdGU+PENpdGU+PEF1dGhvcj5IaWxsPC9BdXRob3I+PFllYXI+MTk5NjwvWWVhcj48UmVj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PC9hYmJyLTE+PC9hbHQtcGVyaW9kaWNhbD48cGFnZXM+Njg1LTkyPC9wYWdlcz48dm9sdW1lPjIw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=
</w:fldData>
        </w:fldChar>
      </w:r>
      <w:r w:rsidRPr="00D71186">
        <w:rPr>
          <w:rFonts w:ascii="Arial" w:hAnsi="Arial" w:cs="Arial"/>
        </w:rPr>
        <w:instrText xml:space="preserve"> ADDIN EN.CITE </w:instrText>
      </w:r>
      <w:r w:rsidRPr="00D71186">
        <w:rPr>
          <w:rFonts w:ascii="Arial" w:hAnsi="Arial" w:cs="Arial"/>
        </w:rPr>
        <w:fldChar w:fldCharType="begin">
          <w:fldData xml:space="preserve">PEVuZE5vdGU+PENpdGU+PEF1dGhvcj5IaWxsPC9BdXRob3I+PFllYXI+MTk5NjwvWWVhcj48UmVj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PC9hYmJyLTE+PC9hbHQtcGVyaW9kaWNhbD48cGFnZXM+Njg1LTkyPC9wYWdlcz48dm9sdW1lPjIw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=
</w:fldData>
        </w:fldChar>
      </w:r>
      <w:r w:rsidRPr="00D71186">
        <w:rPr>
          <w:rFonts w:ascii="Arial" w:hAnsi="Arial" w:cs="Arial"/>
        </w:rPr>
        <w:instrText xml:space="preserve"> ADDIN EN.CITE.DATA </w:instrText>
      </w:r>
      <w:r w:rsidRPr="00D71186">
        <w:rPr>
          <w:rFonts w:ascii="Arial" w:hAnsi="Arial" w:cs="Arial"/>
        </w:rPr>
      </w:r>
      <w:r w:rsidRPr="00D71186">
        <w:rPr>
          <w:rFonts w:ascii="Arial" w:hAnsi="Arial" w:cs="Arial"/>
        </w:rPr>
        <w:fldChar w:fldCharType="end"/>
      </w:r>
      <w:r w:rsidRPr="00D71186">
        <w:rPr>
          <w:rFonts w:ascii="Arial" w:hAnsi="Arial" w:cs="Arial"/>
        </w:rPr>
      </w:r>
      <w:r w:rsidRPr="00D71186">
        <w:rPr>
          <w:rFonts w:ascii="Arial" w:hAnsi="Arial" w:cs="Arial"/>
        </w:rPr>
        <w:fldChar w:fldCharType="separate"/>
      </w:r>
      <w:r w:rsidRPr="00D71186">
        <w:rPr>
          <w:rFonts w:ascii="Arial" w:hAnsi="Arial" w:cs="Arial"/>
          <w:noProof/>
          <w:vertAlign w:val="superscript"/>
        </w:rPr>
        <w:t>90, 91</w:t>
      </w:r>
      <w:r w:rsidRPr="00D71186">
        <w:rPr>
          <w:rFonts w:ascii="Arial" w:hAnsi="Arial" w:cs="Arial"/>
        </w:rPr>
        <w:fldChar w:fldCharType="end"/>
      </w:r>
      <w:r w:rsidRPr="00D71186">
        <w:rPr>
          <w:rFonts w:ascii="Arial" w:hAnsi="Arial" w:cs="Arial"/>
        </w:rPr>
        <w:t xml:space="preserve"> Positional scanning synthetic peptide combinatorial libraries (PS-SPCLs) and one-bead one-compound (OBOC) libraries are the popular non-biological libraries for recognition of  adhesion receptor-binding peptides.</w:t>
      </w:r>
      <w:r w:rsidRPr="00D71186">
        <w:rPr>
          <w:rFonts w:ascii="Arial" w:hAnsi="Arial" w:cs="Arial"/>
          <w:color w:val="000000"/>
        </w:rPr>
        <w:t xml:space="preserve"> In OBOC libraries, the peptides are synthesized on beads that are approximately 80–100 μm in diameter; the split mix synthesis method generates the library and after incubation of the protein of interest and washing away of the unbound proteins, mass spectrometry or Edman’s sequencing determines the peptide content of</w:t>
      </w:r>
      <w:r w:rsidRPr="00D71186">
        <w:rPr>
          <w:rFonts w:ascii="Arial" w:hAnsi="Arial" w:cs="Arial"/>
        </w:rPr>
        <w:t xml:space="preserve"> adhesion</w:t>
      </w:r>
      <w:r w:rsidRPr="00D71186">
        <w:rPr>
          <w:rFonts w:ascii="Arial" w:hAnsi="Arial" w:cs="Arial"/>
          <w:color w:val="000000"/>
        </w:rPr>
        <w:t xml:space="preserve"> </w:t>
      </w:r>
      <w:r w:rsidRPr="00D71186">
        <w:rPr>
          <w:rFonts w:ascii="Arial" w:hAnsi="Arial" w:cs="Arial"/>
        </w:rPr>
        <w:t>receptor</w:t>
      </w:r>
      <w:r w:rsidRPr="00D71186">
        <w:rPr>
          <w:rFonts w:ascii="Arial" w:hAnsi="Arial" w:cs="Arial"/>
          <w:color w:val="000000"/>
        </w:rPr>
        <w:t>-binding beads.</w:t>
      </w:r>
      <w:r w:rsidRPr="00D71186">
        <w:rPr>
          <w:rFonts w:ascii="Arial" w:hAnsi="Arial" w:cs="Arial"/>
        </w:rPr>
        <w:fldChar w:fldCharType="begin">
          <w:fldData xml:space="preserve">PEVuZE5vdGU+PENpdGU+PEF1dGhvcj5DaGVuPC9BdXRob3I+PFllYXI+MjAwOTwvWWVhcj48UmVj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</w:fldData>
        </w:fldChar>
      </w:r>
      <w:r w:rsidRPr="00D71186">
        <w:rPr>
          <w:rFonts w:ascii="Arial" w:hAnsi="Arial" w:cs="Arial"/>
        </w:rPr>
        <w:instrText xml:space="preserve"> ADDIN EN.CITE </w:instrText>
      </w:r>
      <w:r w:rsidRPr="00D71186">
        <w:rPr>
          <w:rFonts w:ascii="Arial" w:hAnsi="Arial" w:cs="Arial"/>
        </w:rPr>
        <w:fldChar w:fldCharType="begin">
          <w:fldData xml:space="preserve">PEVuZE5vdGU+PENpdGU+PEF1dGhvcj5DaGVuPC9BdXRob3I+PFllYXI+MjAwOTwvWWVhcj48UmVj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</w:fldData>
        </w:fldChar>
      </w:r>
      <w:r w:rsidRPr="00D71186">
        <w:rPr>
          <w:rFonts w:ascii="Arial" w:hAnsi="Arial" w:cs="Arial"/>
        </w:rPr>
        <w:instrText xml:space="preserve"> ADDIN EN.CITE.DATA </w:instrText>
      </w:r>
      <w:r w:rsidRPr="00D71186">
        <w:rPr>
          <w:rFonts w:ascii="Arial" w:hAnsi="Arial" w:cs="Arial"/>
        </w:rPr>
      </w:r>
      <w:r w:rsidRPr="00D71186">
        <w:rPr>
          <w:rFonts w:ascii="Arial" w:hAnsi="Arial" w:cs="Arial"/>
        </w:rPr>
        <w:fldChar w:fldCharType="end"/>
      </w:r>
      <w:r w:rsidRPr="00D71186">
        <w:rPr>
          <w:rFonts w:ascii="Arial" w:hAnsi="Arial" w:cs="Arial"/>
        </w:rPr>
      </w:r>
      <w:r w:rsidRPr="00D71186">
        <w:rPr>
          <w:rFonts w:ascii="Arial" w:hAnsi="Arial" w:cs="Arial"/>
        </w:rPr>
        <w:fldChar w:fldCharType="separate"/>
      </w:r>
      <w:r w:rsidRPr="00D71186">
        <w:rPr>
          <w:rFonts w:ascii="Arial" w:hAnsi="Arial" w:cs="Arial"/>
          <w:noProof/>
          <w:vertAlign w:val="superscript"/>
        </w:rPr>
        <w:t>92, 93</w:t>
      </w:r>
      <w:r w:rsidRPr="00D71186">
        <w:rPr>
          <w:rFonts w:ascii="Arial" w:hAnsi="Arial" w:cs="Arial"/>
        </w:rPr>
        <w:fldChar w:fldCharType="end"/>
      </w:r>
      <w:r w:rsidRPr="00D71186">
        <w:rPr>
          <w:rFonts w:ascii="Arial" w:hAnsi="Arial" w:cs="Arial"/>
        </w:rPr>
        <w:t xml:space="preserve"> In</w:t>
      </w:r>
      <w:r w:rsidRPr="00D71186">
        <w:rPr>
          <w:rFonts w:ascii="Arial" w:hAnsi="Arial" w:cs="Arial"/>
          <w:color w:val="000000"/>
        </w:rPr>
        <w:t xml:space="preserve"> PS-SPCLs, the peptides are synthesized </w:t>
      </w:r>
      <w:r w:rsidRPr="00D71186">
        <w:rPr>
          <w:rFonts w:ascii="Arial" w:hAnsi="Arial" w:cs="Arial"/>
          <w:color w:val="000000"/>
        </w:rPr>
        <w:lastRenderedPageBreak/>
        <w:t xml:space="preserve">individually. To synthesize individual peptides, one amino acid is held fixed while the remaining amino acids of the peptide vary. Holding a different amino acid constant and </w:t>
      </w:r>
      <w:r w:rsidRPr="00D71186">
        <w:rPr>
          <w:rFonts w:ascii="Arial" w:hAnsi="Arial" w:cs="Arial"/>
        </w:rPr>
        <w:t>alternating</w:t>
      </w:r>
      <w:r w:rsidRPr="00D71186">
        <w:rPr>
          <w:rFonts w:ascii="Arial" w:hAnsi="Arial" w:cs="Arial"/>
          <w:color w:val="000000"/>
        </w:rPr>
        <w:t xml:space="preserve"> others creates combinational libraries. There are </w:t>
      </w:r>
      <w:r w:rsidRPr="00D71186">
        <w:rPr>
          <w:rFonts w:ascii="Arial" w:hAnsi="Arial" w:cs="Arial"/>
        </w:rPr>
        <w:t>various</w:t>
      </w:r>
      <w:r w:rsidRPr="00D71186">
        <w:rPr>
          <w:rFonts w:ascii="Arial" w:hAnsi="Arial" w:cs="Arial"/>
          <w:color w:val="000000"/>
        </w:rPr>
        <w:t xml:space="preserve"> screening methods for PS-SPCLs such as using specific cellular effects as the readout or fluorescent tagging.</w:t>
      </w:r>
      <w:r w:rsidRPr="00D71186">
        <w:rPr>
          <w:rFonts w:ascii="Arial" w:hAnsi="Arial" w:cs="Arial"/>
        </w:rPr>
        <w:fldChar w:fldCharType="begin"/>
      </w:r>
      <w:r w:rsidRPr="00D71186">
        <w:rPr>
          <w:rFonts w:ascii="Arial" w:hAnsi="Arial" w:cs="Arial"/>
        </w:rPr>
        <w:instrText xml:space="preserve"> ADDIN EN.CITE &lt;EndNote&gt;&lt;Cite&gt;&lt;Author&gt;Pinilla&lt;/Author&gt;&lt;Year&gt;1992&lt;/Year&gt;&lt;RecNum&gt;262&lt;/RecNum&gt;&lt;DisplayText&gt;&lt;style face="superscript"&gt;94&lt;/style&gt;&lt;/DisplayText&gt;&lt;record&gt;&lt;rec-number&gt;262&lt;/rec-number&gt;&lt;foreign-keys&gt;&lt;key app="EN" db-id="srd5v2aeow59tderfsov00r120p25zxtr9pp" timestamp="1462915923"&gt;262&lt;/key&gt;&lt;/foreign-keys&gt;&lt;ref-type name="Journal Article"&gt;17&lt;/ref-type&gt;&lt;contributors&gt;&lt;authors&gt;&lt;author&gt;Pinilla, C.&lt;/author&gt;&lt;author&gt;Appel, J. R.&lt;/author&gt;&lt;author&gt;Blanc, P.&lt;/author&gt;&lt;author&gt;Houghten, R. A.&lt;/author&gt;&lt;/authors&gt;&lt;/contributors&gt;&lt;auth-address&gt;Torrey Pines Institute for Molecular Studies, San Diego, CA 92121.&lt;/auth-address&gt;&lt;titles&gt;&lt;title&gt;Rapid identification of high affinity peptide ligands using positional scanning synthetic peptide combinatorial libraries&lt;/title&gt;&lt;secondary-title&gt;Biotechniques&lt;/secondary-title&gt;&lt;alt-title&gt;BioTechniques&lt;/alt-title&gt;&lt;/titles&gt;&lt;periodical&gt;&lt;full-title&gt;Biotechniques&lt;/full-title&gt;&lt;abbr-1&gt;BioTechniques&lt;/abbr-1&gt;&lt;/periodical&gt;&lt;alt-periodical&gt;&lt;full-title&gt;Biotechniques&lt;/full-title&gt;&lt;abbr-1&gt;BioTechniques&lt;/abbr-1&gt;&lt;/alt-periodical&gt;&lt;pages&gt;901-5&lt;/pages&gt;&lt;volume&gt;13&lt;/volume&gt;&lt;number&gt;6&lt;/number&gt;&lt;keywords&gt;&lt;keyword&gt;Amino Acid Sequence&lt;/keyword&gt;&lt;keyword&gt;Antigens/genetics&lt;/keyword&gt;&lt;keyword&gt;Evaluation Studies as Topic&lt;/keyword&gt;&lt;keyword&gt;*Gene Library&lt;/keyword&gt;&lt;keyword&gt;Genetic Techniques&lt;/keyword&gt;&lt;keyword&gt;Ligands&lt;/keyword&gt;&lt;keyword&gt;Molecular Sequence Data&lt;/keyword&gt;&lt;keyword&gt;Peptides/chemical synthesis/*genetics/immunology&lt;/keyword&gt;&lt;/keywords&gt;&lt;dates&gt;&lt;year&gt;1992&lt;/year&gt;&lt;pub-dates&gt;&lt;date&gt;Dec&lt;/date&gt;&lt;/pub-dates&gt;&lt;/dates&gt;&lt;isbn&gt;0736-6205 (Print)&amp;#xD;0736-6205 (Linking)&lt;/isbn&gt;&lt;accession-num&gt;1476743&lt;/accession-num&gt;&lt;urls&gt;&lt;related-urls&gt;&lt;url&gt;http://www.ncbi.nlm.nih.gov/pubmed/1476743&lt;/url&gt;&lt;/related-urls&gt;&lt;/urls&gt;&lt;/record&gt;&lt;/Cite&gt;&lt;/EndNote&gt;</w:instrText>
      </w:r>
      <w:r w:rsidRPr="00D71186">
        <w:rPr>
          <w:rFonts w:ascii="Arial" w:hAnsi="Arial" w:cs="Arial"/>
        </w:rPr>
        <w:fldChar w:fldCharType="separate"/>
      </w:r>
      <w:r w:rsidRPr="00D71186">
        <w:rPr>
          <w:rFonts w:ascii="Arial" w:hAnsi="Arial" w:cs="Arial"/>
          <w:noProof/>
          <w:vertAlign w:val="superscript"/>
        </w:rPr>
        <w:t>94</w:t>
      </w:r>
      <w:r w:rsidRPr="00D71186">
        <w:rPr>
          <w:rFonts w:ascii="Arial" w:hAnsi="Arial" w:cs="Arial"/>
        </w:rPr>
        <w:fldChar w:fldCharType="end"/>
      </w:r>
      <w:r w:rsidRPr="00D71186">
        <w:rPr>
          <w:rFonts w:ascii="Arial" w:hAnsi="Arial" w:cs="Arial"/>
        </w:rPr>
        <w:t xml:space="preserve"> The detailed explanation of each peptide library could be the focus of an entire review, and indeed there are many excellent reviews about them that we recommend.</w:t>
      </w:r>
      <w:r w:rsidRPr="00D71186">
        <w:rPr>
          <w:rFonts w:ascii="Arial" w:hAnsi="Arial" w:cs="Arial"/>
        </w:rPr>
        <w:fldChar w:fldCharType="begin">
          <w:fldData xml:space="preserve">PEVuZE5vdGU+PENpdGU+PEF1dGhvcj5LZWhvZTwvQXV0aG9yPjxZZWFyPjIwMDU8L1llYXI+PFJl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U3RhdGVzIG9mIEFtZXJpY2E8L2FiYnItMT48L2FsdC1wZXJpb2RpY2FsPjxwYWdlcz4xMjYxMi02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=
</w:fldData>
        </w:fldChar>
      </w:r>
      <w:r w:rsidRPr="00D71186">
        <w:rPr>
          <w:rFonts w:ascii="Arial" w:hAnsi="Arial" w:cs="Arial"/>
        </w:rPr>
        <w:instrText xml:space="preserve"> ADDIN EN.CITE </w:instrText>
      </w:r>
      <w:r w:rsidRPr="00D71186">
        <w:rPr>
          <w:rFonts w:ascii="Arial" w:hAnsi="Arial" w:cs="Arial"/>
        </w:rPr>
        <w:fldChar w:fldCharType="begin">
          <w:fldData xml:space="preserve">PEVuZE5vdGU+PENpdGU+PEF1dGhvcj5LZWhvZTwvQXV0aG9yPjxZZWFyPjIwMDU8L1llYXI+PFJl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=
</w:fldData>
        </w:fldChar>
      </w:r>
      <w:r w:rsidRPr="00D71186">
        <w:rPr>
          <w:rFonts w:ascii="Arial" w:hAnsi="Arial" w:cs="Arial"/>
        </w:rPr>
        <w:instrText xml:space="preserve"> ADDIN EN.CITE.DATA </w:instrText>
      </w:r>
      <w:r w:rsidRPr="00D71186">
        <w:rPr>
          <w:rFonts w:ascii="Arial" w:hAnsi="Arial" w:cs="Arial"/>
        </w:rPr>
      </w:r>
      <w:r w:rsidRPr="00D71186">
        <w:rPr>
          <w:rFonts w:ascii="Arial" w:hAnsi="Arial" w:cs="Arial"/>
        </w:rPr>
        <w:fldChar w:fldCharType="end"/>
      </w:r>
      <w:r w:rsidRPr="00D71186">
        <w:rPr>
          <w:rFonts w:ascii="Arial" w:hAnsi="Arial" w:cs="Arial"/>
        </w:rPr>
      </w:r>
      <w:r w:rsidRPr="00D71186">
        <w:rPr>
          <w:rFonts w:ascii="Arial" w:hAnsi="Arial" w:cs="Arial"/>
        </w:rPr>
        <w:fldChar w:fldCharType="separate"/>
      </w:r>
      <w:r w:rsidRPr="00D71186">
        <w:rPr>
          <w:rFonts w:ascii="Arial" w:hAnsi="Arial" w:cs="Arial"/>
          <w:noProof/>
          <w:vertAlign w:val="superscript"/>
        </w:rPr>
        <w:t>88, 89, 92-100</w:t>
      </w:r>
      <w:r w:rsidRPr="00D71186">
        <w:rPr>
          <w:rFonts w:ascii="Arial" w:hAnsi="Arial" w:cs="Arial"/>
        </w:rPr>
        <w:fldChar w:fldCharType="end"/>
      </w:r>
      <w:r w:rsidRPr="00D71186">
        <w:rPr>
          <w:rFonts w:ascii="Arial" w:hAnsi="Arial" w:cs="Arial"/>
        </w:rPr>
        <w:t xml:space="preserve"> </w:t>
      </w:r>
      <w:r w:rsidRPr="00D71186">
        <w:rPr>
          <w:rFonts w:ascii="Arial" w:eastAsia="Times New Roman" w:hAnsi="Arial" w:cs="Arial"/>
          <w:color w:val="000000" w:themeColor="text1"/>
        </w:rPr>
        <w:t xml:space="preserve">These methods have been utilized to identify </w:t>
      </w:r>
      <w:r w:rsidRPr="00D71186">
        <w:rPr>
          <w:rFonts w:ascii="Arial" w:hAnsi="Arial" w:cs="Arial"/>
        </w:rPr>
        <w:t>adhesion</w:t>
      </w:r>
      <w:r w:rsidRPr="00D71186">
        <w:rPr>
          <w:rFonts w:ascii="Arial" w:eastAsia="Times New Roman" w:hAnsi="Arial" w:cs="Arial"/>
          <w:color w:val="000000" w:themeColor="text1"/>
        </w:rPr>
        <w:t xml:space="preserve"> receptor-binding peptides for other applications than regenerative medicine. For example, Table </w:t>
      </w:r>
      <w:r w:rsidR="00100023">
        <w:rPr>
          <w:rFonts w:ascii="Arial" w:eastAsia="Times New Roman" w:hAnsi="Arial" w:cs="Arial"/>
          <w:color w:val="000000" w:themeColor="text1"/>
        </w:rPr>
        <w:t>2.</w:t>
      </w:r>
      <w:r w:rsidRPr="00D71186">
        <w:rPr>
          <w:rFonts w:ascii="Arial" w:eastAsia="Times New Roman" w:hAnsi="Arial" w:cs="Arial"/>
          <w:color w:val="000000" w:themeColor="text1"/>
        </w:rPr>
        <w:t xml:space="preserve">1 shows a selected group of peptides from the field of cancer therapy, identified by panning </w:t>
      </w:r>
      <w:r w:rsidRPr="00D71186">
        <w:rPr>
          <w:rFonts w:ascii="Arial" w:eastAsia="Times New Roman" w:hAnsi="Arial" w:cs="Arial"/>
          <w:i/>
          <w:color w:val="000000" w:themeColor="text1"/>
        </w:rPr>
        <w:t>in vivo</w:t>
      </w:r>
      <w:r w:rsidRPr="00D71186">
        <w:rPr>
          <w:rFonts w:ascii="Arial" w:eastAsia="Times New Roman" w:hAnsi="Arial" w:cs="Arial"/>
          <w:color w:val="000000" w:themeColor="text1"/>
        </w:rPr>
        <w:t>, OBOC and phage display libraries and indicates the feasibility of the proposed methods for identifying receptor-binding peptides.</w:t>
      </w:r>
    </w:p>
    <w:p w14:paraId="7200F7B2" w14:textId="295FD010" w:rsidR="00D71186" w:rsidRDefault="00D71186" w:rsidP="00E97938">
      <w:pPr>
        <w:spacing w:line="480" w:lineRule="auto"/>
        <w:ind w:firstLine="720"/>
        <w:contextualSpacing/>
        <w:jc w:val="both"/>
        <w:rPr>
          <w:rFonts w:ascii="Arial" w:hAnsi="Arial" w:cs="Arial"/>
        </w:rPr>
      </w:pPr>
      <w:r w:rsidRPr="00D71186">
        <w:rPr>
          <w:rFonts w:ascii="Arial" w:hAnsi="Arial" w:cs="Arial"/>
        </w:rPr>
        <w:t>In summary, the methods of identifying adhesion receptor-binding peptides may be an excellent start to recognize bioactive sequences, although further investigation would be required to confirm the ability of the sequence to mimic the desired binding and to activate the target signaling pathways.</w:t>
      </w:r>
    </w:p>
    <w:p w14:paraId="5BBDB49A" w14:textId="77777777" w:rsidR="00D71186" w:rsidRDefault="00D71186" w:rsidP="00D71186">
      <w:pPr>
        <w:spacing w:line="480" w:lineRule="auto"/>
        <w:contextualSpacing/>
        <w:jc w:val="both"/>
        <w:rPr>
          <w:rFonts w:ascii="Arial" w:hAnsi="Arial" w:cs="Arial"/>
        </w:rPr>
      </w:pPr>
    </w:p>
    <w:p w14:paraId="2A2B5596" w14:textId="63925440" w:rsidR="00D71186" w:rsidRPr="0075438D" w:rsidRDefault="00D71186" w:rsidP="00D71186">
      <w:pPr>
        <w:pStyle w:val="Heading2"/>
      </w:pPr>
      <w:bookmarkStart w:id="47" w:name="_Toc522012967"/>
      <w:bookmarkStart w:id="48" w:name="_Toc522052738"/>
      <w:r w:rsidRPr="007C6314">
        <w:t>Discussion</w:t>
      </w:r>
      <w:bookmarkEnd w:id="47"/>
      <w:bookmarkEnd w:id="48"/>
      <w:r w:rsidRPr="007C6314">
        <w:t xml:space="preserve"> </w:t>
      </w:r>
    </w:p>
    <w:p w14:paraId="5B7F20F3" w14:textId="19C4AE4F" w:rsidR="00D71186" w:rsidRPr="00182D4E" w:rsidRDefault="00D71186" w:rsidP="00E97938">
      <w:pPr>
        <w:spacing w:line="480" w:lineRule="auto"/>
        <w:ind w:firstLine="720"/>
        <w:contextualSpacing/>
        <w:jc w:val="both"/>
        <w:rPr>
          <w:rFonts w:ascii="Arial" w:hAnsi="Arial" w:cs="Arial"/>
        </w:rPr>
      </w:pPr>
      <w:r w:rsidRPr="00182D4E">
        <w:rPr>
          <w:rFonts w:ascii="Arial" w:hAnsi="Arial" w:cs="Arial"/>
          <w:color w:val="000000"/>
        </w:rPr>
        <w:t>Chondroinductive biomaterials are categorized into two broad groups: natural, and synthetic. Natural materials are attractive candidates to be incorporated in scaffold structure because they have the potential to communicate with cells not only through chemical signaling but additionally through</w:t>
      </w:r>
      <w:r w:rsidRPr="00182D4E">
        <w:rPr>
          <w:rFonts w:ascii="Arial" w:hAnsi="Arial" w:cs="Arial"/>
        </w:rPr>
        <w:t xml:space="preserve"> mechanical signaling, which is beneficial to tissue-dependent cells. The regenerative </w:t>
      </w:r>
      <w:r w:rsidRPr="00182D4E">
        <w:rPr>
          <w:rFonts w:ascii="Arial" w:hAnsi="Arial" w:cs="Arial"/>
        </w:rPr>
        <w:lastRenderedPageBreak/>
        <w:t xml:space="preserve">properties of natural materials may be attractive for biomaterial design, but their disadvantages, such as </w:t>
      </w:r>
      <w:r w:rsidRPr="00182D4E">
        <w:rPr>
          <w:rFonts w:ascii="Arial" w:hAnsi="Arial" w:cs="Arial"/>
          <w:color w:val="000000"/>
        </w:rPr>
        <w:t xml:space="preserve">reproducibility and the risks </w:t>
      </w:r>
      <w:r w:rsidRPr="00182D4E">
        <w:rPr>
          <w:rFonts w:ascii="Arial" w:hAnsi="Arial" w:cs="Arial"/>
        </w:rPr>
        <w:t xml:space="preserve">involved with immunogenicity, may complicate regulatory pathways. As a result, natural materials may be less attractive for commercialization if 100% synthetic materials are capable of eliciting a comparable biological response, which indeed makes designing all-synthetic biomaterials a more appealing translational strategy. </w:t>
      </w:r>
    </w:p>
    <w:p w14:paraId="371FF2BA" w14:textId="77777777" w:rsidR="00D71186" w:rsidRPr="00182D4E" w:rsidRDefault="00D71186" w:rsidP="00182D4E">
      <w:pPr>
        <w:spacing w:line="480" w:lineRule="auto"/>
        <w:contextualSpacing/>
        <w:jc w:val="both"/>
        <w:rPr>
          <w:rFonts w:ascii="Arial" w:hAnsi="Arial" w:cs="Arial"/>
        </w:rPr>
      </w:pPr>
    </w:p>
    <w:p w14:paraId="5FAFAB5A" w14:textId="77777777" w:rsidR="00D71186" w:rsidRDefault="00D71186" w:rsidP="00E97938">
      <w:pPr>
        <w:spacing w:line="480" w:lineRule="auto"/>
        <w:ind w:firstLine="720"/>
        <w:contextualSpacing/>
        <w:jc w:val="both"/>
        <w:rPr>
          <w:rFonts w:ascii="Arial" w:hAnsi="Arial" w:cs="Arial"/>
        </w:rPr>
      </w:pPr>
      <w:r w:rsidRPr="00182D4E">
        <w:rPr>
          <w:rFonts w:ascii="Arial" w:hAnsi="Arial" w:cs="Arial"/>
        </w:rPr>
        <w:t>The main challenge in designing an all-synthetic biomaterial is to identify chemical signals that mimic the adhesion receptor-binding site of ECM or growth factors and lead the stem cells to the desired lineage. In the case of cartilage regeneration, the cell-ECM signaling is crucial for both chondrocyte survival and chondrogenic differentiation</w:t>
      </w:r>
      <w:r w:rsidRPr="00182D4E">
        <w:rPr>
          <w:rFonts w:ascii="Arial" w:hAnsi="Arial" w:cs="Arial"/>
          <w:color w:val="000000"/>
        </w:rPr>
        <w:t xml:space="preserve">. </w:t>
      </w:r>
      <w:r w:rsidRPr="00182D4E">
        <w:rPr>
          <w:rFonts w:ascii="Arial" w:hAnsi="Arial" w:cs="Arial"/>
        </w:rPr>
        <w:t>Cell-ECM signaling is mediated by ECM interactions with adhesion receptors, namely integrins. Therefore, the integrins expressed by chondrocytes and the integrins that change expression during chondrogenic differentiation may play a role in mediating cartilage tissue development through interaction with ECM. As a result, the ligands specific to these integrins may have the potential to provide chemical signals for the cells and to produce chondroinductivity. Bioactive peptides are attractive candidates to mimic integrin-ligand binding because of favorable properties such as reproducibility and low cost.</w:t>
      </w:r>
      <w:r w:rsidRPr="00ED2C6F">
        <w:rPr>
          <w:rFonts w:ascii="Arial" w:hAnsi="Arial" w:cs="Arial"/>
        </w:rPr>
        <w:t xml:space="preserve"> </w:t>
      </w:r>
    </w:p>
    <w:p w14:paraId="714D771B" w14:textId="77777777" w:rsidR="00D71186" w:rsidRDefault="00D71186" w:rsidP="00E41DD8">
      <w:pPr>
        <w:spacing w:line="480" w:lineRule="auto"/>
        <w:contextualSpacing/>
        <w:jc w:val="both"/>
        <w:rPr>
          <w:rFonts w:ascii="Arial" w:hAnsi="Arial" w:cs="Arial"/>
        </w:rPr>
      </w:pPr>
    </w:p>
    <w:p w14:paraId="43DF37BA" w14:textId="77777777" w:rsidR="00D71186" w:rsidRDefault="00D71186" w:rsidP="00E97938">
      <w:pPr>
        <w:spacing w:line="480" w:lineRule="auto"/>
        <w:ind w:firstLine="720"/>
        <w:contextualSpacing/>
        <w:jc w:val="both"/>
        <w:rPr>
          <w:rFonts w:ascii="Arial" w:hAnsi="Arial" w:cs="Arial"/>
        </w:rPr>
      </w:pPr>
      <w:r>
        <w:rPr>
          <w:rFonts w:ascii="Arial" w:hAnsi="Arial" w:cs="Arial"/>
        </w:rPr>
        <w:t xml:space="preserve">The integrin-binding peptides, such as RGD, are mainly employed in biomaterials for their cell-adhesion properties. </w:t>
      </w:r>
      <w:r w:rsidRPr="00ED2C6F">
        <w:rPr>
          <w:rFonts w:ascii="Arial" w:hAnsi="Arial" w:cs="Arial"/>
        </w:rPr>
        <w:t xml:space="preserve">In the field of cartilage </w:t>
      </w:r>
      <w:r>
        <w:rPr>
          <w:rFonts w:ascii="Arial" w:hAnsi="Arial" w:cs="Arial"/>
        </w:rPr>
        <w:t xml:space="preserve">regeneration, </w:t>
      </w:r>
      <w:r w:rsidRPr="00ED2C6F">
        <w:rPr>
          <w:rFonts w:ascii="Arial" w:hAnsi="Arial" w:cs="Arial"/>
        </w:rPr>
        <w:t xml:space="preserve">a few </w:t>
      </w:r>
      <w:r>
        <w:rPr>
          <w:rFonts w:ascii="Arial" w:hAnsi="Arial" w:cs="Arial"/>
        </w:rPr>
        <w:t xml:space="preserve">studies have employed bioactive peptides </w:t>
      </w:r>
      <w:r w:rsidRPr="00ED2C6F">
        <w:rPr>
          <w:rFonts w:ascii="Arial" w:hAnsi="Arial" w:cs="Arial"/>
        </w:rPr>
        <w:t>for their signaling abilities</w:t>
      </w:r>
      <w:r>
        <w:rPr>
          <w:rFonts w:ascii="Arial" w:hAnsi="Arial" w:cs="Arial"/>
        </w:rPr>
        <w:t xml:space="preserve">, </w:t>
      </w:r>
      <w:r>
        <w:rPr>
          <w:rFonts w:ascii="Arial" w:hAnsi="Arial" w:cs="Arial"/>
        </w:rPr>
        <w:lastRenderedPageBreak/>
        <w:t>although none have employed strategies to identify these peptides based on their ability to bind to chondrocyte integrins or integrins expressed during chondrogenic differentiation.</w:t>
      </w:r>
      <w:r w:rsidRPr="00ED2C6F">
        <w:rPr>
          <w:rFonts w:ascii="Arial" w:hAnsi="Arial" w:cs="Arial"/>
        </w:rPr>
        <w:t xml:space="preserve"> </w:t>
      </w:r>
    </w:p>
    <w:p w14:paraId="21B40368" w14:textId="77777777" w:rsidR="00D71186" w:rsidRDefault="00D71186" w:rsidP="00E41DD8">
      <w:pPr>
        <w:spacing w:line="480" w:lineRule="auto"/>
        <w:contextualSpacing/>
        <w:jc w:val="both"/>
        <w:rPr>
          <w:rFonts w:ascii="Arial" w:hAnsi="Arial" w:cs="Arial"/>
        </w:rPr>
      </w:pPr>
    </w:p>
    <w:p w14:paraId="281812F4" w14:textId="77777777" w:rsidR="003F36C5" w:rsidRPr="00C33D3B" w:rsidRDefault="003F36C5" w:rsidP="009B7F20">
      <w:pPr>
        <w:jc w:val="both"/>
        <w:rPr>
          <w:rFonts w:ascii="Arial" w:hAnsi="Arial" w:cs="Arial"/>
          <w:color w:val="CCFFCC"/>
        </w:rPr>
      </w:pPr>
      <w:r w:rsidRPr="007A23B9">
        <w:rPr>
          <w:rFonts w:ascii="Arial" w:hAnsi="Arial" w:cs="Arial"/>
        </w:rPr>
        <w:br w:type="page"/>
      </w:r>
    </w:p>
    <w:p w14:paraId="222916D0" w14:textId="17E2F8C3" w:rsidR="001E1D88" w:rsidRDefault="00BC229E" w:rsidP="001E1D88">
      <w:pPr>
        <w:pStyle w:val="Heading1"/>
      </w:pPr>
      <w:bookmarkStart w:id="49" w:name="_Toc505945132"/>
      <w:bookmarkStart w:id="50" w:name="_Toc522012968"/>
      <w:bookmarkStart w:id="51" w:name="_Toc522052739"/>
      <w:r w:rsidRPr="00FA0339">
        <w:lastRenderedPageBreak/>
        <w:t xml:space="preserve">Chapter 3: </w:t>
      </w:r>
      <w:bookmarkEnd w:id="49"/>
      <w:r w:rsidR="001E1D88" w:rsidRPr="00FA0339">
        <w:t xml:space="preserve">Effects of </w:t>
      </w:r>
      <w:r w:rsidR="001E1D88">
        <w:t xml:space="preserve">a </w:t>
      </w:r>
      <w:r w:rsidR="001E1D88" w:rsidRPr="00FA0339">
        <w:t xml:space="preserve">Bioactive </w:t>
      </w:r>
      <w:r w:rsidR="001E1D88">
        <w:t xml:space="preserve">SPPEPS </w:t>
      </w:r>
      <w:r w:rsidR="001E1D88" w:rsidRPr="00FA0339">
        <w:t>Peptide on</w:t>
      </w:r>
      <w:bookmarkEnd w:id="50"/>
      <w:bookmarkEnd w:id="51"/>
      <w:r w:rsidR="001E1D88" w:rsidRPr="00FA0339">
        <w:t xml:space="preserve"> </w:t>
      </w:r>
    </w:p>
    <w:p w14:paraId="3133BA84" w14:textId="6281A3B9" w:rsidR="00BC229E" w:rsidRDefault="001E1D88" w:rsidP="001E1D88">
      <w:pPr>
        <w:pStyle w:val="Heading1"/>
      </w:pPr>
      <w:bookmarkStart w:id="52" w:name="_Toc522012969"/>
      <w:bookmarkStart w:id="53" w:name="_Toc522052740"/>
      <w:r w:rsidRPr="00FA0339">
        <w:t xml:space="preserve">Chondrogenic Differentiation </w:t>
      </w:r>
      <w:r>
        <w:t>o</w:t>
      </w:r>
      <w:r w:rsidRPr="00FA0339">
        <w:t xml:space="preserve">f </w:t>
      </w:r>
      <w:r>
        <w:t>Mesenchymal Stem Cell</w:t>
      </w:r>
      <w:r w:rsidRPr="00FA0339">
        <w:t>s</w:t>
      </w:r>
      <w:r>
        <w:rPr>
          <w:vertAlign w:val="superscript"/>
        </w:rPr>
        <w:t xml:space="preserve"> </w:t>
      </w:r>
      <w:r w:rsidR="00ED73C9">
        <w:rPr>
          <w:vertAlign w:val="superscript"/>
        </w:rPr>
        <w:t>2</w:t>
      </w:r>
      <w:bookmarkEnd w:id="52"/>
      <w:bookmarkEnd w:id="53"/>
      <w:r w:rsidR="00BC229E" w:rsidRPr="00FA0339">
        <w:t xml:space="preserve"> </w:t>
      </w:r>
    </w:p>
    <w:p w14:paraId="14DDBD43" w14:textId="77777777" w:rsidR="001E1D88" w:rsidRPr="001E1D88" w:rsidRDefault="001E1D88" w:rsidP="001E1D88"/>
    <w:p w14:paraId="288717EC" w14:textId="72BD7F91" w:rsidR="00BC229E" w:rsidRDefault="00BC229E" w:rsidP="00BC229E">
      <w:pPr>
        <w:pStyle w:val="Heading2"/>
      </w:pPr>
      <w:bookmarkStart w:id="54" w:name="_Toc505945133"/>
      <w:bookmarkStart w:id="55" w:name="_Toc522012970"/>
      <w:bookmarkStart w:id="56" w:name="_Toc522052741"/>
      <w:r w:rsidRPr="00FA0339">
        <w:t>Abstract</w:t>
      </w:r>
      <w:bookmarkEnd w:id="54"/>
      <w:bookmarkEnd w:id="55"/>
      <w:bookmarkEnd w:id="56"/>
    </w:p>
    <w:p w14:paraId="42772A91" w14:textId="4B345371" w:rsidR="0036377F" w:rsidRDefault="00E41DD8" w:rsidP="00E97938">
      <w:pPr>
        <w:pStyle w:val="BalloonText"/>
        <w:spacing w:line="480" w:lineRule="auto"/>
        <w:ind w:firstLine="720"/>
        <w:rPr>
          <w:rFonts w:ascii="Arial" w:hAnsi="Arial" w:cs="Arial"/>
          <w:sz w:val="24"/>
          <w:szCs w:val="24"/>
        </w:rPr>
      </w:pPr>
      <w:r>
        <w:rPr>
          <w:noProof/>
        </w:rPr>
        <mc:AlternateContent>
          <mc:Choice Requires="wps">
            <w:drawing>
              <wp:anchor distT="45720" distB="45720" distL="114300" distR="114300" simplePos="0" relativeHeight="251674624" behindDoc="0" locked="0" layoutInCell="1" allowOverlap="1" wp14:anchorId="3171EB06" wp14:editId="14A9110C">
                <wp:simplePos x="0" y="0"/>
                <wp:positionH relativeFrom="margin">
                  <wp:posOffset>-1724</wp:posOffset>
                </wp:positionH>
                <wp:positionV relativeFrom="paragraph">
                  <wp:posOffset>5725614</wp:posOffset>
                </wp:positionV>
                <wp:extent cx="5154930" cy="756285"/>
                <wp:effectExtent l="0" t="0" r="1270" b="571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4930" cy="756285"/>
                        </a:xfrm>
                        <a:prstGeom prst="rect">
                          <a:avLst/>
                        </a:prstGeom>
                        <a:solidFill>
                          <a:srgbClr val="FFFFFF"/>
                        </a:solidFill>
                        <a:ln w="9525">
                          <a:noFill/>
                          <a:miter lim="800000"/>
                          <a:headEnd/>
                          <a:tailEnd/>
                        </a:ln>
                      </wps:spPr>
                      <wps:txbx>
                        <w:txbxContent>
                          <w:p w14:paraId="7CA7A9C2" w14:textId="77777777" w:rsidR="006D1AFE" w:rsidRPr="002906AC" w:rsidRDefault="006D1AFE" w:rsidP="00E41DD8">
                            <w:pPr>
                              <w:pStyle w:val="Footer"/>
                              <w:jc w:val="both"/>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47286506" w14:textId="528C8490" w:rsidR="006D1AFE" w:rsidRPr="00D51AC6" w:rsidRDefault="006D1AFE" w:rsidP="00D51AC6">
                            <w:pPr>
                              <w:widowControl w:val="0"/>
                              <w:autoSpaceDE w:val="0"/>
                              <w:autoSpaceDN w:val="0"/>
                              <w:adjustRightInd w:val="0"/>
                              <w:jc w:val="both"/>
                              <w:rPr>
                                <w:rFonts w:cs="Arial"/>
                                <w:sz w:val="20"/>
                                <w:szCs w:val="20"/>
                              </w:rPr>
                            </w:pPr>
                            <w:r w:rsidRPr="00D51AC6">
                              <w:rPr>
                                <w:sz w:val="20"/>
                                <w:szCs w:val="20"/>
                                <w:vertAlign w:val="superscript"/>
                              </w:rPr>
                              <w:t>2</w:t>
                            </w:r>
                            <w:r w:rsidRPr="00D51AC6">
                              <w:rPr>
                                <w:sz w:val="20"/>
                                <w:szCs w:val="20"/>
                              </w:rPr>
                              <w:t>Submi</w:t>
                            </w:r>
                            <w:r>
                              <w:rPr>
                                <w:sz w:val="20"/>
                                <w:szCs w:val="20"/>
                              </w:rPr>
                              <w:t>t</w:t>
                            </w:r>
                            <w:r w:rsidRPr="00D51AC6">
                              <w:rPr>
                                <w:sz w:val="20"/>
                                <w:szCs w:val="20"/>
                              </w:rPr>
                              <w:t>ted as: Mahzoon S,</w:t>
                            </w:r>
                            <w:r>
                              <w:rPr>
                                <w:sz w:val="20"/>
                                <w:szCs w:val="20"/>
                              </w:rPr>
                              <w:t xml:space="preserve"> Lam TN, Sjoelund V,</w:t>
                            </w:r>
                            <w:r w:rsidRPr="00D51AC6">
                              <w:rPr>
                                <w:sz w:val="20"/>
                                <w:szCs w:val="20"/>
                              </w:rPr>
                              <w:t xml:space="preserve"> Detamore MS. Effects of a Bioactive SPPEPS Peptide on Chondrogenic Differentiation of Mesenchymal Stem Cell. </w:t>
                            </w:r>
                            <w:r w:rsidRPr="00D51AC6">
                              <w:rPr>
                                <w:sz w:val="20"/>
                                <w:szCs w:val="20"/>
                              </w:rPr>
                              <w:fldChar w:fldCharType="begin"/>
                            </w:r>
                            <w:r w:rsidRPr="00D51AC6">
                              <w:rPr>
                                <w:sz w:val="20"/>
                                <w:szCs w:val="20"/>
                              </w:rPr>
                              <w:instrText xml:space="preserve"> ADDIN </w:instrText>
                            </w:r>
                            <w:r w:rsidRPr="00D51AC6">
                              <w:rPr>
                                <w:sz w:val="20"/>
                                <w:szCs w:val="20"/>
                              </w:rPr>
                              <w:fldChar w:fldCharType="end"/>
                            </w:r>
                            <w:r>
                              <w:rPr>
                                <w:rFonts w:cs="Arial"/>
                                <w:sz w:val="20"/>
                                <w:szCs w:val="20"/>
                              </w:rPr>
                              <w:t>Annals of</w:t>
                            </w:r>
                            <w:r w:rsidRPr="00D51AC6">
                              <w:rPr>
                                <w:rFonts w:cs="Arial"/>
                                <w:sz w:val="20"/>
                                <w:szCs w:val="20"/>
                              </w:rPr>
                              <w:t xml:space="preserve"> </w:t>
                            </w:r>
                            <w:r>
                              <w:rPr>
                                <w:rFonts w:cs="Arial"/>
                                <w:sz w:val="20"/>
                                <w:szCs w:val="20"/>
                              </w:rPr>
                              <w:t>Biomedical Engineering</w:t>
                            </w:r>
                            <w:r w:rsidRPr="00D51AC6">
                              <w:rPr>
                                <w:sz w:val="20"/>
                                <w:szCs w:val="20"/>
                              </w:rPr>
                              <w:t>, 2018.</w:t>
                            </w:r>
                          </w:p>
                          <w:p w14:paraId="73B8603B" w14:textId="77777777" w:rsidR="006D1AFE" w:rsidRDefault="006D1AFE" w:rsidP="00E41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1EB06" id="_x0000_s1027" type="#_x0000_t202" style="position:absolute;left:0;text-align:left;margin-left:-.15pt;margin-top:450.85pt;width:405.9pt;height:59.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" stroked="f">
                <v:textbox>
                  <w:txbxContent>
                    <w:p w14:paraId="7CA7A9C2" w14:textId="77777777" w:rsidR="006D1AFE" w:rsidRPr="002906AC" w:rsidRDefault="006D1AFE" w:rsidP="00E41DD8">
                      <w:pPr>
                        <w:pStyle w:val="Footer"/>
                        <w:jc w:val="both"/>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47286506" w14:textId="528C8490" w:rsidR="006D1AFE" w:rsidRPr="00D51AC6" w:rsidRDefault="006D1AFE" w:rsidP="00D51AC6">
                      <w:pPr>
                        <w:widowControl w:val="0"/>
                        <w:autoSpaceDE w:val="0"/>
                        <w:autoSpaceDN w:val="0"/>
                        <w:adjustRightInd w:val="0"/>
                        <w:jc w:val="both"/>
                        <w:rPr>
                          <w:rFonts w:cs="Arial"/>
                          <w:sz w:val="20"/>
                          <w:szCs w:val="20"/>
                        </w:rPr>
                      </w:pPr>
                      <w:r w:rsidRPr="00D51AC6">
                        <w:rPr>
                          <w:sz w:val="20"/>
                          <w:szCs w:val="20"/>
                          <w:vertAlign w:val="superscript"/>
                        </w:rPr>
                        <w:t>2</w:t>
                      </w:r>
                      <w:r w:rsidRPr="00D51AC6">
                        <w:rPr>
                          <w:sz w:val="20"/>
                          <w:szCs w:val="20"/>
                        </w:rPr>
                        <w:t>Submi</w:t>
                      </w:r>
                      <w:r>
                        <w:rPr>
                          <w:sz w:val="20"/>
                          <w:szCs w:val="20"/>
                        </w:rPr>
                        <w:t>t</w:t>
                      </w:r>
                      <w:r w:rsidRPr="00D51AC6">
                        <w:rPr>
                          <w:sz w:val="20"/>
                          <w:szCs w:val="20"/>
                        </w:rPr>
                        <w:t>ted as: Mahzoon S,</w:t>
                      </w:r>
                      <w:r>
                        <w:rPr>
                          <w:sz w:val="20"/>
                          <w:szCs w:val="20"/>
                        </w:rPr>
                        <w:t xml:space="preserve"> Lam TN, Sjoelund V,</w:t>
                      </w:r>
                      <w:r w:rsidRPr="00D51AC6">
                        <w:rPr>
                          <w:sz w:val="20"/>
                          <w:szCs w:val="20"/>
                        </w:rPr>
                        <w:t xml:space="preserve"> Detamore MS. Effects of a Bioactive SPPEPS Peptide on Chondrogenic Differentiation of Mesenchymal Stem Cell. </w:t>
                      </w:r>
                      <w:r w:rsidRPr="00D51AC6">
                        <w:rPr>
                          <w:sz w:val="20"/>
                          <w:szCs w:val="20"/>
                        </w:rPr>
                        <w:fldChar w:fldCharType="begin"/>
                      </w:r>
                      <w:r w:rsidRPr="00D51AC6">
                        <w:rPr>
                          <w:sz w:val="20"/>
                          <w:szCs w:val="20"/>
                        </w:rPr>
                        <w:instrText xml:space="preserve"> ADDIN </w:instrText>
                      </w:r>
                      <w:r w:rsidRPr="00D51AC6">
                        <w:rPr>
                          <w:sz w:val="20"/>
                          <w:szCs w:val="20"/>
                        </w:rPr>
                        <w:fldChar w:fldCharType="end"/>
                      </w:r>
                      <w:r>
                        <w:rPr>
                          <w:rFonts w:cs="Arial"/>
                          <w:sz w:val="20"/>
                          <w:szCs w:val="20"/>
                        </w:rPr>
                        <w:t>Annals of</w:t>
                      </w:r>
                      <w:r w:rsidRPr="00D51AC6">
                        <w:rPr>
                          <w:rFonts w:cs="Arial"/>
                          <w:sz w:val="20"/>
                          <w:szCs w:val="20"/>
                        </w:rPr>
                        <w:t xml:space="preserve"> </w:t>
                      </w:r>
                      <w:r>
                        <w:rPr>
                          <w:rFonts w:cs="Arial"/>
                          <w:sz w:val="20"/>
                          <w:szCs w:val="20"/>
                        </w:rPr>
                        <w:t>Biomedical Engineering</w:t>
                      </w:r>
                      <w:r w:rsidRPr="00D51AC6">
                        <w:rPr>
                          <w:sz w:val="20"/>
                          <w:szCs w:val="20"/>
                        </w:rPr>
                        <w:t>, 2018.</w:t>
                      </w:r>
                    </w:p>
                    <w:p w14:paraId="73B8603B" w14:textId="77777777" w:rsidR="006D1AFE" w:rsidRDefault="006D1AFE" w:rsidP="00E41DD8"/>
                  </w:txbxContent>
                </v:textbox>
                <w10:wrap type="square" anchorx="margin"/>
              </v:shape>
            </w:pict>
          </mc:Fallback>
        </mc:AlternateContent>
      </w:r>
      <w:r w:rsidR="0036377F">
        <w:rPr>
          <w:rFonts w:ascii="Arial" w:hAnsi="Arial" w:cs="Arial"/>
          <w:sz w:val="24"/>
          <w:szCs w:val="24"/>
        </w:rPr>
        <w:t>A synthetic ‘chondroinductive’ biomaterial that itself could induce chondrogenesis without the need for growth factors, extracellular matrix, or other pre-seeded cells, could revolutionize orthopedic regenerative medicine. T</w:t>
      </w:r>
      <w:r w:rsidR="0036377F" w:rsidRPr="00073939">
        <w:rPr>
          <w:rFonts w:ascii="Arial" w:hAnsi="Arial" w:cs="Arial"/>
          <w:sz w:val="24"/>
          <w:szCs w:val="24"/>
        </w:rPr>
        <w:t>h</w:t>
      </w:r>
      <w:r w:rsidR="002D5158">
        <w:rPr>
          <w:rFonts w:ascii="Arial" w:hAnsi="Arial" w:cs="Arial"/>
          <w:sz w:val="24"/>
          <w:szCs w:val="24"/>
        </w:rPr>
        <w:t>e objective of the current chapter</w:t>
      </w:r>
      <w:r w:rsidR="0036377F" w:rsidRPr="00073939">
        <w:rPr>
          <w:rFonts w:ascii="Arial" w:hAnsi="Arial" w:cs="Arial"/>
          <w:sz w:val="24"/>
          <w:szCs w:val="24"/>
        </w:rPr>
        <w:t xml:space="preserve"> </w:t>
      </w:r>
      <w:r w:rsidR="0036377F" w:rsidRPr="00A8008C">
        <w:rPr>
          <w:rFonts w:ascii="Arial" w:hAnsi="Arial" w:cs="Arial"/>
          <w:sz w:val="24"/>
          <w:szCs w:val="24"/>
        </w:rPr>
        <w:t xml:space="preserve">was </w:t>
      </w:r>
      <w:r w:rsidR="0036377F">
        <w:rPr>
          <w:rFonts w:ascii="Arial" w:hAnsi="Arial" w:cs="Arial"/>
          <w:sz w:val="24"/>
          <w:szCs w:val="24"/>
        </w:rPr>
        <w:t xml:space="preserve">thus </w:t>
      </w:r>
      <w:r w:rsidR="0036377F" w:rsidRPr="00A8008C">
        <w:rPr>
          <w:rFonts w:ascii="Arial" w:hAnsi="Arial" w:cs="Arial"/>
          <w:sz w:val="24"/>
          <w:szCs w:val="24"/>
        </w:rPr>
        <w:t>to</w:t>
      </w:r>
      <w:r w:rsidR="0036377F">
        <w:rPr>
          <w:rFonts w:ascii="Arial" w:hAnsi="Arial" w:cs="Arial"/>
          <w:sz w:val="24"/>
          <w:szCs w:val="24"/>
        </w:rPr>
        <w:t xml:space="preserve"> introduce</w:t>
      </w:r>
      <w:r w:rsidR="0036377F" w:rsidRPr="00A8008C">
        <w:rPr>
          <w:rFonts w:ascii="Arial" w:hAnsi="Arial" w:cs="Arial"/>
          <w:sz w:val="24"/>
          <w:szCs w:val="24"/>
        </w:rPr>
        <w:t xml:space="preserve"> </w:t>
      </w:r>
      <w:r w:rsidR="0036377F">
        <w:rPr>
          <w:rFonts w:ascii="Arial" w:hAnsi="Arial" w:cs="Arial"/>
          <w:sz w:val="24"/>
          <w:szCs w:val="24"/>
        </w:rPr>
        <w:t>a synthetic SPPEPS peptide</w:t>
      </w:r>
      <w:r w:rsidR="0036377F" w:rsidRPr="00A8008C">
        <w:rPr>
          <w:rFonts w:ascii="Arial" w:hAnsi="Arial" w:cs="Arial"/>
          <w:sz w:val="24"/>
          <w:szCs w:val="24"/>
        </w:rPr>
        <w:t xml:space="preserve"> </w:t>
      </w:r>
      <w:r w:rsidR="0036377F">
        <w:rPr>
          <w:rFonts w:ascii="Arial" w:hAnsi="Arial" w:cs="Arial"/>
          <w:sz w:val="24"/>
          <w:szCs w:val="24"/>
        </w:rPr>
        <w:t xml:space="preserve">and </w:t>
      </w:r>
      <w:r w:rsidR="0036377F" w:rsidRPr="00A8008C">
        <w:rPr>
          <w:rFonts w:ascii="Arial" w:hAnsi="Arial" w:cs="Arial"/>
          <w:sz w:val="24"/>
          <w:szCs w:val="24"/>
        </w:rPr>
        <w:t xml:space="preserve">evaluate </w:t>
      </w:r>
      <w:r w:rsidR="0036377F">
        <w:rPr>
          <w:rFonts w:ascii="Arial" w:hAnsi="Arial" w:cs="Arial"/>
          <w:sz w:val="24"/>
          <w:szCs w:val="24"/>
        </w:rPr>
        <w:t xml:space="preserve">its ability to </w:t>
      </w:r>
      <w:r w:rsidR="0036377F" w:rsidRPr="00A8008C">
        <w:rPr>
          <w:rFonts w:ascii="Arial" w:hAnsi="Arial" w:cs="Arial"/>
          <w:sz w:val="24"/>
          <w:szCs w:val="24"/>
        </w:rPr>
        <w:t>induc</w:t>
      </w:r>
      <w:r w:rsidR="0036377F">
        <w:rPr>
          <w:rFonts w:ascii="Arial" w:hAnsi="Arial" w:cs="Arial"/>
          <w:sz w:val="24"/>
          <w:szCs w:val="24"/>
        </w:rPr>
        <w:t>e</w:t>
      </w:r>
      <w:r w:rsidR="0036377F" w:rsidRPr="00A8008C">
        <w:rPr>
          <w:rFonts w:ascii="Arial" w:hAnsi="Arial" w:cs="Arial"/>
          <w:sz w:val="24"/>
          <w:szCs w:val="24"/>
        </w:rPr>
        <w:t xml:space="preserve"> chondrogenic diffe</w:t>
      </w:r>
      <w:r w:rsidR="002D5158">
        <w:rPr>
          <w:rFonts w:ascii="Arial" w:hAnsi="Arial" w:cs="Arial"/>
          <w:sz w:val="24"/>
          <w:szCs w:val="24"/>
        </w:rPr>
        <w:t>rentiation. In the current chapter</w:t>
      </w:r>
      <w:r w:rsidR="0036377F" w:rsidRPr="00A8008C">
        <w:rPr>
          <w:rFonts w:ascii="Arial" w:hAnsi="Arial" w:cs="Arial"/>
          <w:sz w:val="24"/>
          <w:szCs w:val="24"/>
        </w:rPr>
        <w:t>, dissolving a synthetic chondroinductive peptide candidate (</w:t>
      </w:r>
      <w:r w:rsidR="0036377F" w:rsidRPr="00073939">
        <w:rPr>
          <w:rFonts w:ascii="Arial" w:hAnsi="Arial" w:cs="Arial"/>
          <w:sz w:val="24"/>
          <w:szCs w:val="24"/>
        </w:rPr>
        <w:t xml:space="preserve">100 ng/mL SPPEPS) in </w:t>
      </w:r>
      <w:r w:rsidR="0036377F">
        <w:rPr>
          <w:rFonts w:ascii="Arial" w:hAnsi="Arial" w:cs="Arial"/>
          <w:sz w:val="24"/>
          <w:szCs w:val="24"/>
        </w:rPr>
        <w:t xml:space="preserve">the culture medium of </w:t>
      </w:r>
      <w:r w:rsidR="0036377F" w:rsidRPr="00073939">
        <w:rPr>
          <w:rFonts w:ascii="Arial" w:hAnsi="Arial" w:cs="Arial"/>
          <w:sz w:val="24"/>
          <w:szCs w:val="24"/>
        </w:rPr>
        <w:t>r</w:t>
      </w:r>
      <w:r w:rsidR="0036377F">
        <w:rPr>
          <w:rFonts w:ascii="Arial" w:hAnsi="Arial" w:cs="Arial"/>
          <w:sz w:val="24"/>
          <w:szCs w:val="24"/>
        </w:rPr>
        <w:t>at b</w:t>
      </w:r>
      <w:r w:rsidR="0036377F" w:rsidRPr="00073939">
        <w:rPr>
          <w:rFonts w:ascii="Arial" w:hAnsi="Arial" w:cs="Arial"/>
          <w:sz w:val="24"/>
          <w:szCs w:val="24"/>
        </w:rPr>
        <w:t>one marrow</w:t>
      </w:r>
      <w:r w:rsidR="0036377F">
        <w:rPr>
          <w:rFonts w:ascii="Arial" w:hAnsi="Arial" w:cs="Arial"/>
          <w:sz w:val="24"/>
          <w:szCs w:val="24"/>
        </w:rPr>
        <w:t>-derived</w:t>
      </w:r>
      <w:r w:rsidR="0036377F" w:rsidRPr="00073939">
        <w:rPr>
          <w:rFonts w:ascii="Arial" w:hAnsi="Arial" w:cs="Arial"/>
          <w:sz w:val="24"/>
          <w:szCs w:val="24"/>
        </w:rPr>
        <w:t xml:space="preserve"> mesenchymal stem cells</w:t>
      </w:r>
      <w:r w:rsidR="0036377F" w:rsidRPr="00A8008C">
        <w:rPr>
          <w:rFonts w:ascii="Arial" w:hAnsi="Arial" w:cs="Arial"/>
          <w:sz w:val="24"/>
          <w:szCs w:val="24"/>
        </w:rPr>
        <w:t xml:space="preserve"> (</w:t>
      </w:r>
      <w:r w:rsidR="0036377F">
        <w:rPr>
          <w:rFonts w:ascii="Arial" w:hAnsi="Arial" w:cs="Arial"/>
          <w:sz w:val="24"/>
          <w:szCs w:val="24"/>
        </w:rPr>
        <w:t>r</w:t>
      </w:r>
      <w:r w:rsidR="0036377F" w:rsidRPr="00073939">
        <w:rPr>
          <w:rFonts w:ascii="Arial" w:hAnsi="Arial" w:cs="Arial"/>
          <w:sz w:val="24"/>
          <w:szCs w:val="24"/>
        </w:rPr>
        <w:t xml:space="preserve">BMSCs) elevated collagen type II and aggrecan gene expressions compared to </w:t>
      </w:r>
      <w:r w:rsidR="0036377F">
        <w:rPr>
          <w:rFonts w:ascii="Arial" w:hAnsi="Arial" w:cs="Arial"/>
          <w:sz w:val="24"/>
          <w:szCs w:val="24"/>
        </w:rPr>
        <w:t xml:space="preserve">the </w:t>
      </w:r>
      <w:r w:rsidR="0036377F" w:rsidRPr="00073939">
        <w:rPr>
          <w:rFonts w:ascii="Arial" w:hAnsi="Arial" w:cs="Arial"/>
          <w:sz w:val="24"/>
          <w:szCs w:val="24"/>
        </w:rPr>
        <w:t>negative control (no growth factor or peptide in the cell culture medium) after 3 days. In addition, proteomic analys</w:t>
      </w:r>
      <w:r w:rsidR="0036377F">
        <w:rPr>
          <w:rFonts w:ascii="Arial" w:hAnsi="Arial" w:cs="Arial"/>
          <w:sz w:val="24"/>
          <w:szCs w:val="24"/>
        </w:rPr>
        <w:t>e</w:t>
      </w:r>
      <w:r w:rsidR="0036377F" w:rsidRPr="00073939">
        <w:rPr>
          <w:rFonts w:ascii="Arial" w:hAnsi="Arial" w:cs="Arial"/>
          <w:sz w:val="24"/>
          <w:szCs w:val="24"/>
        </w:rPr>
        <w:t>s indicated similarities in pathways and protein profiles between the positive control (10 ng/mL TGF-</w:t>
      </w:r>
      <w:r w:rsidR="0036377F" w:rsidRPr="00073939">
        <w:rPr>
          <w:rFonts w:ascii="Arial" w:hAnsi="Arial" w:cs="Arial"/>
          <w:sz w:val="24"/>
          <w:szCs w:val="24"/>
        </w:rPr>
        <w:sym w:font="Symbol" w:char="F062"/>
      </w:r>
      <w:r w:rsidR="0036377F" w:rsidRPr="00925803">
        <w:rPr>
          <w:rFonts w:ascii="Arial" w:hAnsi="Arial" w:cs="Arial"/>
          <w:sz w:val="24"/>
          <w:szCs w:val="24"/>
          <w:vertAlign w:val="subscript"/>
        </w:rPr>
        <w:t>3</w:t>
      </w:r>
      <w:r w:rsidR="0036377F" w:rsidRPr="00073939">
        <w:rPr>
          <w:rFonts w:ascii="Arial" w:hAnsi="Arial" w:cs="Arial"/>
          <w:sz w:val="24"/>
          <w:szCs w:val="24"/>
        </w:rPr>
        <w:t xml:space="preserve">) and peptide group (100 ng/mL SPPEPS), affirming the potential of the peptide for chondroinductivity. Incorporating the SPPEPS peptide </w:t>
      </w:r>
      <w:r w:rsidR="0036377F">
        <w:rPr>
          <w:rFonts w:ascii="Arial" w:hAnsi="Arial" w:cs="Arial"/>
          <w:sz w:val="24"/>
          <w:szCs w:val="24"/>
        </w:rPr>
        <w:t>in combination</w:t>
      </w:r>
      <w:r w:rsidR="0036377F" w:rsidRPr="00073939">
        <w:rPr>
          <w:rFonts w:ascii="Arial" w:hAnsi="Arial" w:cs="Arial"/>
          <w:sz w:val="24"/>
          <w:szCs w:val="24"/>
        </w:rPr>
        <w:t xml:space="preserve"> with </w:t>
      </w:r>
      <w:r w:rsidR="0036377F">
        <w:rPr>
          <w:rFonts w:ascii="Arial" w:hAnsi="Arial" w:cs="Arial"/>
          <w:sz w:val="24"/>
          <w:szCs w:val="24"/>
        </w:rPr>
        <w:t xml:space="preserve">the </w:t>
      </w:r>
      <w:r w:rsidR="0036377F" w:rsidRPr="00073939">
        <w:rPr>
          <w:rFonts w:ascii="Arial" w:hAnsi="Arial" w:cs="Arial"/>
          <w:sz w:val="24"/>
          <w:szCs w:val="24"/>
        </w:rPr>
        <w:t>RGD peptide in pentenoate</w:t>
      </w:r>
      <w:r w:rsidR="0036377F">
        <w:rPr>
          <w:rFonts w:ascii="Arial" w:hAnsi="Arial" w:cs="Arial"/>
          <w:sz w:val="24"/>
          <w:szCs w:val="24"/>
        </w:rPr>
        <w:t>-</w:t>
      </w:r>
      <w:r w:rsidR="0036377F" w:rsidRPr="00073939">
        <w:rPr>
          <w:rFonts w:ascii="Arial" w:hAnsi="Arial" w:cs="Arial"/>
          <w:sz w:val="24"/>
          <w:szCs w:val="24"/>
        </w:rPr>
        <w:t>functionalized hyaluronic acid (PHA</w:t>
      </w:r>
      <w:r w:rsidR="0036377F">
        <w:rPr>
          <w:rFonts w:ascii="Arial" w:hAnsi="Arial" w:cs="Arial"/>
          <w:sz w:val="24"/>
          <w:szCs w:val="24"/>
        </w:rPr>
        <w:t>) hydrogels</w:t>
      </w:r>
      <w:r w:rsidR="0036377F" w:rsidRPr="00073939">
        <w:rPr>
          <w:rFonts w:ascii="Arial" w:hAnsi="Arial" w:cs="Arial"/>
          <w:sz w:val="24"/>
          <w:szCs w:val="24"/>
        </w:rPr>
        <w:t xml:space="preserve"> </w:t>
      </w:r>
      <w:r w:rsidR="0036377F">
        <w:rPr>
          <w:rFonts w:ascii="Arial" w:hAnsi="Arial" w:cs="Arial"/>
          <w:sz w:val="24"/>
          <w:szCs w:val="24"/>
        </w:rPr>
        <w:t xml:space="preserve">elevated the </w:t>
      </w:r>
      <w:r w:rsidR="0036377F" w:rsidRPr="00073939">
        <w:rPr>
          <w:rFonts w:ascii="Arial" w:hAnsi="Arial" w:cs="Arial"/>
          <w:sz w:val="24"/>
          <w:szCs w:val="24"/>
        </w:rPr>
        <w:t xml:space="preserve">collagen </w:t>
      </w:r>
      <w:r w:rsidR="0036377F">
        <w:rPr>
          <w:rFonts w:ascii="Arial" w:hAnsi="Arial" w:cs="Arial"/>
          <w:sz w:val="24"/>
          <w:szCs w:val="24"/>
        </w:rPr>
        <w:t xml:space="preserve">type </w:t>
      </w:r>
      <w:r w:rsidR="0036377F" w:rsidRPr="00073939">
        <w:rPr>
          <w:rFonts w:ascii="Arial" w:hAnsi="Arial" w:cs="Arial"/>
          <w:sz w:val="24"/>
          <w:szCs w:val="24"/>
        </w:rPr>
        <w:t>II</w:t>
      </w:r>
      <w:r w:rsidR="0036377F">
        <w:rPr>
          <w:rFonts w:ascii="Arial" w:hAnsi="Arial" w:cs="Arial"/>
          <w:sz w:val="24"/>
          <w:szCs w:val="24"/>
        </w:rPr>
        <w:t xml:space="preserve"> gene</w:t>
      </w:r>
      <w:r w:rsidR="0036377F" w:rsidRPr="00073939">
        <w:rPr>
          <w:rFonts w:ascii="Arial" w:hAnsi="Arial" w:cs="Arial"/>
          <w:sz w:val="24"/>
          <w:szCs w:val="24"/>
        </w:rPr>
        <w:t xml:space="preserve"> expression</w:t>
      </w:r>
      <w:r w:rsidR="0036377F">
        <w:rPr>
          <w:rFonts w:ascii="Arial" w:hAnsi="Arial" w:cs="Arial"/>
          <w:sz w:val="24"/>
          <w:szCs w:val="24"/>
        </w:rPr>
        <w:t xml:space="preserve"> of the rBMSCs</w:t>
      </w:r>
      <w:r w:rsidR="0036377F" w:rsidRPr="00073939">
        <w:rPr>
          <w:rFonts w:ascii="Arial" w:hAnsi="Arial" w:cs="Arial"/>
          <w:sz w:val="24"/>
          <w:szCs w:val="24"/>
        </w:rPr>
        <w:t xml:space="preserve"> cultured on top of the hydrogels </w:t>
      </w:r>
      <w:r w:rsidR="0036377F">
        <w:rPr>
          <w:rFonts w:ascii="Arial" w:hAnsi="Arial" w:cs="Arial"/>
          <w:sz w:val="24"/>
          <w:szCs w:val="24"/>
        </w:rPr>
        <w:t>compared to using either peptide alone</w:t>
      </w:r>
      <w:r w:rsidR="0036377F" w:rsidRPr="00073939">
        <w:rPr>
          <w:rFonts w:ascii="Arial" w:hAnsi="Arial" w:cs="Arial"/>
          <w:sz w:val="24"/>
          <w:szCs w:val="24"/>
        </w:rPr>
        <w:t xml:space="preserve">. </w:t>
      </w:r>
      <w:r w:rsidR="0036377F">
        <w:rPr>
          <w:rFonts w:ascii="Arial" w:hAnsi="Arial" w:cs="Arial"/>
          <w:sz w:val="24"/>
          <w:szCs w:val="24"/>
        </w:rPr>
        <w:t xml:space="preserve">The evidence suggests that </w:t>
      </w:r>
      <w:r w:rsidR="0036377F">
        <w:rPr>
          <w:rFonts w:ascii="Arial" w:hAnsi="Arial" w:cs="Arial"/>
          <w:sz w:val="24"/>
          <w:szCs w:val="24"/>
        </w:rPr>
        <w:lastRenderedPageBreak/>
        <w:t>SPPEPS may be a chondroinductive peptide, which may be enhanced in combination with an adhesion peptide.</w:t>
      </w:r>
    </w:p>
    <w:p w14:paraId="5E6C0DBA" w14:textId="018CA05D" w:rsidR="0036377F" w:rsidRPr="0036377F" w:rsidRDefault="00BC229E" w:rsidP="0036377F">
      <w:pPr>
        <w:pStyle w:val="Heading2"/>
      </w:pPr>
      <w:bookmarkStart w:id="57" w:name="_Toc505945134"/>
      <w:bookmarkStart w:id="58" w:name="_Toc522012971"/>
      <w:bookmarkStart w:id="59" w:name="_Toc522052742"/>
      <w:r>
        <w:t>Introduction</w:t>
      </w:r>
      <w:bookmarkEnd w:id="57"/>
      <w:bookmarkEnd w:id="58"/>
      <w:bookmarkEnd w:id="59"/>
    </w:p>
    <w:p w14:paraId="05AD1439" w14:textId="6CD45C92" w:rsidR="0036377F" w:rsidRDefault="0036377F" w:rsidP="0036377F">
      <w:pPr>
        <w:spacing w:line="480" w:lineRule="auto"/>
        <w:ind w:firstLine="720"/>
        <w:jc w:val="both"/>
        <w:rPr>
          <w:rFonts w:ascii="Arial" w:hAnsi="Arial" w:cs="Arial"/>
          <w:noProof/>
          <w:color w:val="000000"/>
        </w:rPr>
      </w:pPr>
      <w:r>
        <w:rPr>
          <w:rFonts w:ascii="Arial" w:hAnsi="Arial" w:cs="Arial"/>
        </w:rPr>
        <w:t>Cartilage tissue does not have the ability to regenerate on its own. Minor injury to cartilage tissue may therefore lead to further degeneration and eventually to arthritis, which is the leading cause of disability worldwide. The current surgical treatments for cartilage injury such</w:t>
      </w:r>
      <w:r w:rsidRPr="00617D63">
        <w:rPr>
          <w:rFonts w:ascii="Arial" w:hAnsi="Arial" w:cs="Arial"/>
        </w:rPr>
        <w:t xml:space="preserve"> as autologous chondrocyte implantation (ACI), microfracture, osteochondral transplantation (mosaic</w:t>
      </w:r>
      <w:r>
        <w:rPr>
          <w:rFonts w:ascii="Arial" w:hAnsi="Arial" w:cs="Arial"/>
        </w:rPr>
        <w:t>plasty), and allograft implants,</w:t>
      </w:r>
      <w:r w:rsidRPr="00617D63">
        <w:rPr>
          <w:rFonts w:ascii="Arial" w:hAnsi="Arial" w:cs="Arial"/>
        </w:rPr>
        <w:t xml:space="preserve"> </w:t>
      </w:r>
      <w:r>
        <w:rPr>
          <w:rFonts w:ascii="Arial" w:hAnsi="Arial" w:cs="Arial"/>
        </w:rPr>
        <w:t>do not reproducibly lead to</w:t>
      </w:r>
      <w:r w:rsidRPr="00617D63">
        <w:rPr>
          <w:rFonts w:ascii="Arial" w:hAnsi="Arial" w:cs="Arial"/>
        </w:rPr>
        <w:t xml:space="preserve"> tissue with mechanical and </w:t>
      </w:r>
      <w:r>
        <w:rPr>
          <w:rFonts w:ascii="Arial" w:hAnsi="Arial" w:cs="Arial"/>
        </w:rPr>
        <w:t xml:space="preserve">structural </w:t>
      </w:r>
      <w:r w:rsidRPr="00617D63">
        <w:rPr>
          <w:rFonts w:ascii="Arial" w:hAnsi="Arial" w:cs="Arial"/>
        </w:rPr>
        <w:t xml:space="preserve">properties </w:t>
      </w:r>
      <w:r>
        <w:rPr>
          <w:rFonts w:ascii="Arial" w:hAnsi="Arial" w:cs="Arial"/>
        </w:rPr>
        <w:t xml:space="preserve">comparable to </w:t>
      </w:r>
      <w:r w:rsidRPr="00617D63">
        <w:rPr>
          <w:rFonts w:ascii="Arial" w:hAnsi="Arial" w:cs="Arial"/>
        </w:rPr>
        <w:t>native articular cartilage.</w:t>
      </w:r>
      <w:r>
        <w:rPr>
          <w:rFonts w:ascii="Arial" w:hAnsi="Arial" w:cs="Arial"/>
        </w:rPr>
        <w:fldChar w:fldCharType="begin"/>
      </w:r>
      <w:r w:rsidR="0046320B">
        <w:rPr>
          <w:rFonts w:ascii="Arial" w:hAnsi="Arial" w:cs="Arial"/>
        </w:rPr>
        <w:instrText xml:space="preserve"> ADDIN EN.CITE &lt;EndNote&gt;&lt;Cite&gt;&lt;Author&gt;McAllister&lt;/Author&gt;&lt;Year&gt;2008&lt;/Year&gt;&lt;RecNum&gt;305&lt;/RecNum&gt;&lt;DisplayText&gt;&lt;style face="superscript"&gt;3&lt;/style&gt;&lt;/DisplayText&gt;&lt;record&gt;&lt;rec-number&gt;305&lt;/rec-number&gt;&lt;foreign-keys&gt;&lt;key app="EN" db-id="srd5v2aeow59tderfsov00r120p25zxtr9pp" timestamp="1502586989"&gt;305&lt;/key&gt;&lt;/foreign-keys&gt;&lt;ref-type name="Journal Article"&gt;17&lt;/ref-type&gt;&lt;contributors&gt;&lt;authors&gt;&lt;author&gt;McAllister, T. N.&lt;/author&gt;&lt;author&gt;Dusserre, N.&lt;/author&gt;&lt;author&gt;Maruszewski, M.&lt;/author&gt;&lt;author&gt;L&amp;apos;Heureux, N.&lt;/author&gt;&lt;/authors&gt;&lt;/contributors&gt;&lt;auth-address&gt;Cytograft Tissue Engineering, 3 Hamilton Landing, Ste. 220, Novato, CA 94949, USA. todd@cytograft.com&lt;/auth-address&gt;&lt;titles&gt;&lt;title&gt;Cell-based therapeutics from an economic perspective: primed for a commercial success or a research sinkhole?&lt;/title&gt;&lt;secondary-title&gt;Regen Med&lt;/secondary-title&gt;&lt;alt-title&gt;Regenerative medicine&lt;/alt-title&gt;&lt;/titles&gt;&lt;periodical&gt;&lt;full-title&gt;Regen Med&lt;/full-title&gt;&lt;abbr-1&gt;Regenerative medicine&lt;/abbr-1&gt;&lt;/periodical&gt;&lt;alt-periodical&gt;&lt;full-title&gt;Regen Med&lt;/full-title&gt;&lt;abbr-1&gt;Regenerative medicine&lt;/abbr-1&gt;&lt;/alt-periodical&gt;&lt;pages&gt;925-37&lt;/pages&gt;&lt;volume&gt;3&lt;/volume&gt;&lt;number&gt;6&lt;/number&gt;&lt;keywords&gt;&lt;keyword&gt;Cell- and Tissue-Based Therapy/*economics&lt;/keyword&gt;&lt;keyword&gt;Commerce/*economics&lt;/keyword&gt;&lt;keyword&gt;Humans&lt;/keyword&gt;&lt;keyword&gt;Research/*economics&lt;/keyword&gt;&lt;/keywords&gt;&lt;dates&gt;&lt;year&gt;2008&lt;/year&gt;&lt;pub-dates&gt;&lt;date&gt;Nov&lt;/date&gt;&lt;/pub-dates&gt;&lt;/dates&gt;&lt;isbn&gt;1746-076X (Electronic)&amp;#xD;1746-0751 (Linking)&lt;/isbn&gt;&lt;accession-num&gt;18947313&lt;/accession-num&gt;&lt;urls&gt;&lt;related-urls&gt;&lt;url&gt;http://www.ncbi.nlm.nih.gov/pubmed/18947313&lt;/url&gt;&lt;/related-urls&gt;&lt;/urls&gt;&lt;electronic-resource-num&gt;10.2217/17460751.3.6.925&lt;/electronic-resource-num&gt;&lt;/record&gt;&lt;/Cite&gt;&lt;/EndNote&gt;</w:instrText>
      </w:r>
      <w:r>
        <w:rPr>
          <w:rFonts w:ascii="Arial" w:hAnsi="Arial" w:cs="Arial"/>
        </w:rPr>
        <w:fldChar w:fldCharType="separate"/>
      </w:r>
      <w:r w:rsidR="0046320B" w:rsidRPr="0046320B">
        <w:rPr>
          <w:rFonts w:ascii="Arial" w:hAnsi="Arial" w:cs="Arial"/>
          <w:noProof/>
          <w:vertAlign w:val="superscript"/>
        </w:rPr>
        <w:t>3</w:t>
      </w:r>
      <w:r>
        <w:rPr>
          <w:rFonts w:ascii="Arial" w:hAnsi="Arial" w:cs="Arial"/>
        </w:rPr>
        <w:fldChar w:fldCharType="end"/>
      </w:r>
      <w:r>
        <w:rPr>
          <w:rFonts w:ascii="Arial" w:hAnsi="Arial" w:cs="Arial"/>
        </w:rPr>
        <w:t xml:space="preserve"> The failure of current treatments to reproducibly regenerate a fully integrated and healthy cartilage tissue has motivated the regenerative medicine community to investigate</w:t>
      </w:r>
      <w:r w:rsidRPr="00617D63">
        <w:rPr>
          <w:rFonts w:ascii="Arial" w:hAnsi="Arial" w:cs="Arial"/>
        </w:rPr>
        <w:t xml:space="preserve"> strategies that lead to </w:t>
      </w:r>
      <w:r>
        <w:rPr>
          <w:rFonts w:ascii="Arial" w:hAnsi="Arial" w:cs="Arial"/>
        </w:rPr>
        <w:t>the creation</w:t>
      </w:r>
      <w:r w:rsidRPr="00617D63">
        <w:rPr>
          <w:rFonts w:ascii="Arial" w:hAnsi="Arial" w:cs="Arial"/>
        </w:rPr>
        <w:t xml:space="preserve"> of fully functional hyaline cartilage.</w:t>
      </w:r>
      <w:r>
        <w:rPr>
          <w:rFonts w:ascii="Arial" w:hAnsi="Arial" w:cs="Arial"/>
        </w:rPr>
        <w:fldChar w:fldCharType="begin">
          <w:fldData xml:space="preserve">PEVuZE5vdGU+PENpdGU+PEF1dGhvcj5HcmF5PC9BdXRob3I+PFllYXI+MjAxNDwvWWVhcj48UmVj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PEVuZE5vdGU+PENpdGU+PEF1dGhvcj5HcmF5PC9BdXRob3I+PFllYXI+MjAxNDwvWWVhcj48UmVj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1, 2</w:t>
      </w:r>
      <w:r>
        <w:rPr>
          <w:rFonts w:ascii="Arial" w:hAnsi="Arial" w:cs="Arial"/>
        </w:rPr>
        <w:fldChar w:fldCharType="end"/>
      </w:r>
      <w:r>
        <w:rPr>
          <w:rFonts w:ascii="Arial" w:hAnsi="Arial" w:cs="Arial"/>
        </w:rPr>
        <w:t xml:space="preserve"> Cell-based approaches may be promising in terms of hyaline cartilage formation, but inherent translational challenges motivate the identification of acellular alternatives.</w:t>
      </w:r>
      <w:r>
        <w:rPr>
          <w:rFonts w:ascii="Arial" w:hAnsi="Arial" w:cs="Arial"/>
        </w:rPr>
        <w:fldChar w:fldCharType="begin">
          <w:fldData xml:space="preserve">PEVuZE5vdGU+PENpdGU+PEF1dGhvcj5NY0FsbGlzdGVyPC9BdXRob3I+PFllYXI+MjAwODwvWWVh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PC9hbHQtcGVyaW9kaWNhbD48cGFnZXM+MTc2cHM0PC9wYWdlcz48dm9sdW1lPjU8L3ZvbHVtZT48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=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PEVuZE5vdGU+PENpdGU+PEF1dGhvcj5NY0FsbGlzdGVyPC9BdXRob3I+PFllYXI+MjAwODwvWWVh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=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3, 4</w:t>
      </w:r>
      <w:r>
        <w:rPr>
          <w:rFonts w:ascii="Arial" w:hAnsi="Arial" w:cs="Arial"/>
        </w:rPr>
        <w:fldChar w:fldCharType="end"/>
      </w:r>
      <w:r>
        <w:rPr>
          <w:rFonts w:ascii="Arial" w:hAnsi="Arial" w:cs="Arial"/>
          <w:noProof/>
          <w:color w:val="000000"/>
          <w:vertAlign w:val="superscript"/>
        </w:rPr>
        <w:t xml:space="preserve"> </w:t>
      </w:r>
      <w:r>
        <w:rPr>
          <w:rFonts w:ascii="Arial" w:hAnsi="Arial" w:cs="Arial"/>
          <w:noProof/>
          <w:color w:val="000000"/>
        </w:rPr>
        <w:t xml:space="preserve">Acellular materials may support chondroinductivity if natural components such as extracellular matrix (ECM) molecules or growth factors are added to their structure. While natural components may mimic the native cartilage enviroment and be chondroinductive, their limitations (e.g., cost, reproducibility, and potential for immunogenicity or disease transmission) present challenges for commercial adoption. Therefore, an all-synthetic biomaterial, providing chondroinductive capabilities without the need for animal-derived components or cells, may offer a superior alternative. </w:t>
      </w:r>
    </w:p>
    <w:p w14:paraId="5BED912B" w14:textId="34FFA75E" w:rsidR="0036377F" w:rsidRDefault="0036377F" w:rsidP="0036377F">
      <w:pPr>
        <w:spacing w:line="480" w:lineRule="auto"/>
        <w:ind w:firstLine="720"/>
        <w:jc w:val="both"/>
        <w:rPr>
          <w:rFonts w:ascii="Arial" w:hAnsi="Arial" w:cs="Arial"/>
        </w:rPr>
      </w:pPr>
      <w:r>
        <w:rPr>
          <w:rFonts w:ascii="Arial" w:hAnsi="Arial" w:cs="Arial"/>
        </w:rPr>
        <w:lastRenderedPageBreak/>
        <w:t xml:space="preserve">To regenerate cartilage tissue with an all-synthetic material, the ideal scaffolding biomaterial must have mechanical integrity suitable for weight-bearing application and the ability to induce chondrogenic differentiation of </w:t>
      </w:r>
      <w:r w:rsidRPr="00617D63">
        <w:rPr>
          <w:rFonts w:ascii="Arial" w:hAnsi="Arial" w:cs="Arial"/>
          <w:color w:val="000000"/>
        </w:rPr>
        <w:t>endogenous mesenchymal stem cells (MSCs)</w:t>
      </w:r>
      <w:r>
        <w:rPr>
          <w:rFonts w:ascii="Arial" w:hAnsi="Arial" w:cs="Arial"/>
          <w:color w:val="000000"/>
        </w:rPr>
        <w:t>. The desirable failure properties (</w:t>
      </w:r>
      <w:r w:rsidRPr="00617D63">
        <w:rPr>
          <w:rFonts w:ascii="Arial" w:hAnsi="Arial" w:cs="Arial"/>
          <w:color w:val="000000"/>
        </w:rPr>
        <w:t>e.g., maximum stress</w:t>
      </w:r>
      <w:r>
        <w:rPr>
          <w:rFonts w:ascii="Arial" w:hAnsi="Arial" w:cs="Arial"/>
          <w:color w:val="000000"/>
        </w:rPr>
        <w:t xml:space="preserve"> and</w:t>
      </w:r>
      <w:r w:rsidRPr="00617D63">
        <w:rPr>
          <w:rFonts w:ascii="Arial" w:hAnsi="Arial" w:cs="Arial"/>
          <w:color w:val="000000"/>
        </w:rPr>
        <w:t xml:space="preserve"> strain, and toughness</w:t>
      </w:r>
      <w:r>
        <w:rPr>
          <w:rFonts w:ascii="Arial" w:hAnsi="Arial" w:cs="Arial"/>
          <w:color w:val="000000"/>
        </w:rPr>
        <w:t>)</w:t>
      </w:r>
      <w:r>
        <w:rPr>
          <w:rFonts w:ascii="Arial" w:hAnsi="Arial" w:cs="Arial"/>
          <w:color w:val="000000"/>
        </w:rPr>
        <w:fldChar w:fldCharType="begin"/>
      </w:r>
      <w:r w:rsidR="0046320B">
        <w:rPr>
          <w:rFonts w:ascii="Arial" w:hAnsi="Arial" w:cs="Arial"/>
          <w:color w:val="000000"/>
        </w:rPr>
        <w:instrText xml:space="preserve"> ADDIN EN.CITE &lt;EndNote&gt;&lt;Cite&gt;&lt;Author&gt;Xiao&lt;/Author&gt;&lt;Year&gt;2013&lt;/Year&gt;&lt;RecNum&gt;315&lt;/RecNum&gt;&lt;DisplayText&gt;&lt;style face="superscript"&gt;7&lt;/style&gt;&lt;/DisplayText&gt;&lt;record&gt;&lt;rec-number&gt;315&lt;/rec-number&gt;&lt;foreign-keys&gt;&lt;key app="EN" db-id="srd5v2aeow59tderfsov00r120p25zxtr9pp" timestamp="1514913630"&gt;315&lt;/key&gt;&lt;/foreign-keys&gt;&lt;ref-type name="Journal Article"&gt;17&lt;/ref-type&gt;&lt;contributors&gt;&lt;authors&gt;&lt;author&gt;Xiao, Y.&lt;/author&gt;&lt;author&gt;Friis, E. A.&lt;/author&gt;&lt;author&gt;Gehrke, S. H.&lt;/author&gt;&lt;author&gt;Detamore, M. S.&lt;/author&gt;&lt;/authors&gt;&lt;/contributors&gt;&lt;auth-address&gt;Chemical and Petroleum Engineering, University of Kansas, Lawrence, Kansas 66045, USA.&lt;/auth-address&gt;&lt;titles&gt;&lt;title&gt;Mechanical testing of hydrogels in cartilage tissue engineering: beyond the compressive modulus&lt;/title&gt;&lt;secondary-title&gt;Tissue Eng Part B Rev&lt;/secondary-title&gt;&lt;/titles&gt;&lt;periodical&gt;&lt;full-title&gt;Tissue Eng Part B Rev&lt;/full-title&gt;&lt;/periodical&gt;&lt;pages&gt;403-12&lt;/pages&gt;&lt;volume&gt;19&lt;/volume&gt;&lt;number&gt;5&lt;/number&gt;&lt;keywords&gt;&lt;keyword&gt;Animals&lt;/keyword&gt;&lt;keyword&gt;*Cartilage, Articular&lt;/keyword&gt;&lt;keyword&gt;Humans&lt;/keyword&gt;&lt;keyword&gt;*Hydrogels&lt;/keyword&gt;&lt;keyword&gt;Materials Testing/*methods/standards&lt;/keyword&gt;&lt;keyword&gt;Regeneration&lt;/keyword&gt;&lt;keyword&gt;Regenerative Medicine/instrumentation/methods&lt;/keyword&gt;&lt;keyword&gt;Tissue Engineering/*methods/standards&lt;/keyword&gt;&lt;keyword&gt;*Tissue Scaffolds&lt;/keyword&gt;&lt;/keywords&gt;&lt;dates&gt;&lt;year&gt;2013&lt;/year&gt;&lt;pub-dates&gt;&lt;date&gt;Oct&lt;/date&gt;&lt;/pub-dates&gt;&lt;/dates&gt;&lt;isbn&gt;1937-3376 (Electronic)&amp;#xD;1937-3368 (Linking)&lt;/isbn&gt;&lt;accession-num&gt;23448091&lt;/accession-num&gt;&lt;urls&gt;&lt;related-urls&gt;&lt;url&gt;https://www.ncbi.nlm.nih.gov/pubmed/23448091&lt;/url&gt;&lt;/related-urls&gt;&lt;/urls&gt;&lt;custom2&gt;PMC3752504&lt;/custom2&gt;&lt;electronic-resource-num&gt;10.1089/ten.TEB.2012.0461&lt;/electronic-resource-num&gt;&lt;/record&gt;&lt;/Cite&gt;&lt;/EndNote&gt;</w:instrText>
      </w:r>
      <w:r>
        <w:rPr>
          <w:rFonts w:ascii="Arial" w:hAnsi="Arial" w:cs="Arial"/>
          <w:color w:val="000000"/>
        </w:rPr>
        <w:fldChar w:fldCharType="separate"/>
      </w:r>
      <w:r w:rsidR="0046320B" w:rsidRPr="0046320B">
        <w:rPr>
          <w:rFonts w:ascii="Arial" w:hAnsi="Arial" w:cs="Arial"/>
          <w:noProof/>
          <w:color w:val="000000"/>
          <w:vertAlign w:val="superscript"/>
        </w:rPr>
        <w:t>7</w:t>
      </w:r>
      <w:r>
        <w:rPr>
          <w:rFonts w:ascii="Arial" w:hAnsi="Arial" w:cs="Arial"/>
          <w:color w:val="000000"/>
        </w:rPr>
        <w:fldChar w:fldCharType="end"/>
      </w:r>
      <w:r>
        <w:rPr>
          <w:rFonts w:ascii="Arial" w:hAnsi="Arial" w:cs="Arial"/>
          <w:color w:val="000000"/>
        </w:rPr>
        <w:t xml:space="preserve"> of the material may be achieved via p</w:t>
      </w:r>
      <w:r w:rsidRPr="00617D63">
        <w:rPr>
          <w:rFonts w:ascii="Arial" w:hAnsi="Arial" w:cs="Arial"/>
          <w:color w:val="000000"/>
        </w:rPr>
        <w:t xml:space="preserve">olymer </w:t>
      </w:r>
      <w:r>
        <w:rPr>
          <w:rFonts w:ascii="Arial" w:hAnsi="Arial" w:cs="Arial"/>
          <w:color w:val="000000"/>
        </w:rPr>
        <w:t xml:space="preserve">selection and </w:t>
      </w:r>
      <w:r w:rsidRPr="00617D63">
        <w:rPr>
          <w:rFonts w:ascii="Arial" w:hAnsi="Arial" w:cs="Arial"/>
          <w:color w:val="000000"/>
        </w:rPr>
        <w:t>composition</w:t>
      </w:r>
      <w:r>
        <w:rPr>
          <w:rFonts w:ascii="Arial" w:hAnsi="Arial" w:cs="Arial"/>
          <w:color w:val="000000"/>
        </w:rPr>
        <w:t xml:space="preserve">; identifying all-synthetic cellular signals for chondroinduction would then be the remaining challenge. </w:t>
      </w:r>
      <w:r>
        <w:rPr>
          <w:rFonts w:ascii="Arial" w:hAnsi="Arial" w:cs="Arial"/>
        </w:rPr>
        <w:t>In the field of regenerative medicine in general, there are several studies that have aimed to identify peptides as signals for cells</w:t>
      </w:r>
      <w:r w:rsidRPr="00617D63">
        <w:rPr>
          <w:rFonts w:ascii="Arial" w:hAnsi="Arial" w:cs="Arial"/>
        </w:rPr>
        <w:t>.</w:t>
      </w:r>
      <w:r>
        <w:rPr>
          <w:rFonts w:ascii="Arial" w:hAnsi="Arial" w:cs="Arial"/>
        </w:rPr>
        <w:fldChar w:fldCharType="begin">
          <w:fldData xml:space="preserve">PEVuZE5vdGU+PENpdGU+PEF1dGhvcj5NYWh6b29uPC9BdXRob3I+PFllYXI+MjAxNjwvWWVhcj48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PEVuZE5vdGU+PENpdGU+PEF1dGhvcj5NYWh6b29uPC9BdXRob3I+PFllYXI+MjAxNjwvWWVhcj48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8-13</w:t>
      </w:r>
      <w:r>
        <w:rPr>
          <w:rFonts w:ascii="Arial" w:hAnsi="Arial" w:cs="Arial"/>
        </w:rPr>
        <w:fldChar w:fldCharType="end"/>
      </w:r>
      <w:r>
        <w:rPr>
          <w:rFonts w:ascii="Arial" w:hAnsi="Arial" w:cs="Arial"/>
        </w:rPr>
        <w:t xml:space="preserve"> In addition, there are review papers on receptor-binding peptides; however, they have not focused on regenerative medicine applications.</w:t>
      </w:r>
      <w:r>
        <w:rPr>
          <w:rFonts w:ascii="Arial" w:hAnsi="Arial" w:cs="Arial"/>
        </w:rPr>
        <w:fldChar w:fldCharType="begin"/>
      </w:r>
      <w:r w:rsidR="0046320B">
        <w:rPr>
          <w:rFonts w:ascii="Arial" w:hAnsi="Arial" w:cs="Arial"/>
        </w:rPr>
        <w:instrText xml:space="preserve"> ADDIN EN.CITE &lt;EndNote&gt;&lt;Cite&gt;&lt;Author&gt;Svensen&lt;/Author&gt;&lt;Year&gt;2012&lt;/Year&gt;&lt;RecNum&gt;308&lt;/RecNum&gt;&lt;DisplayText&gt;&lt;style face="superscript"&gt;14&lt;/style&gt;&lt;/DisplayText&gt;&lt;record&gt;&lt;rec-number&gt;308&lt;/rec-number&gt;&lt;foreign-keys&gt;&lt;key app="EN" db-id="srd5v2aeow59tderfsov00r120p25zxtr9pp" timestamp="1502589904"&gt;308&lt;/key&gt;&lt;/foreign-keys&gt;&lt;ref-type name="Journal Article"&gt;17&lt;/ref-type&gt;&lt;contributors&gt;&lt;authors&gt;&lt;author&gt;Svensen, N.&lt;/author&gt;&lt;author&gt;Walton, J. G.&lt;/author&gt;&lt;author&gt;Bradley, M.&lt;/author&gt;&lt;/authors&gt;&lt;/contributors&gt;&lt;auth-address&gt;School of Chemistry, University of Edinburgh, Joseph Black Building, West Mains Road, Edinburgh, EH9 3JJ, UK.&lt;/auth-address&gt;&lt;titles&gt;&lt;title&gt;Peptides for cell-selective drug delivery&lt;/title&gt;&lt;secondary-title&gt;Trends Pharmacol Sci&lt;/secondary-title&gt;&lt;alt-title&gt;Trends in pharmacological sciences&lt;/alt-title&gt;&lt;/titles&gt;&lt;periodical&gt;&lt;full-title&gt;Trends Pharmacol Sci&lt;/full-title&gt;&lt;abbr-1&gt;Trends in pharmacological sciences&lt;/abbr-1&gt;&lt;/periodical&gt;&lt;alt-periodical&gt;&lt;full-title&gt;Trends Pharmacol Sci&lt;/full-title&gt;&lt;abbr-1&gt;Trends in pharmacological sciences&lt;/abbr-1&gt;&lt;/alt-periodical&gt;&lt;pages&gt;186-92&lt;/pages&gt;&lt;volume&gt;33&lt;/volume&gt;&lt;number&gt;4&lt;/number&gt;&lt;keywords&gt;&lt;keyword&gt;Animals&lt;/keyword&gt;&lt;keyword&gt;Cell-Penetrating Peptides/*administration &amp;amp; dosage&lt;/keyword&gt;&lt;keyword&gt;Drug Delivery Systems/*methods&lt;/keyword&gt;&lt;keyword&gt;Humans&lt;/keyword&gt;&lt;keyword&gt;Oligopeptides/*administration &amp;amp; dosage&lt;/keyword&gt;&lt;/keywords&gt;&lt;dates&gt;&lt;year&gt;2012&lt;/year&gt;&lt;pub-dates&gt;&lt;date&gt;Apr&lt;/date&gt;&lt;/pub-dates&gt;&lt;/dates&gt;&lt;isbn&gt;1873-3735 (Electronic)&amp;#xD;0165-6147 (Linking)&lt;/isbn&gt;&lt;accession-num&gt;22424670&lt;/accession-num&gt;&lt;urls&gt;&lt;related-urls&gt;&lt;url&gt;http://www.ncbi.nlm.nih.gov/pubmed/22424670&lt;/url&gt;&lt;/related-urls&gt;&lt;/urls&gt;&lt;electronic-resource-num&gt;10.1016/j.tips.2012.02.002&lt;/electronic-resource-num&gt;&lt;/record&gt;&lt;/Cite&gt;&lt;/EndNote&gt;</w:instrText>
      </w:r>
      <w:r>
        <w:rPr>
          <w:rFonts w:ascii="Arial" w:hAnsi="Arial" w:cs="Arial"/>
        </w:rPr>
        <w:fldChar w:fldCharType="separate"/>
      </w:r>
      <w:r w:rsidR="0046320B" w:rsidRPr="0046320B">
        <w:rPr>
          <w:rFonts w:ascii="Arial" w:hAnsi="Arial" w:cs="Arial"/>
          <w:noProof/>
          <w:vertAlign w:val="superscript"/>
        </w:rPr>
        <w:t>14</w:t>
      </w:r>
      <w:r>
        <w:rPr>
          <w:rFonts w:ascii="Arial" w:hAnsi="Arial" w:cs="Arial"/>
        </w:rPr>
        <w:fldChar w:fldCharType="end"/>
      </w:r>
    </w:p>
    <w:p w14:paraId="4EC488DB" w14:textId="77777777" w:rsidR="00551418" w:rsidRDefault="00551418" w:rsidP="0036377F">
      <w:pPr>
        <w:spacing w:line="480" w:lineRule="auto"/>
        <w:ind w:firstLine="720"/>
        <w:jc w:val="both"/>
        <w:rPr>
          <w:rFonts w:ascii="Arial" w:hAnsi="Arial" w:cs="Arial"/>
        </w:rPr>
      </w:pPr>
    </w:p>
    <w:p w14:paraId="43E6FCE2" w14:textId="757D1978" w:rsidR="0036377F" w:rsidRDefault="0036377F" w:rsidP="0036377F">
      <w:pPr>
        <w:spacing w:line="480" w:lineRule="auto"/>
        <w:ind w:firstLine="720"/>
        <w:jc w:val="both"/>
        <w:rPr>
          <w:rFonts w:ascii="Arial" w:hAnsi="Arial" w:cs="Arial"/>
        </w:rPr>
      </w:pPr>
      <w:r>
        <w:rPr>
          <w:rFonts w:ascii="Arial" w:hAnsi="Arial" w:cs="Arial"/>
        </w:rPr>
        <w:t>The chondroinductivity of synthetic peptides has been explored by a few pioneering groups. For example, t</w:t>
      </w:r>
      <w:r w:rsidRPr="00F863AB">
        <w:rPr>
          <w:rFonts w:ascii="Arial" w:hAnsi="Arial" w:cs="Arial"/>
        </w:rPr>
        <w:t>he</w:t>
      </w:r>
      <w:r>
        <w:rPr>
          <w:rFonts w:ascii="Arial" w:hAnsi="Arial" w:cs="Arial"/>
        </w:rPr>
        <w:t xml:space="preserve"> Link N peptide was identified as potentially chondroinductive in 2003, with </w:t>
      </w:r>
      <w:r w:rsidRPr="006B4601">
        <w:rPr>
          <w:rFonts w:ascii="Arial" w:hAnsi="Arial" w:cs="Arial"/>
        </w:rPr>
        <w:t xml:space="preserve">100 ng/mL </w:t>
      </w:r>
      <w:r>
        <w:rPr>
          <w:rFonts w:ascii="Arial" w:hAnsi="Arial" w:cs="Arial"/>
        </w:rPr>
        <w:t>of the peptide</w:t>
      </w:r>
      <w:r w:rsidRPr="006B4601">
        <w:rPr>
          <w:rFonts w:ascii="Arial" w:hAnsi="Arial" w:cs="Arial"/>
        </w:rPr>
        <w:t xml:space="preserve"> </w:t>
      </w:r>
      <w:r>
        <w:rPr>
          <w:rFonts w:ascii="Arial" w:hAnsi="Arial" w:cs="Arial"/>
        </w:rPr>
        <w:t xml:space="preserve">added </w:t>
      </w:r>
      <w:r w:rsidRPr="006B4601">
        <w:rPr>
          <w:rFonts w:ascii="Arial" w:hAnsi="Arial" w:cs="Arial"/>
        </w:rPr>
        <w:t>to the culture medium of both nucleus pulposus (NP) and ann</w:t>
      </w:r>
      <w:r>
        <w:rPr>
          <w:rFonts w:ascii="Arial" w:hAnsi="Arial" w:cs="Arial"/>
        </w:rPr>
        <w:t xml:space="preserve">ulus fibrous (AF) cells, elevated accumulation of </w:t>
      </w:r>
      <w:r w:rsidRPr="006B4601">
        <w:rPr>
          <w:rFonts w:ascii="Arial" w:hAnsi="Arial" w:cs="Arial"/>
          <w:color w:val="000000" w:themeColor="text1"/>
        </w:rPr>
        <w:t>collagen</w:t>
      </w:r>
      <w:r w:rsidRPr="006B4601">
        <w:rPr>
          <w:rFonts w:ascii="Arial" w:hAnsi="Arial" w:cs="Arial"/>
        </w:rPr>
        <w:t xml:space="preserve"> </w:t>
      </w:r>
      <w:r>
        <w:rPr>
          <w:rFonts w:ascii="Arial" w:hAnsi="Arial" w:cs="Arial"/>
        </w:rPr>
        <w:t xml:space="preserve">type </w:t>
      </w:r>
      <w:r w:rsidRPr="006B4601">
        <w:rPr>
          <w:rFonts w:ascii="Arial" w:hAnsi="Arial" w:cs="Arial"/>
        </w:rPr>
        <w:t>II and IX</w:t>
      </w:r>
      <w:r>
        <w:rPr>
          <w:rFonts w:ascii="Arial" w:hAnsi="Arial" w:cs="Arial"/>
        </w:rPr>
        <w:t xml:space="preserve"> (</w:t>
      </w:r>
      <w:r w:rsidRPr="006B4601">
        <w:rPr>
          <w:rFonts w:ascii="Arial" w:hAnsi="Arial" w:cs="Arial"/>
          <w:color w:val="000000"/>
        </w:rPr>
        <w:t>measured by ELISA</w:t>
      </w:r>
      <w:r>
        <w:rPr>
          <w:rFonts w:ascii="Arial" w:hAnsi="Arial" w:cs="Arial"/>
          <w:color w:val="000000"/>
        </w:rPr>
        <w:t>)</w:t>
      </w:r>
      <w:r w:rsidRPr="006B4601">
        <w:rPr>
          <w:rFonts w:ascii="Arial" w:hAnsi="Arial" w:cs="Arial"/>
        </w:rPr>
        <w:t>.</w:t>
      </w:r>
      <w:r>
        <w:rPr>
          <w:rFonts w:ascii="Arial" w:hAnsi="Arial" w:cs="Arial"/>
        </w:rPr>
        <w:fldChar w:fldCharType="begin">
          <w:fldData xml:space="preserve">PEVuZE5vdGU+PENpdGU+PEF1dGhvcj5Nd2FsZTwvQXV0aG9yPjxZZWFyPjIwMDM8L1llYXI+PFJl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PEVuZE5vdGU+PENpdGU+PEF1dGhvcj5Nd2FsZTwvQXV0aG9yPjxZZWFyPjIwMDM8L1llYXI+PFJl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15, 19</w:t>
      </w:r>
      <w:r>
        <w:rPr>
          <w:rFonts w:ascii="Arial" w:hAnsi="Arial" w:cs="Arial"/>
        </w:rPr>
        <w:fldChar w:fldCharType="end"/>
      </w:r>
      <w:r>
        <w:rPr>
          <w:rFonts w:ascii="Arial" w:hAnsi="Arial" w:cs="Arial"/>
        </w:rPr>
        <w:t xml:space="preserve"> </w:t>
      </w:r>
      <w:r w:rsidRPr="00441110">
        <w:rPr>
          <w:rFonts w:ascii="Arial" w:hAnsi="Arial" w:cs="Arial"/>
        </w:rPr>
        <w:t>In 2010,</w:t>
      </w:r>
      <w:r>
        <w:rPr>
          <w:rFonts w:ascii="Arial" w:hAnsi="Arial" w:cs="Arial"/>
        </w:rPr>
        <w:t xml:space="preserve"> it was shown that the GFOGER peptide increased </w:t>
      </w:r>
      <w:r w:rsidRPr="00441110">
        <w:rPr>
          <w:rFonts w:ascii="Arial" w:hAnsi="Arial" w:cs="Arial"/>
        </w:rPr>
        <w:t xml:space="preserve">relative gene expressions of </w:t>
      </w:r>
      <w:r>
        <w:rPr>
          <w:rFonts w:ascii="Arial" w:hAnsi="Arial" w:cs="Arial"/>
        </w:rPr>
        <w:t xml:space="preserve">aggrecan and </w:t>
      </w:r>
      <w:r w:rsidRPr="00441110">
        <w:rPr>
          <w:rFonts w:ascii="Arial" w:hAnsi="Arial" w:cs="Arial"/>
        </w:rPr>
        <w:t xml:space="preserve">collagen types II and X </w:t>
      </w:r>
      <w:r>
        <w:rPr>
          <w:rFonts w:ascii="Arial" w:hAnsi="Arial" w:cs="Arial"/>
        </w:rPr>
        <w:t xml:space="preserve">of human mesenchymal stem cells encapsulated in </w:t>
      </w:r>
      <w:r w:rsidRPr="002D76A8">
        <w:rPr>
          <w:rFonts w:ascii="Arial" w:hAnsi="Arial" w:cs="Arial"/>
        </w:rPr>
        <w:t>poly(ethylene glycol) (PEG</w:t>
      </w:r>
      <w:r w:rsidRPr="00690B6D">
        <w:rPr>
          <w:rFonts w:ascii="Arial" w:hAnsi="Arial" w:cs="Arial"/>
        </w:rPr>
        <w:t xml:space="preserve">) hydrogels </w:t>
      </w:r>
      <w:r>
        <w:rPr>
          <w:rFonts w:ascii="Arial" w:hAnsi="Arial" w:cs="Arial"/>
        </w:rPr>
        <w:t xml:space="preserve">when the </w:t>
      </w:r>
      <w:r w:rsidRPr="009B0F74">
        <w:rPr>
          <w:rFonts w:ascii="Arial" w:hAnsi="Arial" w:cs="Arial"/>
          <w:color w:val="000000"/>
        </w:rPr>
        <w:t>GFOGER</w:t>
      </w:r>
      <w:r>
        <w:rPr>
          <w:rFonts w:ascii="Arial" w:hAnsi="Arial" w:cs="Arial"/>
        </w:rPr>
        <w:t xml:space="preserve"> peptide was chemically incorporated</w:t>
      </w:r>
      <w:r>
        <w:rPr>
          <w:rFonts w:ascii="Arial" w:hAnsi="Arial" w:cs="Arial"/>
          <w:color w:val="000000"/>
        </w:rPr>
        <w:t xml:space="preserve"> in the hydrogels by Michael additional chemistry.</w:t>
      </w:r>
      <w:r>
        <w:rPr>
          <w:rFonts w:ascii="Arial" w:hAnsi="Arial" w:cs="Arial"/>
        </w:rPr>
        <w:fldChar w:fldCharType="begin">
          <w:fldData xml:space="preserve">PEVuZE5vdGU+PENpdGU+PEF1dGhvcj5MaXU8L0F1dGhvcj48WWVhcj4yMDEwPC9ZZWFyPjxSZWNO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LXBlcmlvZGljYWw+PHBhZ2VzPjcyOTgtNzMwNzwvcGFnZXM+PHZvbHVtZT4zMTwvdm9sdW1lPjxu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PEVuZE5vdGU+PENpdGU+PEF1dGhvcj5MaXU8L0F1dGhvcj48WWVhcj4yMDEwPC9ZZWFyPjxSZWNO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LXBlcmlvZGljYWw+PHBhZ2VzPjcyOTgtNzMwNzwvcGFnZXM+PHZvbHVtZT4zMTwvdm9sdW1lPjxu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23</w:t>
      </w:r>
      <w:r>
        <w:rPr>
          <w:rFonts w:ascii="Arial" w:hAnsi="Arial" w:cs="Arial"/>
        </w:rPr>
        <w:fldChar w:fldCharType="end"/>
      </w:r>
      <w:r>
        <w:rPr>
          <w:rFonts w:ascii="Arial" w:hAnsi="Arial" w:cs="Arial"/>
        </w:rPr>
        <w:t xml:space="preserve"> The B2A</w:t>
      </w:r>
      <w:r w:rsidRPr="00C33D3B">
        <w:rPr>
          <w:rFonts w:ascii="Arial" w:hAnsi="Arial" w:cs="Arial"/>
        </w:rPr>
        <w:t xml:space="preserve"> peptide </w:t>
      </w:r>
      <w:r>
        <w:rPr>
          <w:rFonts w:ascii="Arial" w:hAnsi="Arial" w:cs="Arial"/>
        </w:rPr>
        <w:t>with a sequence of (</w:t>
      </w:r>
      <w:r w:rsidRPr="009260D5">
        <w:rPr>
          <w:rFonts w:ascii="Arial" w:eastAsia="Times New Roman" w:hAnsi="Arial" w:cs="Arial"/>
          <w:color w:val="231F20"/>
          <w:shd w:val="clear" w:color="auto" w:fill="FFFFFF"/>
        </w:rPr>
        <w:t>H-AISMLYLDENEKVVLKK(H-AISMLYLDEN-EKVVLK)-</w:t>
      </w:r>
      <w:r w:rsidRPr="009260D5">
        <w:rPr>
          <w:rFonts w:ascii="Arial" w:eastAsia="Times New Roman" w:hAnsi="Arial" w:cs="Arial"/>
          <w:color w:val="231F20"/>
        </w:rPr>
        <w:t>Ahx-Ahx-AhxRKR</w:t>
      </w:r>
      <w:r w:rsidRPr="009260D5">
        <w:rPr>
          <w:rFonts w:ascii="Arial" w:hAnsi="Arial" w:cs="Arial"/>
        </w:rPr>
        <w:t>LDRIAR-NH</w:t>
      </w:r>
      <w:r w:rsidRPr="00AD7C2E">
        <w:rPr>
          <w:rFonts w:ascii="Arial" w:hAnsi="Arial" w:cs="Arial"/>
          <w:vertAlign w:val="subscript"/>
        </w:rPr>
        <w:t>2</w:t>
      </w:r>
      <w:r>
        <w:rPr>
          <w:rFonts w:ascii="Arial" w:hAnsi="Arial" w:cs="Arial"/>
        </w:rPr>
        <w:t>)</w:t>
      </w:r>
      <w:r>
        <w:rPr>
          <w:rFonts w:ascii="Arial" w:hAnsi="Arial" w:cs="Arial"/>
        </w:rPr>
        <w:fldChar w:fldCharType="begin">
          <w:fldData xml:space="preserve">PEVuZE5vdGU+PENpdGU+PEF1dGhvcj5MaW48L0F1dGhvcj48WWVhcj4yMDA3PC9ZZWFyPjxSZWNO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==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PEVuZE5vdGU+PENpdGU+PEF1dGhvcj5MaW48L0F1dGhvcj48WWVhcj4yMDA3PC9ZZWFyPjxSZWNO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==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101</w:t>
      </w:r>
      <w:r>
        <w:rPr>
          <w:rFonts w:ascii="Arial" w:hAnsi="Arial" w:cs="Arial"/>
        </w:rPr>
        <w:fldChar w:fldCharType="end"/>
      </w:r>
      <w:r>
        <w:rPr>
          <w:rFonts w:ascii="Arial" w:eastAsia="Times New Roman" w:hAnsi="Arial" w:cs="Arial"/>
        </w:rPr>
        <w:t xml:space="preserve"> </w:t>
      </w:r>
      <w:r>
        <w:rPr>
          <w:rFonts w:ascii="Arial" w:hAnsi="Arial" w:cs="Arial"/>
        </w:rPr>
        <w:t xml:space="preserve">was designed in 1999 and </w:t>
      </w:r>
      <w:r w:rsidRPr="00C33D3B">
        <w:rPr>
          <w:rFonts w:ascii="Arial" w:hAnsi="Arial" w:cs="Arial"/>
        </w:rPr>
        <w:t xml:space="preserve">consists of a receptor </w:t>
      </w:r>
      <w:r w:rsidRPr="00C33D3B">
        <w:rPr>
          <w:rFonts w:ascii="Arial" w:hAnsi="Arial" w:cs="Arial"/>
        </w:rPr>
        <w:lastRenderedPageBreak/>
        <w:t>targeting domain, a hydrophobic spacer domain and a heparin-binding domain</w:t>
      </w:r>
      <w:r>
        <w:rPr>
          <w:rFonts w:ascii="Arial" w:hAnsi="Arial" w:cs="Arial"/>
        </w:rPr>
        <w:t>.</w:t>
      </w:r>
      <w:r>
        <w:rPr>
          <w:rFonts w:ascii="Arial" w:hAnsi="Arial" w:cs="Arial"/>
        </w:rPr>
        <w:fldChar w:fldCharType="begin">
          <w:fldData xml:space="preserve">PEVuZE5vdGU+PENpdGU+PEF1dGhvcj5WZXJyZWNjaGlvPC9BdXRob3I+PFllYXI+MjAwMDwvWWVh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PEVuZE5vdGU+PENpdGU+PEF1dGhvcj5WZXJyZWNjaGlvPC9BdXRob3I+PFllYXI+MjAwMDwvWWVh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24</w:t>
      </w:r>
      <w:r>
        <w:rPr>
          <w:rFonts w:ascii="Arial" w:hAnsi="Arial" w:cs="Arial"/>
        </w:rPr>
        <w:fldChar w:fldCharType="end"/>
      </w:r>
      <w:r w:rsidRPr="009B0F74">
        <w:rPr>
          <w:rFonts w:ascii="Arial" w:hAnsi="Arial" w:cs="Arial"/>
          <w:color w:val="000000"/>
        </w:rPr>
        <w:t xml:space="preserve"> In 2012</w:t>
      </w:r>
      <w:r w:rsidRPr="009B0F74">
        <w:rPr>
          <w:rFonts w:ascii="Arial" w:hAnsi="Arial" w:cs="Arial"/>
        </w:rPr>
        <w:t xml:space="preserve">, it was </w:t>
      </w:r>
      <w:r>
        <w:rPr>
          <w:rFonts w:ascii="Arial" w:hAnsi="Arial" w:cs="Arial"/>
        </w:rPr>
        <w:t>shown</w:t>
      </w:r>
      <w:r w:rsidRPr="009B0F74">
        <w:rPr>
          <w:rFonts w:ascii="Arial" w:hAnsi="Arial" w:cs="Arial"/>
        </w:rPr>
        <w:t xml:space="preserve"> that adding 10 μg/mL of </w:t>
      </w:r>
      <w:r>
        <w:rPr>
          <w:rFonts w:ascii="Arial" w:hAnsi="Arial" w:cs="Arial"/>
        </w:rPr>
        <w:t>the</w:t>
      </w:r>
      <w:r w:rsidRPr="009B0F74">
        <w:rPr>
          <w:rFonts w:ascii="Arial" w:hAnsi="Arial" w:cs="Arial"/>
        </w:rPr>
        <w:t xml:space="preserve"> </w:t>
      </w:r>
      <w:r>
        <w:rPr>
          <w:rFonts w:ascii="Arial" w:hAnsi="Arial" w:cs="Arial"/>
        </w:rPr>
        <w:t xml:space="preserve">B2A </w:t>
      </w:r>
      <w:r w:rsidRPr="009B0F74">
        <w:rPr>
          <w:rFonts w:ascii="Arial" w:hAnsi="Arial" w:cs="Arial"/>
        </w:rPr>
        <w:t>peptide to murine embryonic</w:t>
      </w:r>
      <w:r>
        <w:rPr>
          <w:rFonts w:ascii="Arial" w:hAnsi="Arial" w:cs="Arial"/>
        </w:rPr>
        <w:t xml:space="preserve"> stem cells medium increased Sox</w:t>
      </w:r>
      <w:r w:rsidRPr="009B0F74">
        <w:rPr>
          <w:rFonts w:ascii="Arial" w:hAnsi="Arial" w:cs="Arial"/>
        </w:rPr>
        <w:t>9 and collagen type Il</w:t>
      </w:r>
      <w:r>
        <w:rPr>
          <w:rFonts w:ascii="Arial" w:hAnsi="Arial" w:cs="Arial"/>
        </w:rPr>
        <w:t xml:space="preserve"> gene</w:t>
      </w:r>
      <w:r w:rsidRPr="009B0F74">
        <w:rPr>
          <w:rFonts w:ascii="Arial" w:hAnsi="Arial" w:cs="Arial"/>
        </w:rPr>
        <w:t xml:space="preserve"> expressions</w:t>
      </w:r>
      <w:r>
        <w:rPr>
          <w:rFonts w:ascii="Arial" w:hAnsi="Arial" w:cs="Arial"/>
        </w:rPr>
        <w:t>.</w:t>
      </w:r>
      <w:r>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Pr>
          <w:rFonts w:ascii="Arial" w:hAnsi="Arial" w:cs="Arial"/>
        </w:rPr>
      </w:r>
      <w:r>
        <w:rPr>
          <w:rFonts w:ascii="Arial" w:hAnsi="Arial" w:cs="Arial"/>
        </w:rPr>
        <w:fldChar w:fldCharType="separate"/>
      </w:r>
      <w:r w:rsidR="0046320B" w:rsidRPr="0046320B">
        <w:rPr>
          <w:rFonts w:ascii="Arial" w:hAnsi="Arial" w:cs="Arial"/>
          <w:noProof/>
          <w:vertAlign w:val="superscript"/>
        </w:rPr>
        <w:t>27</w:t>
      </w:r>
      <w:r>
        <w:rPr>
          <w:rFonts w:ascii="Arial" w:hAnsi="Arial" w:cs="Arial"/>
        </w:rPr>
        <w:fldChar w:fldCharType="end"/>
      </w:r>
      <w:r>
        <w:rPr>
          <w:rFonts w:ascii="Arial" w:hAnsi="Arial" w:cs="Arial"/>
        </w:rPr>
        <w:t xml:space="preserve"> </w:t>
      </w:r>
      <w:r w:rsidRPr="009B0F74">
        <w:rPr>
          <w:rFonts w:ascii="Arial" w:hAnsi="Arial" w:cs="Arial"/>
        </w:rPr>
        <w:t xml:space="preserve">In 2012, </w:t>
      </w:r>
      <w:r>
        <w:rPr>
          <w:rFonts w:ascii="Arial" w:hAnsi="Arial" w:cs="Arial"/>
        </w:rPr>
        <w:t xml:space="preserve">the </w:t>
      </w:r>
      <w:r w:rsidRPr="009B0F74">
        <w:rPr>
          <w:rFonts w:ascii="Arial" w:hAnsi="Arial" w:cs="Arial"/>
        </w:rPr>
        <w:t>BMP</w:t>
      </w:r>
      <w:r w:rsidRPr="009B0F74">
        <w:rPr>
          <w:rFonts w:ascii="Arial" w:hAnsi="Arial" w:cs="Arial"/>
          <w:vertAlign w:val="subscript"/>
        </w:rPr>
        <w:t>2</w:t>
      </w:r>
      <w:r>
        <w:rPr>
          <w:rFonts w:ascii="Arial" w:hAnsi="Arial" w:cs="Arial"/>
        </w:rPr>
        <w:t xml:space="preserve">-mimic </w:t>
      </w:r>
      <w:r w:rsidRPr="009B0F74">
        <w:rPr>
          <w:rFonts w:ascii="Arial" w:hAnsi="Arial" w:cs="Arial"/>
        </w:rPr>
        <w:t xml:space="preserve">peptide </w:t>
      </w:r>
      <w:r>
        <w:rPr>
          <w:rFonts w:ascii="Arial" w:hAnsi="Arial" w:cs="Arial"/>
        </w:rPr>
        <w:t>sequence (</w:t>
      </w:r>
      <w:r w:rsidRPr="009B0F74">
        <w:rPr>
          <w:rFonts w:ascii="Arial" w:hAnsi="Arial" w:cs="Arial"/>
        </w:rPr>
        <w:t>KIPKASSVPTE</w:t>
      </w:r>
      <w:r>
        <w:rPr>
          <w:rFonts w:ascii="Arial" w:hAnsi="Arial" w:cs="Arial"/>
        </w:rPr>
        <w:t xml:space="preserve">- </w:t>
      </w:r>
      <w:r w:rsidRPr="009B0F74">
        <w:rPr>
          <w:rFonts w:ascii="Arial" w:hAnsi="Arial" w:cs="Arial"/>
        </w:rPr>
        <w:t>LSAISTLYL</w:t>
      </w:r>
      <w:r>
        <w:rPr>
          <w:rFonts w:ascii="Arial" w:hAnsi="Arial" w:cs="Arial"/>
        </w:rPr>
        <w:t>)</w:t>
      </w:r>
      <w:r w:rsidRPr="009B0F74">
        <w:rPr>
          <w:rFonts w:ascii="Arial" w:hAnsi="Arial" w:cs="Arial"/>
        </w:rPr>
        <w:t xml:space="preserve"> was added to human MSC</w:t>
      </w:r>
      <w:r>
        <w:rPr>
          <w:rFonts w:ascii="Arial" w:hAnsi="Arial" w:cs="Arial"/>
        </w:rPr>
        <w:t>s</w:t>
      </w:r>
      <w:r w:rsidRPr="009B0F74">
        <w:rPr>
          <w:rFonts w:ascii="Arial" w:hAnsi="Arial" w:cs="Arial"/>
        </w:rPr>
        <w:t xml:space="preserve"> medium (100 ng/mL)</w:t>
      </w:r>
      <w:r>
        <w:rPr>
          <w:rFonts w:ascii="Arial" w:hAnsi="Arial" w:cs="Arial"/>
        </w:rPr>
        <w:t>, which</w:t>
      </w:r>
      <w:r w:rsidRPr="009B0F74">
        <w:rPr>
          <w:rFonts w:ascii="Arial" w:hAnsi="Arial" w:cs="Arial"/>
        </w:rPr>
        <w:t xml:space="preserve"> </w:t>
      </w:r>
      <w:r>
        <w:rPr>
          <w:rFonts w:ascii="Arial" w:hAnsi="Arial" w:cs="Arial"/>
        </w:rPr>
        <w:t>resulted in increased Sox</w:t>
      </w:r>
      <w:r w:rsidRPr="009B0F74">
        <w:rPr>
          <w:rFonts w:ascii="Arial" w:hAnsi="Arial" w:cs="Arial"/>
        </w:rPr>
        <w:t>9 and collagen type II gene expression</w:t>
      </w:r>
      <w:r>
        <w:rPr>
          <w:rFonts w:ascii="Arial" w:hAnsi="Arial" w:cs="Arial"/>
        </w:rPr>
        <w:t>s.</w:t>
      </w:r>
      <w:r>
        <w:rPr>
          <w:rFonts w:ascii="Arial" w:hAnsi="Arial" w:cs="Arial"/>
        </w:rPr>
        <w:fldChar w:fldCharType="begin"/>
      </w:r>
      <w:r w:rsidR="0046320B">
        <w:rPr>
          <w:rFonts w:ascii="Arial" w:hAnsi="Arial" w:cs="Arial"/>
        </w:rPr>
        <w:instrText xml:space="preserve"> ADDIN EN.CITE &lt;EndNote&gt;&lt;Cite&gt;&lt;Author&gt;Renner&lt;/Author&gt;&lt;Year&gt;2012&lt;/Year&gt;&lt;RecNum&gt;280&lt;/RecNum&gt;&lt;DisplayText&gt;&lt;style face="superscript"&gt;31&lt;/style&gt;&lt;/DisplayText&gt;&lt;record&gt;&lt;rec-number&gt;280&lt;/rec-number&gt;&lt;foreign-keys&gt;&lt;key app="EN" db-id="srd5v2aeow59tderfsov00r120p25zxtr9pp" timestamp="1479490542"&gt;280&lt;/key&gt;&lt;/foreign-keys&gt;&lt;ref-type name="Journal Article"&gt;17&lt;/ref-type&gt;&lt;contributors&gt;&lt;authors&gt;&lt;author&gt;Renner, J. N.&lt;/author&gt;&lt;author&gt;Kim, Y.&lt;/author&gt;&lt;author&gt;Liu, J. C.&lt;/author&gt;&lt;/authors&gt;&lt;/contributors&gt;&lt;auth-address&gt;Purdue Univ, Sch Chem Engn, W Lafayette, IN 47907 USA&amp;#xD;Purdue Univ, Weldon Sch Biomed Engn, W Lafayette, IN 47907 USA&lt;/auth-address&gt;&lt;titles&gt;&lt;title&gt;Bone Morphogenetic Protein-Derived Peptide Promotes Chondrogenic Differentiation of Human Mesenchymal Stem Cells&lt;/title&gt;&lt;secondary-title&gt;Tissue Engineering Part A&lt;/secondary-title&gt;&lt;alt-title&gt;Tissue Eng Pt A&lt;/alt-title&gt;&lt;/titles&gt;&lt;periodical&gt;&lt;full-title&gt;Tissue Engineering Part A&lt;/full-title&gt;&lt;abbr-1&gt;Tissue Eng Pt A&lt;/abbr-1&gt;&lt;/periodical&gt;&lt;alt-periodical&gt;&lt;full-title&gt;Tissue Engineering Part A&lt;/full-title&gt;&lt;abbr-1&gt;Tissue Eng Pt A&lt;/abbr-1&gt;&lt;/alt-periodical&gt;&lt;pages&gt;2581-2589&lt;/pages&gt;&lt;volume&gt;18&lt;/volume&gt;&lt;number&gt;23-24&lt;/number&gt;&lt;keywords&gt;&lt;keyword&gt;marrow stromal cells&lt;/keyword&gt;&lt;keyword&gt;articular-cartilage&lt;/keyword&gt;&lt;keyword&gt;engineered cartilage&lt;/keyword&gt;&lt;keyword&gt;culture&lt;/keyword&gt;&lt;keyword&gt;tissue&lt;/keyword&gt;&lt;keyword&gt;bmp-2&lt;/keyword&gt;&lt;keyword&gt;defects&lt;/keyword&gt;&lt;keyword&gt;fusion&lt;/keyword&gt;&lt;keyword&gt;repair&lt;/keyword&gt;&lt;keyword&gt;acid&lt;/keyword&gt;&lt;/keywords&gt;&lt;dates&gt;&lt;year&gt;2012&lt;/year&gt;&lt;pub-dates&gt;&lt;date&gt;Dec&lt;/date&gt;&lt;/pub-dates&gt;&lt;/dates&gt;&lt;isbn&gt;1937-3341&lt;/isbn&gt;&lt;accession-num&gt;WOS:000311600800018&lt;/accession-num&gt;&lt;urls&gt;&lt;related-urls&gt;&lt;url&gt;&amp;lt;Go to ISI&amp;gt;://WOS:000311600800018&lt;/url&gt;&lt;/related-urls&gt;&lt;/urls&gt;&lt;electronic-resource-num&gt;10.1089/ten.tea.2011.0400&lt;/electronic-resource-num&gt;&lt;language&gt;English&lt;/language&gt;&lt;/record&gt;&lt;/Cite&gt;&lt;/EndNote&gt;</w:instrText>
      </w:r>
      <w:r>
        <w:rPr>
          <w:rFonts w:ascii="Arial" w:hAnsi="Arial" w:cs="Arial"/>
        </w:rPr>
        <w:fldChar w:fldCharType="separate"/>
      </w:r>
      <w:r w:rsidR="0046320B" w:rsidRPr="0046320B">
        <w:rPr>
          <w:rFonts w:ascii="Arial" w:hAnsi="Arial" w:cs="Arial"/>
          <w:noProof/>
          <w:vertAlign w:val="superscript"/>
        </w:rPr>
        <w:t>31</w:t>
      </w:r>
      <w:r>
        <w:rPr>
          <w:rFonts w:ascii="Arial" w:hAnsi="Arial" w:cs="Arial"/>
        </w:rPr>
        <w:fldChar w:fldCharType="end"/>
      </w:r>
    </w:p>
    <w:p w14:paraId="5B470AF3" w14:textId="77777777" w:rsidR="00551418" w:rsidRPr="006D1078" w:rsidRDefault="00551418" w:rsidP="0036377F">
      <w:pPr>
        <w:spacing w:line="480" w:lineRule="auto"/>
        <w:ind w:firstLine="720"/>
        <w:jc w:val="both"/>
        <w:rPr>
          <w:rFonts w:ascii="Arial" w:eastAsia="Times New Roman" w:hAnsi="Arial" w:cs="Arial"/>
        </w:rPr>
      </w:pPr>
    </w:p>
    <w:p w14:paraId="0F8030E9" w14:textId="4F7BFDF1" w:rsidR="0036377F" w:rsidRDefault="0036377F" w:rsidP="0036377F">
      <w:pPr>
        <w:spacing w:line="480" w:lineRule="auto"/>
        <w:ind w:firstLine="720"/>
        <w:jc w:val="both"/>
        <w:rPr>
          <w:rFonts w:ascii="Arial" w:hAnsi="Arial" w:cs="Arial"/>
        </w:rPr>
      </w:pPr>
      <w:r w:rsidRPr="005709F9">
        <w:rPr>
          <w:rFonts w:ascii="Arial" w:hAnsi="Arial" w:cs="Arial"/>
          <w:color w:val="000000"/>
        </w:rPr>
        <w:t xml:space="preserve">Identifying peptides </w:t>
      </w:r>
      <w:r>
        <w:rPr>
          <w:rFonts w:ascii="Arial" w:hAnsi="Arial" w:cs="Arial"/>
          <w:color w:val="000000"/>
        </w:rPr>
        <w:t xml:space="preserve">capable of </w:t>
      </w:r>
      <w:r w:rsidRPr="005709F9">
        <w:rPr>
          <w:rFonts w:ascii="Arial" w:hAnsi="Arial" w:cs="Arial"/>
          <w:color w:val="000000"/>
        </w:rPr>
        <w:t>chondroinducti</w:t>
      </w:r>
      <w:r>
        <w:rPr>
          <w:rFonts w:ascii="Arial" w:hAnsi="Arial" w:cs="Arial"/>
          <w:color w:val="000000"/>
        </w:rPr>
        <w:t>on,</w:t>
      </w:r>
      <w:r w:rsidRPr="005709F9">
        <w:rPr>
          <w:rFonts w:ascii="Arial" w:hAnsi="Arial" w:cs="Arial"/>
          <w:color w:val="000000"/>
        </w:rPr>
        <w:t xml:space="preserve"> and designing biomaterials </w:t>
      </w:r>
      <w:r>
        <w:rPr>
          <w:rFonts w:ascii="Arial" w:hAnsi="Arial" w:cs="Arial"/>
          <w:color w:val="000000"/>
        </w:rPr>
        <w:t xml:space="preserve">that incorporate </w:t>
      </w:r>
      <w:r w:rsidRPr="005709F9">
        <w:rPr>
          <w:rFonts w:ascii="Arial" w:hAnsi="Arial" w:cs="Arial"/>
          <w:color w:val="000000"/>
        </w:rPr>
        <w:t>them</w:t>
      </w:r>
      <w:r>
        <w:rPr>
          <w:rFonts w:ascii="Arial" w:hAnsi="Arial" w:cs="Arial"/>
          <w:color w:val="000000"/>
        </w:rPr>
        <w:t>,</w:t>
      </w:r>
      <w:r w:rsidRPr="005709F9">
        <w:rPr>
          <w:rFonts w:ascii="Arial" w:hAnsi="Arial" w:cs="Arial"/>
          <w:color w:val="000000"/>
        </w:rPr>
        <w:t xml:space="preserve"> may lead to 100% </w:t>
      </w:r>
      <w:r w:rsidRPr="005709F9">
        <w:rPr>
          <w:rFonts w:ascii="Arial" w:hAnsi="Arial" w:cs="Arial"/>
        </w:rPr>
        <w:t>synthetic</w:t>
      </w:r>
      <w:r>
        <w:rPr>
          <w:rFonts w:ascii="Arial" w:hAnsi="Arial" w:cs="Arial"/>
        </w:rPr>
        <w:t>,</w:t>
      </w:r>
      <w:r w:rsidRPr="005709F9">
        <w:rPr>
          <w:rFonts w:ascii="Arial" w:hAnsi="Arial" w:cs="Arial"/>
        </w:rPr>
        <w:t xml:space="preserve"> chondroinductive biomaterials </w:t>
      </w:r>
      <w:r>
        <w:rPr>
          <w:rFonts w:ascii="Arial" w:hAnsi="Arial" w:cs="Arial"/>
        </w:rPr>
        <w:t xml:space="preserve">– which could be revolutionary in </w:t>
      </w:r>
      <w:r w:rsidRPr="005709F9">
        <w:rPr>
          <w:rFonts w:ascii="Arial" w:hAnsi="Arial" w:cs="Arial"/>
        </w:rPr>
        <w:t>cartilage injury</w:t>
      </w:r>
      <w:r>
        <w:rPr>
          <w:rFonts w:ascii="Arial" w:hAnsi="Arial" w:cs="Arial"/>
        </w:rPr>
        <w:t xml:space="preserve"> treatment</w:t>
      </w:r>
      <w:r w:rsidRPr="005709F9">
        <w:rPr>
          <w:rFonts w:ascii="Arial" w:hAnsi="Arial" w:cs="Arial"/>
        </w:rPr>
        <w:t>.</w:t>
      </w:r>
      <w:r>
        <w:rPr>
          <w:rFonts w:ascii="Arial" w:hAnsi="Arial" w:cs="Arial"/>
        </w:rPr>
        <w:t xml:space="preserve"> </w:t>
      </w:r>
      <w:r w:rsidRPr="00216CB9">
        <w:rPr>
          <w:rFonts w:ascii="Arial" w:hAnsi="Arial" w:cs="Arial"/>
        </w:rPr>
        <w:t xml:space="preserve">In the current study, </w:t>
      </w:r>
      <w:r>
        <w:rPr>
          <w:rFonts w:ascii="Arial" w:hAnsi="Arial" w:cs="Arial"/>
        </w:rPr>
        <w:t xml:space="preserve">we explored the chondroinductivity of a peptide candidate with </w:t>
      </w:r>
      <w:r w:rsidRPr="00847603">
        <w:rPr>
          <w:rFonts w:ascii="Arial" w:hAnsi="Arial" w:cs="Arial"/>
        </w:rPr>
        <w:t>rat bone marrow-derived mesenchymal stem cells (rBMSCs)</w:t>
      </w:r>
      <w:r>
        <w:rPr>
          <w:rFonts w:ascii="Arial" w:hAnsi="Arial" w:cs="Arial"/>
        </w:rPr>
        <w:t xml:space="preserve"> in 2D culture. The peptide was then conjugated to a p</w:t>
      </w:r>
      <w:r w:rsidRPr="003067D5">
        <w:rPr>
          <w:rFonts w:ascii="Arial" w:hAnsi="Arial" w:cs="Arial"/>
        </w:rPr>
        <w:t>entenoate</w:t>
      </w:r>
      <w:r>
        <w:rPr>
          <w:rFonts w:ascii="Arial" w:hAnsi="Arial" w:cs="Arial"/>
        </w:rPr>
        <w:t>-f</w:t>
      </w:r>
      <w:r w:rsidRPr="003067D5">
        <w:rPr>
          <w:rFonts w:ascii="Arial" w:hAnsi="Arial" w:cs="Arial"/>
        </w:rPr>
        <w:t xml:space="preserve">unctionalized </w:t>
      </w:r>
      <w:r>
        <w:rPr>
          <w:rFonts w:ascii="Arial" w:hAnsi="Arial" w:cs="Arial"/>
        </w:rPr>
        <w:t>h</w:t>
      </w:r>
      <w:r w:rsidRPr="003067D5">
        <w:rPr>
          <w:rFonts w:ascii="Arial" w:hAnsi="Arial" w:cs="Arial"/>
        </w:rPr>
        <w:t xml:space="preserve">yaluronic </w:t>
      </w:r>
      <w:r>
        <w:rPr>
          <w:rFonts w:ascii="Arial" w:hAnsi="Arial" w:cs="Arial"/>
        </w:rPr>
        <w:t>a</w:t>
      </w:r>
      <w:r w:rsidRPr="003067D5">
        <w:rPr>
          <w:rFonts w:ascii="Arial" w:hAnsi="Arial" w:cs="Arial"/>
        </w:rPr>
        <w:t xml:space="preserve">cid </w:t>
      </w:r>
      <w:r>
        <w:rPr>
          <w:rFonts w:ascii="Arial" w:hAnsi="Arial" w:cs="Arial"/>
        </w:rPr>
        <w:t>(</w:t>
      </w:r>
      <w:r w:rsidRPr="003067D5">
        <w:rPr>
          <w:rFonts w:ascii="Arial" w:hAnsi="Arial" w:cs="Arial"/>
        </w:rPr>
        <w:t>PHA</w:t>
      </w:r>
      <w:r>
        <w:rPr>
          <w:rFonts w:ascii="Arial" w:hAnsi="Arial" w:cs="Arial"/>
        </w:rPr>
        <w:t xml:space="preserve">) hydrogel, and the chondroinductivity of the resultant hydrogels (via 2D culture on their surface) was evaluated by </w:t>
      </w:r>
      <w:r>
        <w:rPr>
          <w:rFonts w:ascii="Arial" w:hAnsi="Arial" w:cs="Arial"/>
          <w:color w:val="000000"/>
        </w:rPr>
        <w:t>r</w:t>
      </w:r>
      <w:r w:rsidRPr="00081CAD">
        <w:rPr>
          <w:rFonts w:ascii="Arial" w:hAnsi="Arial" w:cs="Arial"/>
          <w:color w:val="000000"/>
        </w:rPr>
        <w:t xml:space="preserve">eal-time quantitative polymerase chain reaction </w:t>
      </w:r>
      <w:r>
        <w:rPr>
          <w:rFonts w:ascii="Arial" w:hAnsi="Arial" w:cs="Arial"/>
          <w:color w:val="000000"/>
        </w:rPr>
        <w:t>(</w:t>
      </w:r>
      <w:r>
        <w:rPr>
          <w:rFonts w:ascii="Arial" w:hAnsi="Arial" w:cs="Arial"/>
        </w:rPr>
        <w:t>rt-PCR).</w:t>
      </w:r>
    </w:p>
    <w:p w14:paraId="62C9F571" w14:textId="77777777" w:rsidR="00551418" w:rsidRDefault="00551418" w:rsidP="0036377F">
      <w:pPr>
        <w:spacing w:line="480" w:lineRule="auto"/>
        <w:ind w:firstLine="720"/>
        <w:jc w:val="both"/>
        <w:rPr>
          <w:rFonts w:ascii="Arial" w:hAnsi="Arial" w:cs="Arial"/>
        </w:rPr>
      </w:pPr>
    </w:p>
    <w:p w14:paraId="43E12712" w14:textId="78D9E9A8" w:rsidR="0036377F" w:rsidRDefault="0036377F" w:rsidP="0036377F">
      <w:pPr>
        <w:spacing w:line="480" w:lineRule="auto"/>
        <w:ind w:firstLine="720"/>
        <w:jc w:val="both"/>
        <w:rPr>
          <w:rFonts w:ascii="Arial" w:hAnsi="Arial" w:cs="Arial"/>
          <w:color w:val="000000"/>
        </w:rPr>
      </w:pPr>
      <w:r>
        <w:rPr>
          <w:rFonts w:ascii="Arial" w:hAnsi="Arial" w:cs="Arial"/>
        </w:rPr>
        <w:t xml:space="preserve">We </w:t>
      </w:r>
      <w:r w:rsidRPr="0079318D">
        <w:rPr>
          <w:rFonts w:ascii="Arial" w:hAnsi="Arial" w:cs="Arial"/>
        </w:rPr>
        <w:t>identif</w:t>
      </w:r>
      <w:r>
        <w:rPr>
          <w:rFonts w:ascii="Arial" w:hAnsi="Arial" w:cs="Arial"/>
        </w:rPr>
        <w:t>ied</w:t>
      </w:r>
      <w:r w:rsidRPr="0079318D">
        <w:rPr>
          <w:rFonts w:ascii="Arial" w:hAnsi="Arial" w:cs="Arial"/>
        </w:rPr>
        <w:t xml:space="preserve"> </w:t>
      </w:r>
      <w:r>
        <w:rPr>
          <w:rFonts w:ascii="Arial" w:hAnsi="Arial" w:cs="Arial"/>
        </w:rPr>
        <w:t>the peptide candidate (</w:t>
      </w:r>
      <w:r>
        <w:rPr>
          <w:rFonts w:ascii="Arial" w:hAnsi="Arial" w:cs="Arial"/>
          <w:color w:val="000000"/>
        </w:rPr>
        <w:t xml:space="preserve">Ser-Pro-Pro-Glu-Pro-Ser, SPPEPS) </w:t>
      </w:r>
      <w:r w:rsidRPr="0079318D">
        <w:rPr>
          <w:rFonts w:ascii="Arial" w:hAnsi="Arial" w:cs="Arial"/>
        </w:rPr>
        <w:t>as a matching sequence of t</w:t>
      </w:r>
      <w:r>
        <w:rPr>
          <w:rFonts w:ascii="Arial" w:hAnsi="Arial" w:cs="Arial"/>
        </w:rPr>
        <w:t>wo chondroinductive molecules, a</w:t>
      </w:r>
      <w:r w:rsidRPr="0079318D">
        <w:rPr>
          <w:rFonts w:ascii="Arial" w:hAnsi="Arial" w:cs="Arial"/>
        </w:rPr>
        <w:t>ggrecan</w:t>
      </w:r>
      <w:r>
        <w:rPr>
          <w:rFonts w:ascii="Arial" w:hAnsi="Arial" w:cs="Arial"/>
        </w:rPr>
        <w:t xml:space="preserve"> (a proteoglycan found in abundance in cartilage matrix that is known to induce chondrogenic differentiation</w:t>
      </w:r>
      <w:r>
        <w:rPr>
          <w:rFonts w:ascii="Arial" w:hAnsi="Arial" w:cs="Arial"/>
          <w:color w:val="1A1718"/>
        </w:rPr>
        <w:fldChar w:fldCharType="begin"/>
      </w:r>
      <w:r w:rsidR="0046320B">
        <w:rPr>
          <w:rFonts w:ascii="Arial" w:hAnsi="Arial" w:cs="Arial"/>
          <w:color w:val="1A1718"/>
        </w:rPr>
        <w:instrText xml:space="preserve"> ADDIN EN.CITE &lt;EndNote&gt;&lt;Cite&gt;&lt;Author&gt;French&lt;/Author&gt;&lt;Year&gt;2004&lt;/Year&gt;&lt;RecNum&gt;317&lt;/RecNum&gt;&lt;DisplayText&gt;&lt;style face="superscript"&gt;102&lt;/style&gt;&lt;/DisplayText&gt;&lt;record&gt;&lt;rec-number&gt;317&lt;/rec-number&gt;&lt;foreign-keys&gt;&lt;key app="EN" db-id="srd5v2aeow59tderfsov00r120p25zxtr9pp" timestamp="1516580953"&gt;317&lt;/key&gt;&lt;/foreign-keys&gt;&lt;ref-type name="Journal Article"&gt;17&lt;/ref-type&gt;&lt;contributors&gt;&lt;authors&gt;&lt;author&gt;French, M. M.&lt;/author&gt;&lt;author&gt;Rose, S.&lt;/author&gt;&lt;author&gt;Canseco, J.&lt;/author&gt;&lt;author&gt;Athanasiou, K. A.&lt;/author&gt;&lt;/authors&gt;&lt;/contributors&gt;&lt;auth-address&gt;Department of Bioengineering, Rice University, Houston, TX 77005, USA.&lt;/auth-address&gt;&lt;titles&gt;&lt;title&gt;Chondrogenic differentiation of adult dermal fibroblasts&lt;/title&gt;&lt;secondary-title&gt;Ann Biomed Eng&lt;/secondary-title&gt;&lt;/titles&gt;&lt;periodical&gt;&lt;full-title&gt;Ann Biomed Eng&lt;/full-title&gt;&lt;/periodical&gt;&lt;pages&gt;50-6&lt;/pages&gt;&lt;volume&gt;32&lt;/volume&gt;&lt;number&gt;1&lt;/number&gt;&lt;keywords&gt;&lt;keyword&gt;Aggrecans&lt;/keyword&gt;&lt;keyword&gt;Animals&lt;/keyword&gt;&lt;keyword&gt;Cell Differentiation/*physiology&lt;/keyword&gt;&lt;keyword&gt;Cell Division/physiology&lt;/keyword&gt;&lt;keyword&gt;Cell Line&lt;/keyword&gt;&lt;keyword&gt;Cells, Cultured&lt;/keyword&gt;&lt;keyword&gt;Chondrocytes/*cytology/*physiology&lt;/keyword&gt;&lt;keyword&gt;Collagen/metabolism&lt;/keyword&gt;&lt;keyword&gt;Culture Techniques/*methods&lt;/keyword&gt;&lt;keyword&gt;Extracellular Matrix/metabolism&lt;/keyword&gt;&lt;keyword&gt;*Extracellular Matrix Proteins&lt;/keyword&gt;&lt;keyword&gt;Fibroblasts/*cytology/*physiology&lt;/keyword&gt;&lt;keyword&gt;Lectins, C-Type&lt;/keyword&gt;&lt;keyword&gt;Proteoglycans/*metabolism&lt;/keyword&gt;&lt;keyword&gt;Rabbits&lt;/keyword&gt;&lt;keyword&gt;Skin/cytology/growth &amp;amp; development&lt;/keyword&gt;&lt;keyword&gt;Tissue Engineering/*methods&lt;/keyword&gt;&lt;/keywords&gt;&lt;dates&gt;&lt;year&gt;2004&lt;/year&gt;&lt;pub-dates&gt;&lt;date&gt;Jan&lt;/date&gt;&lt;/pub-dates&gt;&lt;/dates&gt;&lt;isbn&gt;0090-6964 (Print)&amp;#xD;0090-6964 (Linking)&lt;/isbn&gt;&lt;accession-num&gt;14964721&lt;/accession-num&gt;&lt;urls&gt;&lt;related-urls&gt;&lt;url&gt;https://www.ncbi.nlm.nih.gov/pubmed/14964721&lt;/url&gt;&lt;/related-urls&gt;&lt;/urls&gt;&lt;/record&gt;&lt;/Cite&gt;&lt;/EndNote&gt;</w:instrText>
      </w:r>
      <w:r>
        <w:rPr>
          <w:rFonts w:ascii="Arial" w:hAnsi="Arial" w:cs="Arial"/>
          <w:color w:val="1A1718"/>
        </w:rPr>
        <w:fldChar w:fldCharType="separate"/>
      </w:r>
      <w:r w:rsidR="0046320B" w:rsidRPr="0046320B">
        <w:rPr>
          <w:rFonts w:ascii="Arial" w:hAnsi="Arial" w:cs="Arial"/>
          <w:noProof/>
          <w:color w:val="1A1718"/>
          <w:vertAlign w:val="superscript"/>
        </w:rPr>
        <w:t>102</w:t>
      </w:r>
      <w:r>
        <w:rPr>
          <w:rFonts w:ascii="Arial" w:hAnsi="Arial" w:cs="Arial"/>
          <w:color w:val="1A1718"/>
        </w:rPr>
        <w:fldChar w:fldCharType="end"/>
      </w:r>
      <w:r>
        <w:rPr>
          <w:rFonts w:ascii="Arial" w:hAnsi="Arial" w:cs="Arial"/>
          <w:color w:val="1A1718"/>
        </w:rPr>
        <w:t>)</w:t>
      </w:r>
      <w:r w:rsidRPr="0079318D">
        <w:rPr>
          <w:rFonts w:ascii="Arial" w:hAnsi="Arial" w:cs="Arial"/>
        </w:rPr>
        <w:t xml:space="preserve"> and </w:t>
      </w:r>
      <w:r>
        <w:rPr>
          <w:rFonts w:ascii="Arial" w:hAnsi="Arial" w:cs="Arial"/>
          <w:color w:val="1A1718"/>
        </w:rPr>
        <w:t>transforming growth factor-</w:t>
      </w:r>
      <w:r w:rsidRPr="0079318D">
        <w:rPr>
          <w:rFonts w:ascii="Arial" w:hAnsi="Arial" w:cs="Arial"/>
        </w:rPr>
        <w:sym w:font="Symbol" w:char="F062"/>
      </w:r>
      <w:r>
        <w:rPr>
          <w:rFonts w:ascii="Arial" w:hAnsi="Arial" w:cs="Arial"/>
          <w:color w:val="1A1718"/>
        </w:rPr>
        <w:t>3 (</w:t>
      </w:r>
      <w:r w:rsidRPr="0079318D">
        <w:rPr>
          <w:rFonts w:ascii="Arial" w:hAnsi="Arial" w:cs="Arial"/>
        </w:rPr>
        <w:t>TGF-</w:t>
      </w:r>
      <w:r w:rsidRPr="0079318D">
        <w:rPr>
          <w:rFonts w:ascii="Arial" w:hAnsi="Arial" w:cs="Arial"/>
        </w:rPr>
        <w:sym w:font="Symbol" w:char="F062"/>
      </w:r>
      <w:r w:rsidRPr="00925803">
        <w:rPr>
          <w:rFonts w:ascii="Arial" w:hAnsi="Arial" w:cs="Arial"/>
          <w:vertAlign w:val="subscript"/>
        </w:rPr>
        <w:t>3</w:t>
      </w:r>
      <w:r>
        <w:rPr>
          <w:rFonts w:ascii="Arial" w:hAnsi="Arial" w:cs="Arial"/>
        </w:rPr>
        <w:t>, known to play a major role in cartilage development).</w:t>
      </w:r>
      <w:r>
        <w:rPr>
          <w:rFonts w:ascii="Arial" w:hAnsi="Arial" w:cs="Arial"/>
          <w:color w:val="000000"/>
        </w:rPr>
        <w:fldChar w:fldCharType="begin">
          <w:fldData xml:space="preserve">PEVuZE5vdGU+PENpdGU+PEF1dGhvcj5CYXJyeTwvQXV0aG9yPjxZZWFyPjIwMDE8L1llYXI+PFJl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</w:fldData>
        </w:fldChar>
      </w:r>
      <w:r w:rsidR="0046320B">
        <w:rPr>
          <w:rFonts w:ascii="Arial" w:hAnsi="Arial" w:cs="Arial"/>
          <w:color w:val="000000"/>
        </w:rPr>
        <w:instrText xml:space="preserve"> ADDIN EN.CITE </w:instrText>
      </w:r>
      <w:r w:rsidR="0046320B">
        <w:rPr>
          <w:rFonts w:ascii="Arial" w:hAnsi="Arial" w:cs="Arial"/>
          <w:color w:val="000000"/>
        </w:rPr>
        <w:fldChar w:fldCharType="begin">
          <w:fldData xml:space="preserve">PEVuZE5vdGU+PENpdGU+PEF1dGhvcj5CYXJyeTwvQXV0aG9yPjxZZWFyPjIwMDE8L1llYXI+PFJl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</w:fldData>
        </w:fldChar>
      </w:r>
      <w:r w:rsidR="0046320B">
        <w:rPr>
          <w:rFonts w:ascii="Arial" w:hAnsi="Arial" w:cs="Arial"/>
          <w:color w:val="000000"/>
        </w:rPr>
        <w:instrText xml:space="preserve"> ADDIN EN.CITE.DATA </w:instrText>
      </w:r>
      <w:r w:rsidR="0046320B">
        <w:rPr>
          <w:rFonts w:ascii="Arial" w:hAnsi="Arial" w:cs="Arial"/>
          <w:color w:val="000000"/>
        </w:rPr>
      </w:r>
      <w:r w:rsidR="0046320B">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46320B" w:rsidRPr="0046320B">
        <w:rPr>
          <w:rFonts w:ascii="Arial" w:hAnsi="Arial" w:cs="Arial"/>
          <w:noProof/>
          <w:color w:val="000000"/>
          <w:vertAlign w:val="superscript"/>
        </w:rPr>
        <w:t>103, 104</w:t>
      </w:r>
      <w:r>
        <w:rPr>
          <w:rFonts w:ascii="Arial" w:hAnsi="Arial" w:cs="Arial"/>
          <w:color w:val="000000"/>
        </w:rPr>
        <w:fldChar w:fldCharType="end"/>
      </w:r>
      <w:r>
        <w:rPr>
          <w:rFonts w:ascii="Arial" w:hAnsi="Arial" w:cs="Arial"/>
          <w:color w:val="000000"/>
        </w:rPr>
        <w:t xml:space="preserve"> </w:t>
      </w:r>
      <w:r w:rsidRPr="0079318D">
        <w:rPr>
          <w:rFonts w:ascii="Arial" w:hAnsi="Arial" w:cs="Arial"/>
        </w:rPr>
        <w:t>TGF-</w:t>
      </w:r>
      <w:r w:rsidRPr="0079318D">
        <w:rPr>
          <w:rFonts w:ascii="Arial" w:hAnsi="Arial" w:cs="Arial"/>
        </w:rPr>
        <w:sym w:font="Symbol" w:char="F062"/>
      </w:r>
      <w:r w:rsidRPr="00925803">
        <w:rPr>
          <w:rFonts w:ascii="Arial" w:hAnsi="Arial" w:cs="Arial"/>
          <w:vertAlign w:val="subscript"/>
        </w:rPr>
        <w:t>3</w:t>
      </w:r>
      <w:r w:rsidRPr="00BA0A9B">
        <w:rPr>
          <w:rFonts w:ascii="Arial" w:hAnsi="Arial" w:cs="Arial"/>
        </w:rPr>
        <w:t xml:space="preserve"> has 390</w:t>
      </w:r>
      <w:r>
        <w:rPr>
          <w:rFonts w:ascii="Arial" w:hAnsi="Arial" w:cs="Arial"/>
        </w:rPr>
        <w:t xml:space="preserve"> to </w:t>
      </w:r>
      <w:r w:rsidRPr="00BA0A9B">
        <w:rPr>
          <w:rFonts w:ascii="Arial" w:hAnsi="Arial" w:cs="Arial"/>
        </w:rPr>
        <w:t xml:space="preserve">414 </w:t>
      </w:r>
      <w:r>
        <w:rPr>
          <w:rFonts w:ascii="Arial" w:hAnsi="Arial" w:cs="Arial"/>
        </w:rPr>
        <w:t>amino acids and consists of</w:t>
      </w:r>
      <w:r w:rsidRPr="00BA0A9B">
        <w:rPr>
          <w:rFonts w:ascii="Arial" w:hAnsi="Arial" w:cs="Arial"/>
        </w:rPr>
        <w:t xml:space="preserve"> two polypeptide chains</w:t>
      </w:r>
      <w:r>
        <w:rPr>
          <w:rFonts w:ascii="Arial" w:hAnsi="Arial" w:cs="Arial"/>
        </w:rPr>
        <w:t>, i.e.,</w:t>
      </w:r>
      <w:r w:rsidRPr="00BA0A9B">
        <w:rPr>
          <w:rFonts w:ascii="Arial" w:hAnsi="Arial" w:cs="Arial"/>
        </w:rPr>
        <w:t xml:space="preserve"> C-terminal and N-terminal </w:t>
      </w:r>
      <w:r w:rsidRPr="00BA0A9B">
        <w:rPr>
          <w:rFonts w:ascii="Arial" w:hAnsi="Arial" w:cs="Arial"/>
        </w:rPr>
        <w:lastRenderedPageBreak/>
        <w:t xml:space="preserve">subunits. </w:t>
      </w:r>
      <w:r w:rsidRPr="00BA0A9B">
        <w:rPr>
          <w:rFonts w:ascii="Arial" w:hAnsi="Arial" w:cs="Arial"/>
          <w:color w:val="000000"/>
        </w:rPr>
        <w:t>The N-terminal subunit is known as the latency-associated protein (LAP)</w:t>
      </w:r>
      <w:r>
        <w:rPr>
          <w:rFonts w:ascii="Arial" w:hAnsi="Arial" w:cs="Arial"/>
          <w:color w:val="000000"/>
        </w:rPr>
        <w:t>,</w:t>
      </w:r>
      <w:r w:rsidRPr="00BA0A9B">
        <w:rPr>
          <w:rFonts w:ascii="Arial" w:hAnsi="Arial" w:cs="Arial"/>
          <w:color w:val="000000"/>
        </w:rPr>
        <w:fldChar w:fldCharType="begin">
          <w:fldData xml:space="preserve">PEVuZE5vdGU+PENpdGU+PEF1dGhvcj5MdWRicm9vazwvQXV0aG9yPjxZZWFyPjIwMDM8L1llYXI+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</w:fldData>
        </w:fldChar>
      </w:r>
      <w:r w:rsidR="0046320B">
        <w:rPr>
          <w:rFonts w:ascii="Arial" w:hAnsi="Arial" w:cs="Arial"/>
          <w:color w:val="000000"/>
        </w:rPr>
        <w:instrText xml:space="preserve"> ADDIN EN.CITE </w:instrText>
      </w:r>
      <w:r w:rsidR="0046320B">
        <w:rPr>
          <w:rFonts w:ascii="Arial" w:hAnsi="Arial" w:cs="Arial"/>
          <w:color w:val="000000"/>
        </w:rPr>
        <w:fldChar w:fldCharType="begin">
          <w:fldData xml:space="preserve">PEVuZE5vdGU+PENpdGU+PEF1dGhvcj5MdWRicm9vazwvQXV0aG9yPjxZZWFyPjIwMDM8L1llYXI+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</w:fldData>
        </w:fldChar>
      </w:r>
      <w:r w:rsidR="0046320B">
        <w:rPr>
          <w:rFonts w:ascii="Arial" w:hAnsi="Arial" w:cs="Arial"/>
          <w:color w:val="000000"/>
        </w:rPr>
        <w:instrText xml:space="preserve"> ADDIN EN.CITE.DATA </w:instrText>
      </w:r>
      <w:r w:rsidR="0046320B">
        <w:rPr>
          <w:rFonts w:ascii="Arial" w:hAnsi="Arial" w:cs="Arial"/>
          <w:color w:val="000000"/>
        </w:rPr>
      </w:r>
      <w:r w:rsidR="0046320B">
        <w:rPr>
          <w:rFonts w:ascii="Arial" w:hAnsi="Arial" w:cs="Arial"/>
          <w:color w:val="000000"/>
        </w:rPr>
        <w:fldChar w:fldCharType="end"/>
      </w:r>
      <w:r w:rsidRPr="00BA0A9B">
        <w:rPr>
          <w:rFonts w:ascii="Arial" w:hAnsi="Arial" w:cs="Arial"/>
          <w:color w:val="000000"/>
        </w:rPr>
      </w:r>
      <w:r w:rsidRPr="00BA0A9B">
        <w:rPr>
          <w:rFonts w:ascii="Arial" w:hAnsi="Arial" w:cs="Arial"/>
          <w:color w:val="000000"/>
        </w:rPr>
        <w:fldChar w:fldCharType="separate"/>
      </w:r>
      <w:r w:rsidR="0046320B" w:rsidRPr="0046320B">
        <w:rPr>
          <w:rFonts w:ascii="Arial" w:hAnsi="Arial" w:cs="Arial"/>
          <w:noProof/>
          <w:color w:val="000000"/>
          <w:vertAlign w:val="superscript"/>
        </w:rPr>
        <w:t>105</w:t>
      </w:r>
      <w:r w:rsidRPr="00BA0A9B">
        <w:rPr>
          <w:rFonts w:ascii="Arial" w:hAnsi="Arial" w:cs="Arial"/>
          <w:color w:val="000000"/>
        </w:rPr>
        <w:fldChar w:fldCharType="end"/>
      </w:r>
      <w:r w:rsidRPr="00BA0A9B">
        <w:rPr>
          <w:rFonts w:ascii="Arial" w:hAnsi="Arial" w:cs="Arial"/>
          <w:color w:val="000000"/>
        </w:rPr>
        <w:t xml:space="preserve"> </w:t>
      </w:r>
      <w:r>
        <w:rPr>
          <w:rFonts w:ascii="Arial" w:hAnsi="Arial" w:cs="Arial"/>
          <w:color w:val="000000"/>
        </w:rPr>
        <w:t>and t</w:t>
      </w:r>
      <w:r w:rsidRPr="00BA0A9B">
        <w:rPr>
          <w:rFonts w:ascii="Arial" w:hAnsi="Arial" w:cs="Arial"/>
          <w:color w:val="000000"/>
        </w:rPr>
        <w:t>he SPPEPS peptide</w:t>
      </w:r>
      <w:r>
        <w:rPr>
          <w:rFonts w:ascii="Arial" w:hAnsi="Arial" w:cs="Arial"/>
          <w:color w:val="000000"/>
        </w:rPr>
        <w:t xml:space="preserve"> sequence</w:t>
      </w:r>
      <w:r w:rsidRPr="00BA0A9B">
        <w:rPr>
          <w:rFonts w:ascii="Arial" w:hAnsi="Arial" w:cs="Arial"/>
          <w:color w:val="000000"/>
        </w:rPr>
        <w:t xml:space="preserve"> belongs to th</w:t>
      </w:r>
      <w:r>
        <w:rPr>
          <w:rFonts w:ascii="Arial" w:hAnsi="Arial" w:cs="Arial"/>
          <w:color w:val="000000"/>
        </w:rPr>
        <w:t>is</w:t>
      </w:r>
      <w:r w:rsidRPr="00BA0A9B">
        <w:rPr>
          <w:rFonts w:ascii="Arial" w:hAnsi="Arial" w:cs="Arial"/>
          <w:color w:val="000000"/>
        </w:rPr>
        <w:t xml:space="preserve"> LAP region of</w:t>
      </w:r>
      <w:r>
        <w:rPr>
          <w:rFonts w:ascii="Arial" w:hAnsi="Arial" w:cs="Arial"/>
          <w:color w:val="000000"/>
        </w:rPr>
        <w:t xml:space="preserve"> </w:t>
      </w:r>
      <w:r w:rsidRPr="0079318D">
        <w:rPr>
          <w:rFonts w:ascii="Arial" w:hAnsi="Arial" w:cs="Arial"/>
        </w:rPr>
        <w:t>TGF-</w:t>
      </w:r>
      <w:r w:rsidRPr="0079318D">
        <w:rPr>
          <w:rFonts w:ascii="Arial" w:hAnsi="Arial" w:cs="Arial"/>
        </w:rPr>
        <w:sym w:font="Symbol" w:char="F062"/>
      </w:r>
      <w:r w:rsidRPr="00925803">
        <w:rPr>
          <w:rFonts w:ascii="Arial" w:hAnsi="Arial" w:cs="Arial"/>
          <w:vertAlign w:val="subscript"/>
        </w:rPr>
        <w:t>3</w:t>
      </w:r>
      <w:r w:rsidRPr="00BA0A9B">
        <w:rPr>
          <w:rFonts w:ascii="Arial" w:hAnsi="Arial" w:cs="Arial"/>
          <w:color w:val="000000"/>
        </w:rPr>
        <w:t>.</w:t>
      </w:r>
      <w:r>
        <w:rPr>
          <w:rFonts w:ascii="Arial" w:hAnsi="Arial" w:cs="Arial"/>
          <w:color w:val="000000"/>
        </w:rPr>
        <w:t xml:space="preserve"> </w:t>
      </w:r>
      <w:r w:rsidRPr="00BA0A9B">
        <w:rPr>
          <w:rFonts w:ascii="Arial" w:hAnsi="Arial" w:cs="Arial"/>
          <w:color w:val="000000"/>
        </w:rPr>
        <w:t xml:space="preserve">It </w:t>
      </w:r>
      <w:r>
        <w:rPr>
          <w:rFonts w:ascii="Arial" w:hAnsi="Arial" w:cs="Arial"/>
          <w:color w:val="000000"/>
        </w:rPr>
        <w:t>is known</w:t>
      </w:r>
      <w:r w:rsidRPr="00BA0A9B">
        <w:rPr>
          <w:rFonts w:ascii="Arial" w:hAnsi="Arial" w:cs="Arial"/>
          <w:color w:val="000000"/>
        </w:rPr>
        <w:t xml:space="preserve"> that LAP</w:t>
      </w:r>
      <w:r>
        <w:rPr>
          <w:rFonts w:ascii="Arial" w:hAnsi="Arial" w:cs="Arial"/>
          <w:color w:val="000000"/>
        </w:rPr>
        <w:t xml:space="preserve"> is a</w:t>
      </w:r>
      <w:r w:rsidRPr="00BA0A9B">
        <w:rPr>
          <w:rFonts w:ascii="Arial" w:hAnsi="Arial" w:cs="Arial"/>
          <w:color w:val="000000"/>
        </w:rPr>
        <w:t xml:space="preserve"> ligand for </w:t>
      </w:r>
      <w:r>
        <w:rPr>
          <w:rFonts w:ascii="Arial" w:hAnsi="Arial" w:cs="Arial"/>
          <w:color w:val="000000"/>
        </w:rPr>
        <w:t xml:space="preserve">a </w:t>
      </w:r>
      <w:r w:rsidRPr="00BA0A9B">
        <w:rPr>
          <w:rFonts w:ascii="Arial" w:hAnsi="Arial" w:cs="Arial"/>
          <w:color w:val="000000"/>
        </w:rPr>
        <w:t>number of integrins</w:t>
      </w:r>
      <w:r>
        <w:rPr>
          <w:rFonts w:ascii="Arial" w:hAnsi="Arial" w:cs="Arial"/>
          <w:color w:val="000000"/>
        </w:rPr>
        <w:t>.</w:t>
      </w:r>
      <w:r w:rsidRPr="00BA0A9B">
        <w:rPr>
          <w:rFonts w:ascii="Arial" w:hAnsi="Arial" w:cs="Arial"/>
          <w:color w:val="000000"/>
        </w:rPr>
        <w:fldChar w:fldCharType="begin">
          <w:fldData xml:space="preserve">PEVuZE5vdGU+PENpdGU+PEF1dGhvcj5NdW5nZXI8L0F1dGhvcj48WWVhcj4xOTk5PC9ZZWFyPjxS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</w:fldData>
        </w:fldChar>
      </w:r>
      <w:r w:rsidR="0046320B">
        <w:rPr>
          <w:rFonts w:ascii="Arial" w:hAnsi="Arial" w:cs="Arial"/>
          <w:color w:val="000000"/>
        </w:rPr>
        <w:instrText xml:space="preserve"> ADDIN EN.CITE </w:instrText>
      </w:r>
      <w:r w:rsidR="0046320B">
        <w:rPr>
          <w:rFonts w:ascii="Arial" w:hAnsi="Arial" w:cs="Arial"/>
          <w:color w:val="000000"/>
        </w:rPr>
        <w:fldChar w:fldCharType="begin">
          <w:fldData xml:space="preserve">PEVuZE5vdGU+PENpdGU+PEF1dGhvcj5NdW5nZXI8L0F1dGhvcj48WWVhcj4xOTk5PC9ZZWFyPjxS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</w:fldData>
        </w:fldChar>
      </w:r>
      <w:r w:rsidR="0046320B">
        <w:rPr>
          <w:rFonts w:ascii="Arial" w:hAnsi="Arial" w:cs="Arial"/>
          <w:color w:val="000000"/>
        </w:rPr>
        <w:instrText xml:space="preserve"> ADDIN EN.CITE.DATA </w:instrText>
      </w:r>
      <w:r w:rsidR="0046320B">
        <w:rPr>
          <w:rFonts w:ascii="Arial" w:hAnsi="Arial" w:cs="Arial"/>
          <w:color w:val="000000"/>
        </w:rPr>
      </w:r>
      <w:r w:rsidR="0046320B">
        <w:rPr>
          <w:rFonts w:ascii="Arial" w:hAnsi="Arial" w:cs="Arial"/>
          <w:color w:val="000000"/>
        </w:rPr>
        <w:fldChar w:fldCharType="end"/>
      </w:r>
      <w:r w:rsidRPr="00BA0A9B">
        <w:rPr>
          <w:rFonts w:ascii="Arial" w:hAnsi="Arial" w:cs="Arial"/>
          <w:color w:val="000000"/>
        </w:rPr>
      </w:r>
      <w:r w:rsidRPr="00BA0A9B">
        <w:rPr>
          <w:rFonts w:ascii="Arial" w:hAnsi="Arial" w:cs="Arial"/>
          <w:color w:val="000000"/>
        </w:rPr>
        <w:fldChar w:fldCharType="separate"/>
      </w:r>
      <w:r w:rsidR="0046320B" w:rsidRPr="0046320B">
        <w:rPr>
          <w:rFonts w:ascii="Arial" w:hAnsi="Arial" w:cs="Arial"/>
          <w:noProof/>
          <w:color w:val="000000"/>
          <w:vertAlign w:val="superscript"/>
        </w:rPr>
        <w:t>106-108</w:t>
      </w:r>
      <w:r w:rsidRPr="00BA0A9B">
        <w:rPr>
          <w:rFonts w:ascii="Arial" w:hAnsi="Arial" w:cs="Arial"/>
          <w:color w:val="000000"/>
        </w:rPr>
        <w:fldChar w:fldCharType="end"/>
      </w:r>
      <w:r w:rsidRPr="00BA0A9B">
        <w:rPr>
          <w:rFonts w:ascii="Arial" w:hAnsi="Arial" w:cs="Arial"/>
          <w:color w:val="000000"/>
        </w:rPr>
        <w:t xml:space="preserve"> </w:t>
      </w:r>
      <w:r>
        <w:rPr>
          <w:rFonts w:ascii="Arial" w:hAnsi="Arial" w:cs="Arial"/>
          <w:color w:val="000000"/>
        </w:rPr>
        <w:t>It is widely known that</w:t>
      </w:r>
      <w:r w:rsidRPr="00BA0A9B">
        <w:rPr>
          <w:rFonts w:ascii="Arial" w:hAnsi="Arial" w:cs="Arial"/>
          <w:color w:val="000000"/>
        </w:rPr>
        <w:t xml:space="preserve"> integrins mediate cell-ECM signaling pathways and </w:t>
      </w:r>
      <w:r w:rsidRPr="00BA0A9B">
        <w:rPr>
          <w:rFonts w:ascii="Arial" w:hAnsi="Arial" w:cs="Arial"/>
        </w:rPr>
        <w:t>play a critical role in cartilage regeneration</w:t>
      </w:r>
      <w:r>
        <w:rPr>
          <w:rFonts w:ascii="Arial" w:hAnsi="Arial" w:cs="Arial"/>
        </w:rPr>
        <w:t xml:space="preserve">. Moreover, the binding sequences of integrins can be duplicated by bioactive peptides and the peptides have the potential to activate the </w:t>
      </w:r>
      <w:r w:rsidRPr="006216F3">
        <w:rPr>
          <w:rFonts w:ascii="Arial" w:hAnsi="Arial" w:cs="Arial"/>
        </w:rPr>
        <w:t>desired signaling pathways. Replacing growth factors and extracellular proteins with their respective peptide binding sequences may potentially revolutionize the field of regenerative medicine, as we recently reviewed in</w:t>
      </w:r>
      <w:r>
        <w:rPr>
          <w:rFonts w:ascii="Arial" w:hAnsi="Arial" w:cs="Arial"/>
        </w:rPr>
        <w:t xml:space="preserve"> more detail.</w:t>
      </w:r>
      <w:r>
        <w:rPr>
          <w:rFonts w:ascii="Arial" w:hAnsi="Arial" w:cs="Arial"/>
        </w:rPr>
        <w:fldChar w:fldCharType="begin"/>
      </w:r>
      <w:r w:rsidR="0046320B">
        <w:rPr>
          <w:rFonts w:ascii="Arial" w:hAnsi="Arial" w:cs="Arial"/>
        </w:rPr>
        <w:instrText xml:space="preserve"> ADDIN EN.CITE &lt;EndNote&gt;&lt;Cite&gt;&lt;Author&gt;Mahzoon&lt;/Author&gt;&lt;Year&gt;2018&lt;/Year&gt;&lt;RecNum&gt;343&lt;/RecNum&gt;&lt;DisplayText&gt;&lt;style face="superscript"&gt;109&lt;/style&gt;&lt;/DisplayText&gt;&lt;record&gt;&lt;rec-number&gt;343&lt;/rec-number&gt;&lt;foreign-keys&gt;&lt;key app="EN" db-id="srd5v2aeow59tderfsov00r120p25zxtr9pp" timestamp="1533221556"&gt;343&lt;/key&gt;&lt;/foreign-keys&gt;&lt;ref-type name="Journal Article"&gt;17&lt;/ref-type&gt;&lt;contributors&gt;&lt;authors&gt;&lt;author&gt;Mahzoon, S.&lt;/author&gt;&lt;author&gt;Detamore, M. S.&lt;/author&gt;&lt;/authors&gt;&lt;/contributors&gt;&lt;auth-address&gt;University of Oklahoma, Biomedical Engineering , 202 W. Boyd St. , CEC 107 , Norman, Oklahoma, United States , 73019 ; detamore@ou.edu.&amp;#xD;University of Oklahoma, School of Aerospace and Mechanical Engineering, Norman, Oklahoma, United States ; salma.mahzoon@ou.edu.&lt;/auth-address&gt;&lt;titles&gt;&lt;title&gt;Chondroinductive Peptides: Drawing Inspiration from Cell-Matrix Interactions&lt;/title&gt;&lt;secondary-title&gt;Tissue Eng Part B Rev&lt;/secondary-title&gt;&lt;/titles&gt;&lt;periodical&gt;&lt;full-title&gt;Tissue Eng Part B Rev&lt;/full-title&gt;&lt;/periodical&gt;&lt;edition&gt;2018/05/29&lt;/edition&gt;&lt;dates&gt;&lt;year&gt;2018&lt;/year&gt;&lt;pub-dates&gt;&lt;date&gt;May 29&lt;/date&gt;&lt;/pub-dates&gt;&lt;/dates&gt;&lt;isbn&gt;1937-3376 (Electronic)&amp;#xD;1937-3368 (Linking)&lt;/isbn&gt;&lt;accession-num&gt;29808736&lt;/accession-num&gt;&lt;urls&gt;&lt;related-urls&gt;&lt;url&gt;https://www.ncbi.nlm.nih.gov/pubmed/29808736&lt;/url&gt;&lt;/related-urls&gt;&lt;/urls&gt;&lt;electronic-resource-num&gt;10.1089/ten.TEB.2018.0003&lt;/electronic-resource-num&gt;&lt;/record&gt;&lt;/Cite&gt;&lt;/EndNote&gt;</w:instrText>
      </w:r>
      <w:r>
        <w:rPr>
          <w:rFonts w:ascii="Arial" w:hAnsi="Arial" w:cs="Arial"/>
        </w:rPr>
        <w:fldChar w:fldCharType="separate"/>
      </w:r>
      <w:r w:rsidR="0046320B" w:rsidRPr="0046320B">
        <w:rPr>
          <w:rFonts w:ascii="Arial" w:hAnsi="Arial" w:cs="Arial"/>
          <w:noProof/>
          <w:vertAlign w:val="superscript"/>
        </w:rPr>
        <w:t>109</w:t>
      </w:r>
      <w:r>
        <w:rPr>
          <w:rFonts w:ascii="Arial" w:hAnsi="Arial" w:cs="Arial"/>
        </w:rPr>
        <w:fldChar w:fldCharType="end"/>
      </w:r>
      <w:hyperlink w:anchor="_ENREF_27" w:tooltip="Detamore, 2018 #343" w:history="1"/>
      <w:r>
        <w:rPr>
          <w:rFonts w:ascii="Arial" w:hAnsi="Arial" w:cs="Arial"/>
          <w:color w:val="000000"/>
        </w:rPr>
        <w:t xml:space="preserve"> </w:t>
      </w:r>
    </w:p>
    <w:p w14:paraId="5AE5CAAA" w14:textId="77777777" w:rsidR="00551418" w:rsidRPr="007B4E50" w:rsidRDefault="00551418" w:rsidP="0036377F">
      <w:pPr>
        <w:spacing w:line="480" w:lineRule="auto"/>
        <w:ind w:firstLine="720"/>
        <w:jc w:val="both"/>
        <w:rPr>
          <w:rFonts w:ascii="Arial" w:hAnsi="Arial" w:cs="Arial"/>
        </w:rPr>
      </w:pPr>
    </w:p>
    <w:p w14:paraId="6D198AF9" w14:textId="3C9CC6AE" w:rsidR="0036377F" w:rsidRDefault="0036377F" w:rsidP="00E41DD8">
      <w:pPr>
        <w:spacing w:line="480" w:lineRule="auto"/>
        <w:ind w:firstLine="720"/>
        <w:jc w:val="both"/>
        <w:rPr>
          <w:rFonts w:ascii="Arial" w:hAnsi="Arial" w:cs="Arial"/>
          <w:color w:val="000000"/>
        </w:rPr>
      </w:pPr>
      <w:r>
        <w:rPr>
          <w:rFonts w:ascii="Arial" w:hAnsi="Arial" w:cs="Arial"/>
          <w:color w:val="000000"/>
        </w:rPr>
        <w:t xml:space="preserve">In the current study, the chondroinductivity of the SPPEPS peptide sequence was evaluated with rBMSCs </w:t>
      </w:r>
      <w:r>
        <w:rPr>
          <w:rFonts w:ascii="Arial" w:hAnsi="Arial" w:cs="Arial"/>
        </w:rPr>
        <w:t>when the S</w:t>
      </w:r>
      <w:r w:rsidRPr="00847603">
        <w:rPr>
          <w:rFonts w:ascii="Arial" w:hAnsi="Arial" w:cs="Arial"/>
        </w:rPr>
        <w:t xml:space="preserve">PPEPS </w:t>
      </w:r>
      <w:r>
        <w:rPr>
          <w:rFonts w:ascii="Arial" w:hAnsi="Arial" w:cs="Arial"/>
        </w:rPr>
        <w:t>peptide was</w:t>
      </w:r>
      <w:r w:rsidRPr="00847603">
        <w:rPr>
          <w:rFonts w:ascii="Arial" w:hAnsi="Arial" w:cs="Arial"/>
        </w:rPr>
        <w:t xml:space="preserve"> coated onto </w:t>
      </w:r>
      <w:r>
        <w:rPr>
          <w:rFonts w:ascii="Arial" w:hAnsi="Arial" w:cs="Arial"/>
        </w:rPr>
        <w:t>the culture surface or</w:t>
      </w:r>
      <w:r w:rsidRPr="00847603">
        <w:rPr>
          <w:rFonts w:ascii="Arial" w:hAnsi="Arial" w:cs="Arial"/>
        </w:rPr>
        <w:t xml:space="preserve"> </w:t>
      </w:r>
      <w:r>
        <w:rPr>
          <w:rFonts w:ascii="Arial" w:hAnsi="Arial" w:cs="Arial"/>
        </w:rPr>
        <w:t xml:space="preserve">was </w:t>
      </w:r>
      <w:r w:rsidRPr="00847603">
        <w:rPr>
          <w:rFonts w:ascii="Arial" w:hAnsi="Arial" w:cs="Arial"/>
        </w:rPr>
        <w:t>dissolved in</w:t>
      </w:r>
      <w:r>
        <w:rPr>
          <w:rFonts w:ascii="Arial" w:hAnsi="Arial" w:cs="Arial"/>
        </w:rPr>
        <w:t xml:space="preserve"> </w:t>
      </w:r>
      <w:r w:rsidRPr="00847603">
        <w:rPr>
          <w:rFonts w:ascii="Arial" w:hAnsi="Arial" w:cs="Arial"/>
        </w:rPr>
        <w:t>cell culture medium</w:t>
      </w:r>
      <w:r>
        <w:rPr>
          <w:rFonts w:ascii="Arial" w:hAnsi="Arial" w:cs="Arial"/>
        </w:rPr>
        <w:t xml:space="preserve"> at different concentrations</w:t>
      </w:r>
      <w:r w:rsidRPr="00815E66">
        <w:rPr>
          <w:rFonts w:ascii="Arial" w:hAnsi="Arial" w:cs="Arial"/>
          <w:color w:val="000000"/>
        </w:rPr>
        <w:t>.</w:t>
      </w:r>
      <w:r>
        <w:rPr>
          <w:rFonts w:ascii="Arial" w:hAnsi="Arial" w:cs="Arial"/>
          <w:color w:val="000000"/>
        </w:rPr>
        <w:t xml:space="preserve"> For further analysis, t</w:t>
      </w:r>
      <w:r w:rsidRPr="00815E66">
        <w:rPr>
          <w:rFonts w:ascii="Arial" w:hAnsi="Arial" w:cs="Arial"/>
          <w:color w:val="000000"/>
        </w:rPr>
        <w:t xml:space="preserve">he chondroinductivity </w:t>
      </w:r>
      <w:r>
        <w:rPr>
          <w:rFonts w:ascii="Arial" w:hAnsi="Arial" w:cs="Arial"/>
          <w:color w:val="000000"/>
        </w:rPr>
        <w:t xml:space="preserve">of SPPEPS </w:t>
      </w:r>
      <w:r w:rsidRPr="00815E66">
        <w:rPr>
          <w:rFonts w:ascii="Arial" w:hAnsi="Arial" w:cs="Arial"/>
          <w:color w:val="000000"/>
        </w:rPr>
        <w:t>was evaluated when</w:t>
      </w:r>
      <w:r>
        <w:rPr>
          <w:rFonts w:ascii="Arial" w:hAnsi="Arial" w:cs="Arial"/>
          <w:color w:val="000000"/>
        </w:rPr>
        <w:t xml:space="preserve"> the peptide was conjugated to PHA hydrogels and</w:t>
      </w:r>
      <w:r w:rsidRPr="00FD027E">
        <w:rPr>
          <w:rFonts w:ascii="Arial" w:hAnsi="Arial" w:cs="Arial"/>
          <w:color w:val="000000"/>
        </w:rPr>
        <w:t xml:space="preserve"> </w:t>
      </w:r>
      <w:r w:rsidRPr="00800E90">
        <w:rPr>
          <w:rFonts w:ascii="Arial" w:hAnsi="Arial" w:cs="Arial"/>
          <w:color w:val="000000"/>
        </w:rPr>
        <w:t xml:space="preserve">rBMSCs were cultured on top of </w:t>
      </w:r>
      <w:r>
        <w:rPr>
          <w:rFonts w:ascii="Arial" w:hAnsi="Arial" w:cs="Arial"/>
          <w:color w:val="000000"/>
        </w:rPr>
        <w:t>the hydrogels</w:t>
      </w:r>
      <w:r w:rsidRPr="00800E90">
        <w:rPr>
          <w:rFonts w:ascii="Arial" w:hAnsi="Arial" w:cs="Arial"/>
          <w:color w:val="000000"/>
        </w:rPr>
        <w:t>.</w:t>
      </w:r>
      <w:r>
        <w:rPr>
          <w:rFonts w:ascii="Arial" w:hAnsi="Arial" w:cs="Arial"/>
          <w:color w:val="000000"/>
        </w:rPr>
        <w:t xml:space="preserve"> The peptide was conjugated to PHA with or without the RGD adhesion peptide. Our hypothesis was that the SPPEPS peptide, as a matching sequence found</w:t>
      </w:r>
      <w:r w:rsidRPr="00BA0A9B">
        <w:rPr>
          <w:rFonts w:ascii="Arial" w:hAnsi="Arial" w:cs="Arial"/>
          <w:color w:val="000000"/>
        </w:rPr>
        <w:t xml:space="preserve"> </w:t>
      </w:r>
      <w:r>
        <w:rPr>
          <w:rFonts w:ascii="Arial" w:hAnsi="Arial" w:cs="Arial"/>
          <w:color w:val="000000"/>
        </w:rPr>
        <w:t>in two chondroinductive molecules (i.e., TGF</w:t>
      </w:r>
      <w:r w:rsidRPr="0079318D">
        <w:rPr>
          <w:rFonts w:ascii="Arial" w:hAnsi="Arial" w:cs="Arial"/>
        </w:rPr>
        <w:t>-</w:t>
      </w:r>
      <w:r w:rsidRPr="0079318D">
        <w:rPr>
          <w:rFonts w:ascii="Arial" w:hAnsi="Arial" w:cs="Arial"/>
        </w:rPr>
        <w:sym w:font="Symbol" w:char="F062"/>
      </w:r>
      <w:r w:rsidRPr="0039038B">
        <w:rPr>
          <w:rFonts w:ascii="Arial" w:hAnsi="Arial" w:cs="Arial"/>
          <w:vertAlign w:val="subscript"/>
        </w:rPr>
        <w:t>3</w:t>
      </w:r>
      <w:r w:rsidRPr="0039038B">
        <w:rPr>
          <w:rFonts w:ascii="Arial" w:hAnsi="Arial" w:cs="Arial"/>
          <w:color w:val="000000"/>
          <w:vertAlign w:val="subscript"/>
        </w:rPr>
        <w:t xml:space="preserve"> </w:t>
      </w:r>
      <w:r w:rsidRPr="00BA0A9B">
        <w:rPr>
          <w:rFonts w:ascii="Arial" w:hAnsi="Arial" w:cs="Arial"/>
          <w:color w:val="000000"/>
        </w:rPr>
        <w:t>and aggrecan)</w:t>
      </w:r>
      <w:r>
        <w:rPr>
          <w:rFonts w:ascii="Arial" w:hAnsi="Arial" w:cs="Arial"/>
          <w:color w:val="000000"/>
        </w:rPr>
        <w:t>,</w:t>
      </w:r>
      <w:r w:rsidRPr="00BA0A9B">
        <w:rPr>
          <w:rFonts w:ascii="Arial" w:hAnsi="Arial" w:cs="Arial"/>
          <w:color w:val="000000"/>
        </w:rPr>
        <w:t xml:space="preserve"> would induce initial chondrogenic differentiation of rBMSCs</w:t>
      </w:r>
      <w:r>
        <w:rPr>
          <w:rFonts w:ascii="Arial" w:hAnsi="Arial" w:cs="Arial"/>
          <w:color w:val="000000"/>
        </w:rPr>
        <w:t xml:space="preserve"> superior to that induced by TGF</w:t>
      </w:r>
      <w:r w:rsidRPr="00AB15DE">
        <w:rPr>
          <w:rFonts w:ascii="Arial" w:hAnsi="Arial" w:cs="Arial"/>
        </w:rPr>
        <w:t>-</w:t>
      </w:r>
      <w:r w:rsidRPr="00AB15DE">
        <w:rPr>
          <w:rFonts w:ascii="Arial" w:hAnsi="Arial" w:cs="Arial"/>
        </w:rPr>
        <w:sym w:font="Symbol" w:char="F062"/>
      </w:r>
      <w:r w:rsidRPr="0039038B">
        <w:rPr>
          <w:rFonts w:ascii="Arial" w:hAnsi="Arial" w:cs="Arial"/>
          <w:vertAlign w:val="subscript"/>
        </w:rPr>
        <w:t>3</w:t>
      </w:r>
      <w:r w:rsidRPr="00AB15DE">
        <w:rPr>
          <w:rFonts w:ascii="Arial" w:hAnsi="Arial" w:cs="Arial"/>
          <w:color w:val="000000"/>
        </w:rPr>
        <w:t xml:space="preserve">. </w:t>
      </w:r>
    </w:p>
    <w:p w14:paraId="657EE2C4" w14:textId="4FCE6613" w:rsidR="00551418" w:rsidRDefault="00551418" w:rsidP="00E41DD8">
      <w:pPr>
        <w:spacing w:line="480" w:lineRule="auto"/>
        <w:ind w:firstLine="720"/>
        <w:jc w:val="both"/>
        <w:rPr>
          <w:rFonts w:ascii="Arial" w:hAnsi="Arial" w:cs="Arial"/>
          <w:color w:val="000000"/>
        </w:rPr>
      </w:pPr>
    </w:p>
    <w:p w14:paraId="3C2EBDD2" w14:textId="77777777" w:rsidR="00551418" w:rsidRDefault="00551418" w:rsidP="00E41DD8">
      <w:pPr>
        <w:spacing w:line="480" w:lineRule="auto"/>
        <w:ind w:firstLine="720"/>
        <w:jc w:val="both"/>
        <w:rPr>
          <w:rFonts w:ascii="Arial" w:hAnsi="Arial" w:cs="Arial"/>
          <w:color w:val="000000"/>
        </w:rPr>
      </w:pPr>
    </w:p>
    <w:p w14:paraId="1258475F" w14:textId="77777777" w:rsidR="000C4B89" w:rsidRDefault="000C4B89" w:rsidP="00E41DD8">
      <w:pPr>
        <w:spacing w:line="480" w:lineRule="auto"/>
        <w:ind w:firstLine="720"/>
        <w:jc w:val="both"/>
        <w:rPr>
          <w:rFonts w:ascii="Arial" w:hAnsi="Arial" w:cs="Arial"/>
          <w:color w:val="000000"/>
        </w:rPr>
      </w:pPr>
    </w:p>
    <w:p w14:paraId="07F55EE2" w14:textId="559C28C7" w:rsidR="0036377F" w:rsidRDefault="0036377F" w:rsidP="0036377F">
      <w:pPr>
        <w:pStyle w:val="Heading2"/>
        <w:rPr>
          <w:shd w:val="clear" w:color="auto" w:fill="FFFFFF"/>
        </w:rPr>
      </w:pPr>
      <w:bookmarkStart w:id="60" w:name="_Toc522012972"/>
      <w:bookmarkStart w:id="61" w:name="_Toc522052743"/>
      <w:r w:rsidRPr="007600BB">
        <w:rPr>
          <w:shd w:val="clear" w:color="auto" w:fill="FFFFFF"/>
        </w:rPr>
        <w:lastRenderedPageBreak/>
        <w:t>Methods and Materials</w:t>
      </w:r>
      <w:bookmarkEnd w:id="60"/>
      <w:bookmarkEnd w:id="61"/>
    </w:p>
    <w:p w14:paraId="6B45B148" w14:textId="77777777" w:rsidR="0036377F" w:rsidRDefault="0036377F" w:rsidP="0036377F">
      <w:pPr>
        <w:jc w:val="both"/>
        <w:rPr>
          <w:rFonts w:ascii="Arial" w:hAnsi="Arial" w:cs="Arial"/>
          <w:b/>
          <w:color w:val="000000" w:themeColor="text1"/>
          <w:shd w:val="clear" w:color="auto" w:fill="FFFFFF"/>
        </w:rPr>
      </w:pPr>
    </w:p>
    <w:p w14:paraId="6BAF054C" w14:textId="065A010D" w:rsidR="0036377F" w:rsidRDefault="0036377F" w:rsidP="0036377F">
      <w:pPr>
        <w:pStyle w:val="Heading3"/>
        <w:rPr>
          <w:shd w:val="clear" w:color="auto" w:fill="FFFFFF"/>
        </w:rPr>
      </w:pPr>
      <w:bookmarkStart w:id="62" w:name="_Toc522012973"/>
      <w:bookmarkStart w:id="63" w:name="_Toc522052744"/>
      <w:r>
        <w:rPr>
          <w:shd w:val="clear" w:color="auto" w:fill="FFFFFF"/>
        </w:rPr>
        <w:t>Cell Culture and SPPEPS Peptide Incorporation</w:t>
      </w:r>
      <w:bookmarkEnd w:id="62"/>
      <w:bookmarkEnd w:id="63"/>
    </w:p>
    <w:p w14:paraId="346B356A" w14:textId="6834EFBD" w:rsidR="0036377F" w:rsidRDefault="0036377F" w:rsidP="0036377F">
      <w:pPr>
        <w:spacing w:line="480" w:lineRule="auto"/>
        <w:jc w:val="both"/>
        <w:rPr>
          <w:rFonts w:ascii="Arial" w:hAnsi="Arial" w:cs="Arial"/>
        </w:rPr>
      </w:pPr>
      <w:r w:rsidRPr="002F02EA">
        <w:rPr>
          <w:rFonts w:ascii="Arial" w:hAnsi="Arial" w:cs="Arial"/>
        </w:rPr>
        <w:t xml:space="preserve">rBMSCs from </w:t>
      </w:r>
      <w:r w:rsidRPr="002F02EA">
        <w:rPr>
          <w:rFonts w:ascii="Arial" w:eastAsia="Times New Roman" w:hAnsi="Arial" w:cs="Arial"/>
          <w:color w:val="000000"/>
        </w:rPr>
        <w:t>the</w:t>
      </w:r>
      <w:r w:rsidRPr="002F02EA">
        <w:rPr>
          <w:rStyle w:val="apple-converted-space"/>
          <w:rFonts w:eastAsia="Times New Roman"/>
          <w:color w:val="000000"/>
        </w:rPr>
        <w:t> </w:t>
      </w:r>
      <w:r w:rsidRPr="002F02EA">
        <w:rPr>
          <w:rFonts w:ascii="Arial" w:eastAsia="Times New Roman" w:hAnsi="Arial" w:cs="Arial"/>
          <w:color w:val="000000"/>
        </w:rPr>
        <w:t>tibias and femurs of 8 week-old male Sprague–Dawley Rats</w:t>
      </w:r>
      <w:r w:rsidRPr="002F02EA">
        <w:rPr>
          <w:rFonts w:ascii="Arial" w:hAnsi="Arial" w:cs="Arial"/>
        </w:rPr>
        <w:t xml:space="preserve"> (ScienCell, Carlsbad, CA)</w:t>
      </w:r>
      <w:r w:rsidRPr="003A5730">
        <w:rPr>
          <w:rFonts w:ascii="Arial" w:hAnsi="Arial" w:cs="Arial"/>
        </w:rPr>
        <w:t xml:space="preserve"> were </w:t>
      </w:r>
      <w:r>
        <w:rPr>
          <w:rFonts w:ascii="Arial" w:hAnsi="Arial" w:cs="Arial"/>
        </w:rPr>
        <w:t xml:space="preserve">thawed and </w:t>
      </w:r>
      <w:r w:rsidRPr="003A5730">
        <w:rPr>
          <w:rFonts w:ascii="Arial" w:hAnsi="Arial" w:cs="Arial"/>
        </w:rPr>
        <w:t xml:space="preserve">cultured </w:t>
      </w:r>
      <w:r>
        <w:rPr>
          <w:rFonts w:ascii="Arial" w:hAnsi="Arial" w:cs="Arial"/>
        </w:rPr>
        <w:t xml:space="preserve">to passage 4 </w:t>
      </w:r>
      <w:r w:rsidRPr="003A5730">
        <w:rPr>
          <w:rFonts w:ascii="Arial" w:hAnsi="Arial" w:cs="Arial"/>
        </w:rPr>
        <w:t>in</w:t>
      </w:r>
      <w:r>
        <w:rPr>
          <w:rFonts w:ascii="Arial" w:hAnsi="Arial" w:cs="Arial"/>
        </w:rPr>
        <w:t xml:space="preserve"> cell culture medium (minimum essential </w:t>
      </w:r>
      <w:r w:rsidRPr="003A5730">
        <w:rPr>
          <w:rFonts w:ascii="Arial" w:hAnsi="Arial" w:cs="Arial"/>
        </w:rPr>
        <w:t>medium-</w:t>
      </w:r>
      <w:r w:rsidRPr="00E26872">
        <w:rPr>
          <w:rFonts w:ascii="Symbol" w:hAnsi="Symbol" w:cs="Arial"/>
        </w:rPr>
        <w:t></w:t>
      </w:r>
      <w:r w:rsidRPr="0000401D">
        <w:rPr>
          <w:rFonts w:ascii="Arial" w:hAnsi="Arial" w:cs="Arial"/>
        </w:rPr>
        <w:t xml:space="preserve"> (Cat# 12561072, Thermo Fisher Scientific, Waltham, MA) supplemented with 10% fetal bovine serum (FBS, Cat# 16000044, Thermo Fisher Scientific) and 1% penicillin/streptomycin (Cat# 15140-12</w:t>
      </w:r>
      <w:r>
        <w:rPr>
          <w:rFonts w:ascii="Arial" w:hAnsi="Arial" w:cs="Arial"/>
        </w:rPr>
        <w:t>2, Thermo Fisher Scientific)). The cells were used immediately after passage 4. T</w:t>
      </w:r>
      <w:r w:rsidRPr="001E2B05">
        <w:rPr>
          <w:rFonts w:ascii="Arial" w:hAnsi="Arial" w:cs="Arial"/>
        </w:rPr>
        <w:t xml:space="preserve">he </w:t>
      </w:r>
      <w:r>
        <w:rPr>
          <w:rFonts w:ascii="Arial" w:hAnsi="Arial" w:cs="Arial"/>
        </w:rPr>
        <w:t xml:space="preserve">six </w:t>
      </w:r>
      <w:r w:rsidRPr="008F2EC4">
        <w:rPr>
          <w:rFonts w:ascii="Arial" w:hAnsi="Arial" w:cs="Arial"/>
        </w:rPr>
        <w:t>peptides</w:t>
      </w:r>
      <w:r>
        <w:rPr>
          <w:rFonts w:ascii="Arial" w:hAnsi="Arial" w:cs="Arial"/>
        </w:rPr>
        <w:t xml:space="preserve"> (Table </w:t>
      </w:r>
      <w:r w:rsidR="00100023">
        <w:rPr>
          <w:rFonts w:ascii="Arial" w:hAnsi="Arial" w:cs="Arial"/>
        </w:rPr>
        <w:t>3.</w:t>
      </w:r>
      <w:r>
        <w:rPr>
          <w:rFonts w:ascii="Arial" w:hAnsi="Arial" w:cs="Arial"/>
        </w:rPr>
        <w:t xml:space="preserve">1) </w:t>
      </w:r>
      <w:r w:rsidRPr="001E2B05">
        <w:rPr>
          <w:rFonts w:ascii="Arial" w:hAnsi="Arial" w:cs="Arial"/>
        </w:rPr>
        <w:t>were custom</w:t>
      </w:r>
      <w:r>
        <w:rPr>
          <w:rFonts w:ascii="Arial" w:hAnsi="Arial" w:cs="Arial"/>
        </w:rPr>
        <w:t>-</w:t>
      </w:r>
      <w:r w:rsidRPr="001E2B05">
        <w:rPr>
          <w:rFonts w:ascii="Arial" w:hAnsi="Arial" w:cs="Arial"/>
        </w:rPr>
        <w:t xml:space="preserve">ordered </w:t>
      </w:r>
      <w:r>
        <w:rPr>
          <w:rFonts w:ascii="Arial" w:hAnsi="Arial" w:cs="Arial"/>
        </w:rPr>
        <w:t>from B</w:t>
      </w:r>
      <w:r w:rsidRPr="001E2B05">
        <w:rPr>
          <w:rFonts w:ascii="Arial" w:hAnsi="Arial" w:cs="Arial"/>
        </w:rPr>
        <w:t xml:space="preserve">iosynthetic </w:t>
      </w:r>
      <w:r>
        <w:rPr>
          <w:rFonts w:ascii="Arial" w:hAnsi="Arial" w:cs="Arial"/>
        </w:rPr>
        <w:t xml:space="preserve">(Lewisville, TX), who synthesized the peptides with a PTI Symphony peptide synthesizer (Tucson, AZ) using </w:t>
      </w:r>
      <w:r w:rsidRPr="008F2EC4">
        <w:rPr>
          <w:rFonts w:ascii="Arial" w:hAnsi="Arial" w:cs="Arial"/>
        </w:rPr>
        <w:t>solid-phase synthesis</w:t>
      </w:r>
      <w:r>
        <w:rPr>
          <w:rFonts w:ascii="Arial" w:hAnsi="Arial" w:cs="Arial"/>
        </w:rPr>
        <w:t xml:space="preserve"> </w:t>
      </w:r>
      <w:r w:rsidRPr="001E2B05">
        <w:rPr>
          <w:rFonts w:ascii="Arial" w:hAnsi="Arial" w:cs="Arial"/>
        </w:rPr>
        <w:t>with</w:t>
      </w:r>
      <w:r>
        <w:rPr>
          <w:rFonts w:ascii="Arial" w:hAnsi="Arial" w:cs="Arial"/>
        </w:rPr>
        <w:t xml:space="preserve"> </w:t>
      </w:r>
      <w:r w:rsidRPr="003C73ED">
        <w:rPr>
          <w:rFonts w:ascii="Arial" w:eastAsia="Times New Roman" w:hAnsi="Arial" w:cs="Arial"/>
          <w:color w:val="000000"/>
          <w:kern w:val="36"/>
          <w:lang w:val="en"/>
        </w:rPr>
        <w:t>Fluorenylmethyloxycarbonyl protecting group</w:t>
      </w:r>
      <w:r w:rsidRPr="001E2B05">
        <w:rPr>
          <w:rFonts w:ascii="Arial" w:hAnsi="Arial" w:cs="Arial"/>
        </w:rPr>
        <w:t xml:space="preserve"> </w:t>
      </w:r>
      <w:r>
        <w:rPr>
          <w:rFonts w:ascii="Arial" w:hAnsi="Arial" w:cs="Arial"/>
        </w:rPr>
        <w:t>(</w:t>
      </w:r>
      <w:r w:rsidRPr="001E2B05">
        <w:rPr>
          <w:rFonts w:ascii="Arial" w:hAnsi="Arial" w:cs="Arial"/>
        </w:rPr>
        <w:t>Fmoc</w:t>
      </w:r>
      <w:r>
        <w:rPr>
          <w:rFonts w:ascii="Arial" w:hAnsi="Arial" w:cs="Arial"/>
        </w:rPr>
        <w:t>)</w:t>
      </w:r>
      <w:r w:rsidRPr="001E2B05">
        <w:rPr>
          <w:rFonts w:ascii="Arial" w:hAnsi="Arial" w:cs="Arial"/>
        </w:rPr>
        <w:t xml:space="preserve"> chemistry</w:t>
      </w:r>
      <w:r>
        <w:rPr>
          <w:rFonts w:ascii="Arial" w:hAnsi="Arial" w:cs="Arial"/>
        </w:rPr>
        <w:t xml:space="preserve">, which means Fmoc was used for the temporary protection of the N-terminus, and then cleaved from the resin </w:t>
      </w:r>
      <w:r w:rsidRPr="001E2B05">
        <w:rPr>
          <w:rFonts w:ascii="Arial" w:hAnsi="Arial" w:cs="Arial"/>
        </w:rPr>
        <w:t>using standard methods</w:t>
      </w:r>
      <w:r>
        <w:rPr>
          <w:rFonts w:ascii="Arial" w:hAnsi="Arial" w:cs="Arial"/>
        </w:rPr>
        <w:t>. Biosynthetic confirmed peptide identities by mass spectroscopy, and purity was shown to be</w:t>
      </w:r>
      <w:r w:rsidRPr="001E2B05">
        <w:rPr>
          <w:rFonts w:ascii="Arial" w:hAnsi="Arial" w:cs="Arial"/>
        </w:rPr>
        <w:t xml:space="preserve"> </w:t>
      </w:r>
      <w:r>
        <w:rPr>
          <w:rFonts w:ascii="Arial" w:hAnsi="Arial" w:cs="Arial"/>
        </w:rPr>
        <w:t xml:space="preserve">&gt;95% using analytical </w:t>
      </w:r>
      <w:r>
        <w:rPr>
          <w:rFonts w:ascii="Arial" w:eastAsia="Times New Roman" w:hAnsi="Arial" w:cs="Arial"/>
          <w:bCs/>
          <w:color w:val="222222"/>
        </w:rPr>
        <w:t>high-performance liquid c</w:t>
      </w:r>
      <w:r w:rsidRPr="00EE182F">
        <w:rPr>
          <w:rFonts w:ascii="Arial" w:eastAsia="Times New Roman" w:hAnsi="Arial" w:cs="Arial"/>
          <w:bCs/>
          <w:color w:val="222222"/>
        </w:rPr>
        <w:t>hromatography</w:t>
      </w:r>
      <w:r>
        <w:rPr>
          <w:rStyle w:val="apple-converted-space"/>
          <w:rFonts w:ascii="Arial" w:eastAsia="Times New Roman" w:hAnsi="Arial" w:cs="Arial"/>
          <w:bCs/>
          <w:color w:val="660099"/>
        </w:rPr>
        <w:t xml:space="preserve"> (</w:t>
      </w:r>
      <w:r w:rsidRPr="00346533">
        <w:rPr>
          <w:rFonts w:ascii="Arial" w:hAnsi="Arial" w:cs="Arial"/>
        </w:rPr>
        <w:t>HPLC</w:t>
      </w:r>
      <w:r>
        <w:rPr>
          <w:rFonts w:ascii="Arial" w:hAnsi="Arial" w:cs="Arial"/>
        </w:rPr>
        <w:t>, Shimadzu, Columbia, MD).</w:t>
      </w:r>
    </w:p>
    <w:p w14:paraId="51DE0651" w14:textId="77777777" w:rsidR="00551418" w:rsidRPr="001E2B05" w:rsidRDefault="00551418" w:rsidP="0036377F">
      <w:pPr>
        <w:spacing w:line="480" w:lineRule="auto"/>
        <w:jc w:val="both"/>
        <w:rPr>
          <w:rFonts w:ascii="Arial" w:hAnsi="Arial" w:cs="Arial"/>
        </w:rPr>
      </w:pPr>
    </w:p>
    <w:p w14:paraId="0FECE047" w14:textId="4DA53767" w:rsidR="0036377F" w:rsidRDefault="0036377F" w:rsidP="0036377F">
      <w:pPr>
        <w:spacing w:line="480" w:lineRule="auto"/>
        <w:ind w:firstLine="720"/>
        <w:jc w:val="both"/>
        <w:rPr>
          <w:rFonts w:ascii="Arial" w:hAnsi="Arial" w:cs="Arial"/>
        </w:rPr>
      </w:pPr>
      <w:r>
        <w:rPr>
          <w:rFonts w:ascii="Arial" w:hAnsi="Arial" w:cs="Arial"/>
        </w:rPr>
        <w:t xml:space="preserve">In one set of groups, the SPPEPS peptide was adsorbed to the well plate surface. The SPPEPS peptide </w:t>
      </w:r>
      <w:r w:rsidRPr="00A62D8D">
        <w:rPr>
          <w:rFonts w:ascii="Arial" w:hAnsi="Arial" w:cs="Arial"/>
        </w:rPr>
        <w:t>w</w:t>
      </w:r>
      <w:r>
        <w:rPr>
          <w:rFonts w:ascii="Arial" w:hAnsi="Arial" w:cs="Arial"/>
        </w:rPr>
        <w:t>as</w:t>
      </w:r>
      <w:r w:rsidRPr="00A62D8D">
        <w:rPr>
          <w:rFonts w:ascii="Arial" w:hAnsi="Arial" w:cs="Arial"/>
        </w:rPr>
        <w:t xml:space="preserve"> dissolved in sterile DI water (20 </w:t>
      </w:r>
      <w:r w:rsidRPr="00AA4DF1">
        <w:rPr>
          <w:rFonts w:ascii="Arial" w:eastAsia="Times New Roman" w:hAnsi="Arial" w:cs="Arial"/>
          <w:bCs/>
          <w:color w:val="000000" w:themeColor="text1"/>
          <w:shd w:val="clear" w:color="auto" w:fill="FDFDFD"/>
        </w:rPr>
        <w:t>µ</w:t>
      </w:r>
      <w:r w:rsidRPr="00A62D8D">
        <w:rPr>
          <w:rFonts w:ascii="Arial" w:hAnsi="Arial" w:cs="Arial"/>
        </w:rPr>
        <w:t xml:space="preserve">g/mL), </w:t>
      </w:r>
      <w:r w:rsidRPr="00A62D8D">
        <w:rPr>
          <w:rFonts w:ascii="Arial" w:hAnsi="Arial" w:cs="Arial"/>
          <w:color w:val="000000"/>
        </w:rPr>
        <w:t>sterile-filtered</w:t>
      </w:r>
      <w:r>
        <w:rPr>
          <w:rFonts w:ascii="Arial" w:hAnsi="Arial" w:cs="Arial"/>
          <w:color w:val="000000"/>
        </w:rPr>
        <w:t xml:space="preserve"> </w:t>
      </w:r>
      <w:r w:rsidRPr="00A62D8D">
        <w:rPr>
          <w:rFonts w:ascii="Arial" w:hAnsi="Arial" w:cs="Arial"/>
          <w:color w:val="000000"/>
        </w:rPr>
        <w:t>(</w:t>
      </w:r>
      <w:r w:rsidRPr="006A6AF2">
        <w:rPr>
          <w:rFonts w:ascii="Arial" w:eastAsia="Times New Roman" w:hAnsi="Arial" w:cs="Arial"/>
          <w:bCs/>
          <w:color w:val="000000" w:themeColor="text1"/>
          <w:shd w:val="clear" w:color="auto" w:fill="FDFDFD"/>
        </w:rPr>
        <w:t>0.22 µm</w:t>
      </w:r>
      <w:r w:rsidRPr="00A62D8D">
        <w:rPr>
          <w:rFonts w:ascii="Arial" w:hAnsi="Arial" w:cs="Arial"/>
          <w:color w:val="000000"/>
        </w:rPr>
        <w:t>)</w:t>
      </w:r>
      <w:r>
        <w:rPr>
          <w:rFonts w:ascii="Arial" w:hAnsi="Arial" w:cs="Arial"/>
          <w:color w:val="000000"/>
        </w:rPr>
        <w:t xml:space="preserve">, </w:t>
      </w:r>
      <w:r w:rsidRPr="00A62D8D">
        <w:rPr>
          <w:rFonts w:ascii="Arial" w:hAnsi="Arial" w:cs="Arial"/>
          <w:color w:val="000000"/>
        </w:rPr>
        <w:t xml:space="preserve">and </w:t>
      </w:r>
      <w:r w:rsidRPr="00A62D8D">
        <w:rPr>
          <w:rFonts w:ascii="Arial" w:hAnsi="Arial" w:cs="Arial"/>
        </w:rPr>
        <w:t xml:space="preserve">added to sterile 96-well </w:t>
      </w:r>
      <w:r>
        <w:rPr>
          <w:rFonts w:ascii="Arial" w:hAnsi="Arial" w:cs="Arial"/>
        </w:rPr>
        <w:t xml:space="preserve">tissue culture treated (TCT) </w:t>
      </w:r>
      <w:r w:rsidRPr="00A62D8D">
        <w:rPr>
          <w:rFonts w:ascii="Arial" w:hAnsi="Arial" w:cs="Arial"/>
        </w:rPr>
        <w:t xml:space="preserve">plates to reach the desired coating concentrations </w:t>
      </w:r>
      <w:r>
        <w:rPr>
          <w:rFonts w:ascii="Arial" w:hAnsi="Arial" w:cs="Arial"/>
        </w:rPr>
        <w:t>(</w:t>
      </w:r>
      <w:r>
        <w:rPr>
          <w:rFonts w:ascii="Arial" w:hAnsi="Arial" w:cs="Arial"/>
          <w:color w:val="000000"/>
        </w:rPr>
        <w:t xml:space="preserve">0.5, </w:t>
      </w:r>
      <w:r>
        <w:rPr>
          <w:rFonts w:ascii="Arial" w:hAnsi="Arial" w:cs="Arial"/>
        </w:rPr>
        <w:t xml:space="preserve">1 and 3 </w:t>
      </w:r>
      <w:r w:rsidRPr="00AA4DF1">
        <w:rPr>
          <w:rFonts w:ascii="Arial" w:eastAsia="Times New Roman" w:hAnsi="Arial" w:cs="Arial"/>
          <w:bCs/>
          <w:color w:val="000000" w:themeColor="text1"/>
          <w:shd w:val="clear" w:color="auto" w:fill="FDFDFD"/>
        </w:rPr>
        <w:t>µ</w:t>
      </w:r>
      <w:r>
        <w:rPr>
          <w:rFonts w:ascii="Arial" w:hAnsi="Arial" w:cs="Arial"/>
        </w:rPr>
        <w:t>g/mm</w:t>
      </w:r>
      <w:r>
        <w:rPr>
          <w:rFonts w:ascii="Arial" w:hAnsi="Arial" w:cs="Arial"/>
          <w:vertAlign w:val="superscript"/>
        </w:rPr>
        <w:t>2</w:t>
      </w:r>
      <w:r>
        <w:rPr>
          <w:rFonts w:ascii="Arial" w:hAnsi="Arial" w:cs="Arial"/>
        </w:rPr>
        <w:t xml:space="preserve">) </w:t>
      </w:r>
      <w:r w:rsidRPr="00A62D8D">
        <w:rPr>
          <w:rFonts w:ascii="Arial" w:hAnsi="Arial" w:cs="Arial"/>
        </w:rPr>
        <w:t>before</w:t>
      </w:r>
      <w:r>
        <w:rPr>
          <w:rFonts w:ascii="Arial" w:hAnsi="Arial" w:cs="Arial"/>
        </w:rPr>
        <w:t xml:space="preserve"> overnight water evaporation at room temperature in sterile conditions. The rBMSCs were thawed and after passage 4 were cultured on the plates at 150,000 cells/well (i.e., </w:t>
      </w:r>
      <w:r>
        <w:rPr>
          <w:rFonts w:ascii="Arial" w:hAnsi="Arial" w:cs="Arial"/>
        </w:rPr>
        <w:lastRenderedPageBreak/>
        <w:t>23.5 x 10</w:t>
      </w:r>
      <w:r w:rsidRPr="008A0F37">
        <w:rPr>
          <w:rFonts w:ascii="Arial" w:hAnsi="Arial" w:cs="Arial"/>
          <w:vertAlign w:val="superscript"/>
        </w:rPr>
        <w:t>6</w:t>
      </w:r>
      <w:r>
        <w:rPr>
          <w:rFonts w:ascii="Arial" w:hAnsi="Arial" w:cs="Arial"/>
          <w:vertAlign w:val="superscript"/>
        </w:rPr>
        <w:t xml:space="preserve"> </w:t>
      </w:r>
      <w:r w:rsidRPr="00C57F46">
        <w:rPr>
          <w:rFonts w:ascii="Arial" w:hAnsi="Arial" w:cs="Arial"/>
        </w:rPr>
        <w:t>cells</w:t>
      </w:r>
      <w:r>
        <w:rPr>
          <w:rFonts w:ascii="Arial" w:hAnsi="Arial" w:cs="Arial"/>
        </w:rPr>
        <w:t>/cm</w:t>
      </w:r>
      <w:r w:rsidRPr="00275D2B">
        <w:rPr>
          <w:rFonts w:ascii="Arial" w:hAnsi="Arial" w:cs="Arial"/>
          <w:vertAlign w:val="superscript"/>
        </w:rPr>
        <w:t>2</w:t>
      </w:r>
      <w:r>
        <w:rPr>
          <w:rFonts w:ascii="Arial" w:hAnsi="Arial" w:cs="Arial"/>
        </w:rPr>
        <w:t>) with the aforementioned cell culture medium,</w:t>
      </w:r>
      <w:r w:rsidRPr="009D275A">
        <w:rPr>
          <w:rFonts w:ascii="Arial" w:hAnsi="Arial" w:cs="Arial"/>
        </w:rPr>
        <w:t xml:space="preserve"> </w:t>
      </w:r>
      <w:r>
        <w:rPr>
          <w:rFonts w:ascii="Arial" w:hAnsi="Arial" w:cs="Arial"/>
        </w:rPr>
        <w:t xml:space="preserve">and the cell culture medium was changed every second day. Uncoated TCT plates served as the control group. </w:t>
      </w:r>
    </w:p>
    <w:p w14:paraId="564B4C6C" w14:textId="77777777" w:rsidR="00551418" w:rsidRDefault="00551418" w:rsidP="0036377F">
      <w:pPr>
        <w:spacing w:line="480" w:lineRule="auto"/>
        <w:ind w:firstLine="720"/>
        <w:jc w:val="both"/>
        <w:rPr>
          <w:rFonts w:ascii="Arial" w:hAnsi="Arial" w:cs="Arial"/>
        </w:rPr>
      </w:pPr>
    </w:p>
    <w:p w14:paraId="0D64C330" w14:textId="23CD320D" w:rsidR="0036377F" w:rsidRDefault="0036377F" w:rsidP="0036377F">
      <w:pPr>
        <w:spacing w:line="480" w:lineRule="auto"/>
        <w:ind w:firstLine="720"/>
        <w:jc w:val="both"/>
        <w:rPr>
          <w:rFonts w:ascii="Arial" w:hAnsi="Arial" w:cs="Arial"/>
        </w:rPr>
      </w:pPr>
      <w:r>
        <w:rPr>
          <w:rFonts w:ascii="Arial" w:hAnsi="Arial" w:cs="Arial"/>
        </w:rPr>
        <w:t>I</w:t>
      </w:r>
      <w:r w:rsidRPr="00492D44">
        <w:rPr>
          <w:rFonts w:ascii="Arial" w:hAnsi="Arial" w:cs="Arial"/>
        </w:rPr>
        <w:t xml:space="preserve">n a separate set of groups, </w:t>
      </w:r>
      <w:r>
        <w:rPr>
          <w:rFonts w:ascii="Arial" w:hAnsi="Arial" w:cs="Arial"/>
        </w:rPr>
        <w:t>the SPPEPS</w:t>
      </w:r>
      <w:r w:rsidRPr="00492D44">
        <w:rPr>
          <w:rFonts w:ascii="Arial" w:hAnsi="Arial" w:cs="Arial"/>
        </w:rPr>
        <w:t xml:space="preserve"> </w:t>
      </w:r>
      <w:r>
        <w:rPr>
          <w:rFonts w:ascii="Arial" w:hAnsi="Arial" w:cs="Arial"/>
        </w:rPr>
        <w:t xml:space="preserve">peptide </w:t>
      </w:r>
      <w:r w:rsidRPr="00492D44">
        <w:rPr>
          <w:rFonts w:ascii="Arial" w:hAnsi="Arial" w:cs="Arial"/>
        </w:rPr>
        <w:t>w</w:t>
      </w:r>
      <w:r>
        <w:rPr>
          <w:rFonts w:ascii="Arial" w:hAnsi="Arial" w:cs="Arial"/>
        </w:rPr>
        <w:t>as</w:t>
      </w:r>
      <w:r w:rsidRPr="00492D44">
        <w:rPr>
          <w:rFonts w:ascii="Arial" w:hAnsi="Arial" w:cs="Arial"/>
        </w:rPr>
        <w:t xml:space="preserve"> included in </w:t>
      </w:r>
      <w:r w:rsidRPr="00735334">
        <w:rPr>
          <w:rFonts w:ascii="Arial" w:hAnsi="Arial" w:cs="Arial"/>
          <w:i/>
        </w:rPr>
        <w:t>soluble form</w:t>
      </w:r>
      <w:r>
        <w:rPr>
          <w:rFonts w:ascii="Arial" w:hAnsi="Arial" w:cs="Arial"/>
        </w:rPr>
        <w:t xml:space="preserve"> in </w:t>
      </w:r>
      <w:r w:rsidRPr="00492D44">
        <w:rPr>
          <w:rFonts w:ascii="Arial" w:hAnsi="Arial" w:cs="Arial"/>
        </w:rPr>
        <w:t xml:space="preserve">the medium instead of being coated on the surface. </w:t>
      </w:r>
      <w:r>
        <w:rPr>
          <w:rFonts w:ascii="Arial" w:hAnsi="Arial" w:cs="Arial"/>
        </w:rPr>
        <w:t xml:space="preserve">rBMSCs were cultured on 96-well </w:t>
      </w:r>
      <w:r w:rsidRPr="008F2EC4">
        <w:rPr>
          <w:rFonts w:ascii="Arial" w:hAnsi="Arial" w:cs="Arial"/>
        </w:rPr>
        <w:t>plates (150,000 cells/wel</w:t>
      </w:r>
      <w:r>
        <w:rPr>
          <w:rFonts w:ascii="Arial" w:hAnsi="Arial" w:cs="Arial"/>
        </w:rPr>
        <w:t>l)</w:t>
      </w:r>
      <w:r w:rsidRPr="008F2EC4">
        <w:rPr>
          <w:rFonts w:ascii="Arial" w:hAnsi="Arial" w:cs="Arial"/>
        </w:rPr>
        <w:t xml:space="preserve"> with cell culture medium containing </w:t>
      </w:r>
      <w:r>
        <w:rPr>
          <w:rFonts w:ascii="Arial" w:hAnsi="Arial" w:cs="Arial"/>
        </w:rPr>
        <w:t>SPPEPS (50, 100 and 500 ng/mL)</w:t>
      </w:r>
      <w:r w:rsidRPr="008F2EC4">
        <w:rPr>
          <w:rFonts w:ascii="Arial" w:hAnsi="Arial" w:cs="Arial"/>
        </w:rPr>
        <w:t xml:space="preserve">. </w:t>
      </w:r>
      <w:r>
        <w:rPr>
          <w:rFonts w:ascii="Arial" w:hAnsi="Arial" w:cs="Arial"/>
        </w:rPr>
        <w:t xml:space="preserve">Fresh peptide was added with every medium change </w:t>
      </w:r>
      <w:r w:rsidRPr="008F2EC4">
        <w:rPr>
          <w:rFonts w:ascii="Arial" w:hAnsi="Arial" w:cs="Arial"/>
        </w:rPr>
        <w:t>every second day.</w:t>
      </w:r>
    </w:p>
    <w:p w14:paraId="4799DA02" w14:textId="21BFBB8E" w:rsidR="0036377F" w:rsidRPr="00551418" w:rsidRDefault="0036377F" w:rsidP="0036377F">
      <w:pPr>
        <w:rPr>
          <w:rFonts w:ascii="Arial" w:hAnsi="Arial" w:cs="Arial"/>
        </w:rPr>
      </w:pPr>
      <w:bookmarkStart w:id="64" w:name="_Toc505945137"/>
    </w:p>
    <w:p w14:paraId="744D568A" w14:textId="765A7CDD" w:rsidR="0036377F" w:rsidRPr="006A2D3B" w:rsidRDefault="0036377F" w:rsidP="0036377F">
      <w:pPr>
        <w:pStyle w:val="Heading3"/>
      </w:pPr>
      <w:bookmarkStart w:id="65" w:name="_Toc522012974"/>
      <w:bookmarkStart w:id="66" w:name="_Toc522052745"/>
      <w:r w:rsidRPr="006A2D3B">
        <w:t>Description of Experimental Design</w:t>
      </w:r>
      <w:bookmarkEnd w:id="64"/>
      <w:bookmarkEnd w:id="65"/>
      <w:bookmarkEnd w:id="66"/>
      <w:r w:rsidRPr="006A2D3B">
        <w:t xml:space="preserve"> </w:t>
      </w:r>
    </w:p>
    <w:p w14:paraId="55FDE7D7" w14:textId="2D500E6F" w:rsidR="0036377F" w:rsidRDefault="0036377F" w:rsidP="0036377F">
      <w:pPr>
        <w:spacing w:line="480" w:lineRule="auto"/>
        <w:ind w:firstLine="720"/>
        <w:jc w:val="both"/>
        <w:rPr>
          <w:rFonts w:ascii="Arial" w:hAnsi="Arial" w:cs="Arial"/>
        </w:rPr>
      </w:pPr>
      <w:r>
        <w:rPr>
          <w:rFonts w:ascii="Arial" w:hAnsi="Arial" w:cs="Arial"/>
        </w:rPr>
        <w:t xml:space="preserve"> In a preliminary study, the chondroinductivities of Link N and SPPEPS with rBMSCs</w:t>
      </w:r>
      <w:r w:rsidRPr="001C0FB1">
        <w:rPr>
          <w:rFonts w:ascii="Arial" w:hAnsi="Arial" w:cs="Arial"/>
        </w:rPr>
        <w:t xml:space="preserve"> </w:t>
      </w:r>
      <w:r>
        <w:rPr>
          <w:rFonts w:ascii="Arial" w:hAnsi="Arial" w:cs="Arial"/>
        </w:rPr>
        <w:t>were evaluated at two</w:t>
      </w:r>
      <w:r w:rsidRPr="001C0FB1">
        <w:rPr>
          <w:rFonts w:ascii="Arial" w:hAnsi="Arial" w:cs="Arial"/>
        </w:rPr>
        <w:t xml:space="preserve"> plate coating</w:t>
      </w:r>
      <w:r>
        <w:rPr>
          <w:rFonts w:ascii="Arial" w:hAnsi="Arial" w:cs="Arial"/>
        </w:rPr>
        <w:t xml:space="preserve"> densities</w:t>
      </w:r>
      <w:r w:rsidRPr="001C0FB1">
        <w:rPr>
          <w:rFonts w:ascii="Arial" w:hAnsi="Arial" w:cs="Arial"/>
        </w:rPr>
        <w:t xml:space="preserve"> (0.5 and 1 </w:t>
      </w:r>
      <w:r w:rsidRPr="00AA4DF1">
        <w:rPr>
          <w:rFonts w:ascii="Arial" w:eastAsia="Times New Roman" w:hAnsi="Arial" w:cs="Arial"/>
          <w:bCs/>
          <w:color w:val="000000" w:themeColor="text1"/>
          <w:shd w:val="clear" w:color="auto" w:fill="FDFDFD"/>
        </w:rPr>
        <w:t>µ</w:t>
      </w:r>
      <w:r w:rsidRPr="001C0FB1">
        <w:rPr>
          <w:rFonts w:ascii="Arial" w:hAnsi="Arial" w:cs="Arial"/>
        </w:rPr>
        <w:t>g/mm</w:t>
      </w:r>
      <w:r>
        <w:rPr>
          <w:rFonts w:ascii="Arial" w:hAnsi="Arial" w:cs="Arial"/>
          <w:vertAlign w:val="superscript"/>
        </w:rPr>
        <w:t>2</w:t>
      </w:r>
      <w:r>
        <w:rPr>
          <w:rFonts w:ascii="Arial" w:hAnsi="Arial" w:cs="Arial"/>
        </w:rPr>
        <w:t xml:space="preserve">) </w:t>
      </w:r>
      <w:r w:rsidRPr="001C0FB1">
        <w:rPr>
          <w:rFonts w:ascii="Arial" w:hAnsi="Arial" w:cs="Arial"/>
        </w:rPr>
        <w:t xml:space="preserve">and </w:t>
      </w:r>
      <w:r>
        <w:rPr>
          <w:rFonts w:ascii="Arial" w:hAnsi="Arial" w:cs="Arial"/>
        </w:rPr>
        <w:t>two</w:t>
      </w:r>
      <w:r w:rsidRPr="001C0FB1">
        <w:rPr>
          <w:rFonts w:ascii="Arial" w:hAnsi="Arial" w:cs="Arial"/>
        </w:rPr>
        <w:t xml:space="preserve"> </w:t>
      </w:r>
      <w:r>
        <w:rPr>
          <w:rFonts w:ascii="Arial" w:hAnsi="Arial" w:cs="Arial"/>
        </w:rPr>
        <w:t xml:space="preserve">soluble </w:t>
      </w:r>
      <w:r w:rsidRPr="001C0FB1">
        <w:rPr>
          <w:rFonts w:ascii="Arial" w:hAnsi="Arial" w:cs="Arial"/>
        </w:rPr>
        <w:t>concentrations</w:t>
      </w:r>
      <w:r>
        <w:rPr>
          <w:rFonts w:ascii="Arial" w:hAnsi="Arial" w:cs="Arial"/>
        </w:rPr>
        <w:t xml:space="preserve"> (10 and 100 ng/mL) after 3 days by </w:t>
      </w:r>
      <w:r>
        <w:rPr>
          <w:rFonts w:ascii="Arial" w:hAnsi="Arial" w:cs="Arial"/>
          <w:color w:val="000000"/>
        </w:rPr>
        <w:t>rt-</w:t>
      </w:r>
      <w:r>
        <w:rPr>
          <w:rFonts w:ascii="Arial" w:hAnsi="Arial" w:cs="Arial"/>
        </w:rPr>
        <w:t>PCR (n=3).</w:t>
      </w:r>
      <w:r w:rsidRPr="002B1FF4">
        <w:rPr>
          <w:rFonts w:ascii="Arial" w:hAnsi="Arial" w:cs="Arial"/>
        </w:rPr>
        <w:t xml:space="preserve"> </w:t>
      </w:r>
      <w:r>
        <w:rPr>
          <w:rFonts w:ascii="Arial" w:hAnsi="Arial" w:cs="Arial"/>
        </w:rPr>
        <w:t>The chondroinductivity was compared with the negative control (no growth factor or peptide in the cell culture medium) and positive control groups.</w:t>
      </w:r>
      <w:r w:rsidRPr="00FF5168">
        <w:rPr>
          <w:rFonts w:ascii="Arial" w:hAnsi="Arial" w:cs="Arial"/>
        </w:rPr>
        <w:t xml:space="preserve"> </w:t>
      </w:r>
      <w:r w:rsidRPr="006B7387">
        <w:rPr>
          <w:rFonts w:ascii="Arial" w:hAnsi="Arial" w:cs="Arial"/>
        </w:rPr>
        <w:t>The positive control was a known chondrogenic growth factor in lieu of the SPPEPS peptide, i.e., 10 ng/mL</w:t>
      </w:r>
      <w:r>
        <w:rPr>
          <w:rFonts w:ascii="Arial" w:hAnsi="Arial" w:cs="Arial"/>
        </w:rPr>
        <w:t xml:space="preserve"> (dissolved in</w:t>
      </w:r>
      <w:r w:rsidRPr="00847603">
        <w:rPr>
          <w:rFonts w:ascii="Arial" w:hAnsi="Arial" w:cs="Arial"/>
        </w:rPr>
        <w:t xml:space="preserve"> rBMSCs</w:t>
      </w:r>
      <w:r>
        <w:rPr>
          <w:rFonts w:ascii="Arial" w:hAnsi="Arial" w:cs="Arial"/>
        </w:rPr>
        <w:t xml:space="preserve"> cell culture medium)</w:t>
      </w:r>
      <w:r w:rsidRPr="006B7387">
        <w:rPr>
          <w:rFonts w:ascii="Arial" w:hAnsi="Arial" w:cs="Arial"/>
        </w:rPr>
        <w:t xml:space="preserve"> human </w:t>
      </w:r>
      <w:r w:rsidRPr="006B7387">
        <w:rPr>
          <w:rFonts w:ascii="Arial" w:hAnsi="Arial" w:cs="Arial"/>
          <w:color w:val="1A1718"/>
        </w:rPr>
        <w:t>transforming growth factor-</w:t>
      </w:r>
      <w:r w:rsidRPr="006B7387">
        <w:rPr>
          <w:rFonts w:ascii="Arial" w:hAnsi="Arial" w:cs="Arial"/>
        </w:rPr>
        <w:sym w:font="Symbol" w:char="F062"/>
      </w:r>
      <w:r w:rsidRPr="00AF6C34">
        <w:rPr>
          <w:rFonts w:ascii="Arial" w:hAnsi="Arial" w:cs="Arial"/>
          <w:color w:val="1A1718"/>
          <w:vertAlign w:val="subscript"/>
        </w:rPr>
        <w:t>3</w:t>
      </w:r>
      <w:r w:rsidRPr="006B7387">
        <w:rPr>
          <w:rFonts w:ascii="Arial" w:hAnsi="Arial" w:cs="Arial"/>
          <w:color w:val="1A1718"/>
        </w:rPr>
        <w:t xml:space="preserve"> </w:t>
      </w:r>
      <w:r w:rsidRPr="006B7387">
        <w:rPr>
          <w:rFonts w:ascii="Arial" w:hAnsi="Arial" w:cs="Arial"/>
        </w:rPr>
        <w:t>(TGF-</w:t>
      </w:r>
      <w:r w:rsidRPr="006B7387">
        <w:rPr>
          <w:rFonts w:ascii="Arial" w:hAnsi="Arial" w:cs="Arial"/>
        </w:rPr>
        <w:sym w:font="Symbol" w:char="F062"/>
      </w:r>
      <w:r w:rsidRPr="00AF6C34">
        <w:rPr>
          <w:rFonts w:ascii="Arial" w:hAnsi="Arial" w:cs="Arial"/>
          <w:vertAlign w:val="subscript"/>
        </w:rPr>
        <w:t>3</w:t>
      </w:r>
      <w:r w:rsidRPr="006B7387">
        <w:rPr>
          <w:rFonts w:ascii="Arial" w:hAnsi="Arial" w:cs="Arial"/>
        </w:rPr>
        <w:t>, R&amp;D systems,</w:t>
      </w:r>
      <w:r w:rsidRPr="005D0A3F">
        <w:rPr>
          <w:rFonts w:ascii="Arial" w:eastAsia="Times New Roman" w:hAnsi="Arial" w:cs="Arial"/>
          <w:color w:val="373737"/>
          <w:shd w:val="clear" w:color="auto" w:fill="FFFFFF"/>
        </w:rPr>
        <w:t xml:space="preserve"> Minneapolis, MN</w:t>
      </w:r>
      <w:r w:rsidRPr="006B7387">
        <w:rPr>
          <w:rFonts w:ascii="Arial" w:hAnsi="Arial" w:cs="Arial"/>
        </w:rPr>
        <w:t>)</w:t>
      </w:r>
      <w:r>
        <w:rPr>
          <w:rFonts w:ascii="Arial" w:hAnsi="Arial" w:cs="Arial"/>
        </w:rPr>
        <w:t>. The collagen type II gene expression of</w:t>
      </w:r>
      <w:r w:rsidRPr="00940163">
        <w:rPr>
          <w:rFonts w:ascii="Arial" w:hAnsi="Arial" w:cs="Arial"/>
        </w:rPr>
        <w:t xml:space="preserve"> </w:t>
      </w:r>
      <w:r w:rsidRPr="0041424C">
        <w:rPr>
          <w:rFonts w:ascii="Arial" w:hAnsi="Arial" w:cs="Arial"/>
        </w:rPr>
        <w:t xml:space="preserve">SPPEPS </w:t>
      </w:r>
      <w:r>
        <w:rPr>
          <w:rFonts w:ascii="Arial" w:hAnsi="Arial" w:cs="Arial"/>
        </w:rPr>
        <w:t>1</w:t>
      </w:r>
      <w:r w:rsidRPr="0041424C">
        <w:rPr>
          <w:rFonts w:ascii="Arial" w:hAnsi="Arial" w:cs="Arial"/>
        </w:rPr>
        <w:t>00 ng/mL</w:t>
      </w:r>
      <w:r>
        <w:rPr>
          <w:rFonts w:ascii="Arial" w:hAnsi="Arial" w:cs="Arial"/>
        </w:rPr>
        <w:t xml:space="preserve"> group</w:t>
      </w:r>
      <w:r w:rsidRPr="0041424C">
        <w:rPr>
          <w:rFonts w:ascii="Arial" w:hAnsi="Arial" w:cs="Arial"/>
        </w:rPr>
        <w:t xml:space="preserve"> was 2.3 times higher than </w:t>
      </w:r>
      <w:r>
        <w:rPr>
          <w:rFonts w:ascii="Arial" w:hAnsi="Arial" w:cs="Arial"/>
        </w:rPr>
        <w:t xml:space="preserve">in </w:t>
      </w:r>
      <w:r w:rsidRPr="0041424C">
        <w:rPr>
          <w:rFonts w:ascii="Arial" w:hAnsi="Arial" w:cs="Arial"/>
        </w:rPr>
        <w:t>the control group</w:t>
      </w:r>
      <w:r>
        <w:rPr>
          <w:rFonts w:ascii="Arial" w:hAnsi="Arial" w:cs="Arial"/>
        </w:rPr>
        <w:t xml:space="preserve"> in our </w:t>
      </w:r>
      <w:r w:rsidRPr="006216F3">
        <w:rPr>
          <w:rFonts w:ascii="Arial" w:hAnsi="Arial" w:cs="Arial"/>
        </w:rPr>
        <w:t xml:space="preserve">preliminary study (p &lt; </w:t>
      </w:r>
      <w:r w:rsidR="00925803">
        <w:rPr>
          <w:rFonts w:ascii="Arial" w:hAnsi="Arial" w:cs="Arial"/>
        </w:rPr>
        <w:t>0.05) (Fig. 3.8</w:t>
      </w:r>
      <w:r w:rsidRPr="006216F3">
        <w:rPr>
          <w:rFonts w:ascii="Arial" w:hAnsi="Arial" w:cs="Arial"/>
        </w:rPr>
        <w:t>), which led us to further analyses on the chondroinductivity of the SPPEPS peptide</w:t>
      </w:r>
      <w:r>
        <w:rPr>
          <w:rFonts w:ascii="Arial" w:hAnsi="Arial" w:cs="Arial"/>
        </w:rPr>
        <w:t xml:space="preserve"> for 50 to 500 ng/mL peptide concentrations in cell culture medium and 0.5 to 3 </w:t>
      </w:r>
      <w:r w:rsidRPr="00AA4DF1">
        <w:rPr>
          <w:rFonts w:ascii="Arial" w:eastAsia="Times New Roman" w:hAnsi="Arial" w:cs="Arial"/>
          <w:bCs/>
          <w:color w:val="000000" w:themeColor="text1"/>
          <w:shd w:val="clear" w:color="auto" w:fill="FDFDFD"/>
        </w:rPr>
        <w:t>µ</w:t>
      </w:r>
      <w:r>
        <w:rPr>
          <w:rFonts w:ascii="Arial" w:hAnsi="Arial" w:cs="Arial"/>
        </w:rPr>
        <w:t>g/mm</w:t>
      </w:r>
      <w:r w:rsidRPr="00011B54">
        <w:rPr>
          <w:rFonts w:ascii="Arial" w:hAnsi="Arial" w:cs="Arial"/>
          <w:vertAlign w:val="superscript"/>
        </w:rPr>
        <w:t>2</w:t>
      </w:r>
      <w:r>
        <w:rPr>
          <w:rFonts w:ascii="Arial" w:hAnsi="Arial" w:cs="Arial"/>
        </w:rPr>
        <w:t xml:space="preserve"> coating concentrations. </w:t>
      </w:r>
    </w:p>
    <w:p w14:paraId="08B3F8C1" w14:textId="36C22387" w:rsidR="0036377F" w:rsidRDefault="0036377F" w:rsidP="0036377F">
      <w:pPr>
        <w:spacing w:line="480" w:lineRule="auto"/>
        <w:ind w:firstLine="720"/>
        <w:jc w:val="both"/>
        <w:rPr>
          <w:rFonts w:ascii="Arial" w:hAnsi="Arial" w:cs="Arial"/>
        </w:rPr>
      </w:pPr>
      <w:r>
        <w:rPr>
          <w:rFonts w:ascii="Arial" w:hAnsi="Arial" w:cs="Arial"/>
        </w:rPr>
        <w:lastRenderedPageBreak/>
        <w:t>In the current study, rBMSCs were cultured either on TCT plastic or on a hydrogel surface. For the cells cultured on TCT plates</w:t>
      </w:r>
      <w:r w:rsidRPr="006A2D3B">
        <w:rPr>
          <w:rFonts w:ascii="Arial" w:hAnsi="Arial" w:cs="Arial"/>
        </w:rPr>
        <w:t>,</w:t>
      </w:r>
      <w:r>
        <w:rPr>
          <w:rFonts w:ascii="Arial" w:hAnsi="Arial" w:cs="Arial"/>
        </w:rPr>
        <w:t xml:space="preserve"> three different concentrations of SPPEPS peptide (50, 100 and 500 ng/mL) in cell culture medium, three different coating concentrations (0.5, 1 and 3 </w:t>
      </w:r>
      <w:r w:rsidRPr="00AA4DF1">
        <w:rPr>
          <w:rFonts w:ascii="Arial" w:eastAsia="Times New Roman" w:hAnsi="Arial" w:cs="Arial"/>
          <w:bCs/>
          <w:color w:val="000000" w:themeColor="text1"/>
          <w:shd w:val="clear" w:color="auto" w:fill="FDFDFD"/>
        </w:rPr>
        <w:t>µ</w:t>
      </w:r>
      <w:r>
        <w:rPr>
          <w:rFonts w:ascii="Arial" w:hAnsi="Arial" w:cs="Arial"/>
        </w:rPr>
        <w:t>g/mm</w:t>
      </w:r>
      <w:r w:rsidRPr="00011B54">
        <w:rPr>
          <w:rFonts w:ascii="Arial" w:hAnsi="Arial" w:cs="Arial"/>
          <w:vertAlign w:val="superscript"/>
        </w:rPr>
        <w:t>2</w:t>
      </w:r>
      <w:r>
        <w:rPr>
          <w:rFonts w:ascii="Arial" w:hAnsi="Arial" w:cs="Arial"/>
        </w:rPr>
        <w:t>) and a control group (no growth factor or peptide in the cell culture medium) were evaluated (n=6) and the peptide chondroinductivity was evaluated by rt-PCR after 3 days (see gene expression sub-section below).</w:t>
      </w:r>
    </w:p>
    <w:p w14:paraId="50D9C570" w14:textId="77777777" w:rsidR="00551418" w:rsidRDefault="00551418" w:rsidP="0036377F">
      <w:pPr>
        <w:spacing w:line="480" w:lineRule="auto"/>
        <w:ind w:firstLine="720"/>
        <w:jc w:val="both"/>
        <w:rPr>
          <w:rFonts w:ascii="Arial" w:hAnsi="Arial" w:cs="Arial"/>
        </w:rPr>
      </w:pPr>
    </w:p>
    <w:p w14:paraId="7B5AA8D3" w14:textId="016F1EDA" w:rsidR="0036377F" w:rsidRDefault="0036377F" w:rsidP="0036377F">
      <w:pPr>
        <w:spacing w:line="480" w:lineRule="auto"/>
        <w:ind w:firstLine="720"/>
        <w:jc w:val="both"/>
        <w:rPr>
          <w:rFonts w:ascii="Arial" w:hAnsi="Arial" w:cs="Arial"/>
        </w:rPr>
      </w:pPr>
      <w:r>
        <w:rPr>
          <w:rFonts w:ascii="Arial" w:hAnsi="Arial" w:cs="Arial"/>
        </w:rPr>
        <w:t>T</w:t>
      </w:r>
      <w:r w:rsidRPr="006B7387">
        <w:rPr>
          <w:rFonts w:ascii="Arial" w:hAnsi="Arial" w:cs="Arial"/>
        </w:rPr>
        <w:t xml:space="preserve">he </w:t>
      </w:r>
      <w:r>
        <w:rPr>
          <w:rFonts w:ascii="Arial" w:hAnsi="Arial" w:cs="Arial"/>
        </w:rPr>
        <w:t xml:space="preserve">100 ng/mL concentration of </w:t>
      </w:r>
      <w:r w:rsidRPr="006B7387">
        <w:rPr>
          <w:rFonts w:ascii="Arial" w:hAnsi="Arial" w:cs="Arial"/>
        </w:rPr>
        <w:t>SPPEPS</w:t>
      </w:r>
      <w:r>
        <w:rPr>
          <w:rFonts w:ascii="Arial" w:hAnsi="Arial" w:cs="Arial"/>
        </w:rPr>
        <w:t xml:space="preserve"> was selected for proteomic analysis due to its superiority in inducing chondrogenic differentiation </w:t>
      </w:r>
      <w:r w:rsidRPr="006B7387">
        <w:rPr>
          <w:rFonts w:ascii="Arial" w:hAnsi="Arial" w:cs="Arial"/>
        </w:rPr>
        <w:t>(see Proteomics sub-section below)</w:t>
      </w:r>
      <w:r>
        <w:rPr>
          <w:rFonts w:ascii="Arial" w:hAnsi="Arial" w:cs="Arial"/>
        </w:rPr>
        <w:t>. Another group of rBMSCs from the same source described above</w:t>
      </w:r>
      <w:r w:rsidRPr="00A70A5E">
        <w:rPr>
          <w:rFonts w:ascii="Arial" w:eastAsia="Times New Roman" w:hAnsi="Arial" w:cs="Arial"/>
          <w:color w:val="000000"/>
        </w:rPr>
        <w:t xml:space="preserve"> </w:t>
      </w:r>
      <w:r>
        <w:rPr>
          <w:rFonts w:ascii="Arial" w:eastAsia="Times New Roman" w:hAnsi="Arial" w:cs="Arial"/>
          <w:color w:val="000000"/>
        </w:rPr>
        <w:t xml:space="preserve">(i.e., </w:t>
      </w:r>
      <w:r w:rsidRPr="002F02EA">
        <w:rPr>
          <w:rFonts w:ascii="Arial" w:eastAsia="Times New Roman" w:hAnsi="Arial" w:cs="Arial"/>
          <w:color w:val="000000"/>
        </w:rPr>
        <w:t xml:space="preserve">tibias and femurs of </w:t>
      </w:r>
      <w:r>
        <w:rPr>
          <w:rFonts w:ascii="Arial" w:eastAsia="Times New Roman" w:hAnsi="Arial" w:cs="Arial"/>
          <w:color w:val="000000"/>
        </w:rPr>
        <w:t xml:space="preserve">8 </w:t>
      </w:r>
      <w:r w:rsidRPr="002F02EA">
        <w:rPr>
          <w:rFonts w:ascii="Arial" w:eastAsia="Times New Roman" w:hAnsi="Arial" w:cs="Arial"/>
          <w:color w:val="000000"/>
        </w:rPr>
        <w:t>week-old male Sprague–Dawley Rats</w:t>
      </w:r>
      <w:r w:rsidRPr="002F02EA">
        <w:rPr>
          <w:rFonts w:ascii="Arial" w:hAnsi="Arial" w:cs="Arial"/>
        </w:rPr>
        <w:t xml:space="preserve"> (ScienCell, Carlsbad, CA)</w:t>
      </w:r>
      <w:r>
        <w:rPr>
          <w:rFonts w:ascii="Arial" w:hAnsi="Arial" w:cs="Arial"/>
        </w:rPr>
        <w:t xml:space="preserve">) were purchased and </w:t>
      </w:r>
      <w:r w:rsidRPr="006B7387">
        <w:rPr>
          <w:rFonts w:ascii="Arial" w:hAnsi="Arial" w:cs="Arial"/>
        </w:rPr>
        <w:t xml:space="preserve">the samples were prepared using the cell culture methods described </w:t>
      </w:r>
      <w:r>
        <w:rPr>
          <w:rFonts w:ascii="Arial" w:hAnsi="Arial" w:cs="Arial"/>
        </w:rPr>
        <w:t>above</w:t>
      </w:r>
      <w:r w:rsidRPr="006B7387">
        <w:rPr>
          <w:rFonts w:ascii="Arial" w:hAnsi="Arial" w:cs="Arial"/>
        </w:rPr>
        <w:t>. The positive control was 10 ng/mL</w:t>
      </w:r>
      <w:r>
        <w:rPr>
          <w:rFonts w:ascii="Arial" w:hAnsi="Arial" w:cs="Arial"/>
        </w:rPr>
        <w:t xml:space="preserve"> </w:t>
      </w:r>
      <w:r w:rsidRPr="006B7387">
        <w:rPr>
          <w:rFonts w:ascii="Arial" w:hAnsi="Arial" w:cs="Arial"/>
        </w:rPr>
        <w:t>TGF-</w:t>
      </w:r>
      <w:r w:rsidRPr="006B7387">
        <w:rPr>
          <w:rFonts w:ascii="Arial" w:hAnsi="Arial" w:cs="Arial"/>
        </w:rPr>
        <w:sym w:font="Symbol" w:char="F062"/>
      </w:r>
      <w:r w:rsidRPr="001A17F8">
        <w:rPr>
          <w:rFonts w:ascii="Arial" w:hAnsi="Arial" w:cs="Arial"/>
          <w:vertAlign w:val="subscript"/>
        </w:rPr>
        <w:t>3</w:t>
      </w:r>
      <w:r>
        <w:rPr>
          <w:rFonts w:ascii="Arial" w:hAnsi="Arial" w:cs="Arial"/>
        </w:rPr>
        <w:t xml:space="preserve"> in cell culture medium and the</w:t>
      </w:r>
      <w:r w:rsidRPr="006B7387">
        <w:rPr>
          <w:rFonts w:ascii="Arial" w:hAnsi="Arial" w:cs="Arial"/>
        </w:rPr>
        <w:t xml:space="preserve"> negative control group </w:t>
      </w:r>
      <w:r>
        <w:rPr>
          <w:rFonts w:ascii="Arial" w:hAnsi="Arial" w:cs="Arial"/>
        </w:rPr>
        <w:t>was a group with no</w:t>
      </w:r>
      <w:r w:rsidRPr="006B7387">
        <w:rPr>
          <w:rFonts w:ascii="Arial" w:hAnsi="Arial" w:cs="Arial"/>
        </w:rPr>
        <w:t xml:space="preserve"> peptide</w:t>
      </w:r>
      <w:r>
        <w:rPr>
          <w:rFonts w:ascii="Arial" w:hAnsi="Arial" w:cs="Arial"/>
        </w:rPr>
        <w:t xml:space="preserve"> or growth factor in the cell culture medium (n=4). All proteomics data were normalized to the control.</w:t>
      </w:r>
    </w:p>
    <w:p w14:paraId="1EFF457F" w14:textId="77777777" w:rsidR="00551418" w:rsidRPr="005D0A3F" w:rsidRDefault="00551418" w:rsidP="0036377F">
      <w:pPr>
        <w:spacing w:line="480" w:lineRule="auto"/>
        <w:ind w:firstLine="720"/>
        <w:contextualSpacing/>
        <w:jc w:val="both"/>
        <w:rPr>
          <w:rFonts w:ascii="Arial" w:eastAsia="Times New Roman" w:hAnsi="Arial" w:cs="Arial"/>
        </w:rPr>
      </w:pPr>
    </w:p>
    <w:p w14:paraId="600BA701" w14:textId="56CF7572" w:rsidR="0036377F" w:rsidRDefault="0036377F" w:rsidP="0036377F">
      <w:pPr>
        <w:widowControl w:val="0"/>
        <w:autoSpaceDE w:val="0"/>
        <w:autoSpaceDN w:val="0"/>
        <w:adjustRightInd w:val="0"/>
        <w:spacing w:line="640" w:lineRule="atLeast"/>
        <w:jc w:val="both"/>
        <w:rPr>
          <w:rFonts w:ascii="Arial" w:eastAsia="Times New Roman" w:hAnsi="Arial" w:cs="Arial"/>
          <w:color w:val="000000"/>
          <w:u w:val="single"/>
        </w:rPr>
      </w:pPr>
      <w:r>
        <w:rPr>
          <w:rFonts w:ascii="Arial" w:hAnsi="Arial" w:cs="Arial"/>
        </w:rPr>
        <w:t xml:space="preserve">For the analysis of the rBMSCs cultured on the hydrogel surface, a new group of rBMSCs from the same source described above </w:t>
      </w:r>
      <w:r>
        <w:rPr>
          <w:rFonts w:ascii="Arial" w:eastAsia="Times New Roman" w:hAnsi="Arial" w:cs="Arial"/>
          <w:color w:val="000000"/>
        </w:rPr>
        <w:t xml:space="preserve">(i.e., </w:t>
      </w:r>
      <w:r w:rsidRPr="002F02EA">
        <w:rPr>
          <w:rFonts w:ascii="Arial" w:eastAsia="Times New Roman" w:hAnsi="Arial" w:cs="Arial"/>
          <w:color w:val="000000"/>
        </w:rPr>
        <w:t>tibias and femurs of 8 week-old male Sprague–Dawley Rats</w:t>
      </w:r>
      <w:r w:rsidRPr="002F02EA">
        <w:rPr>
          <w:rFonts w:ascii="Arial" w:hAnsi="Arial" w:cs="Arial"/>
        </w:rPr>
        <w:t xml:space="preserve"> (ScienCell, Carlsbad, CA)</w:t>
      </w:r>
      <w:r>
        <w:rPr>
          <w:rFonts w:ascii="Arial" w:hAnsi="Arial" w:cs="Arial"/>
        </w:rPr>
        <w:t xml:space="preserve">) was purchased and prepared until passage 4 </w:t>
      </w:r>
      <w:r w:rsidRPr="006B7387">
        <w:rPr>
          <w:rFonts w:ascii="Arial" w:hAnsi="Arial" w:cs="Arial"/>
        </w:rPr>
        <w:t xml:space="preserve">using the cell culture methods described </w:t>
      </w:r>
      <w:r>
        <w:rPr>
          <w:rFonts w:ascii="Arial" w:hAnsi="Arial" w:cs="Arial"/>
        </w:rPr>
        <w:t xml:space="preserve">above. The </w:t>
      </w:r>
      <w:r>
        <w:rPr>
          <w:rFonts w:ascii="Arial" w:hAnsi="Arial" w:cs="Arial"/>
        </w:rPr>
        <w:lastRenderedPageBreak/>
        <w:t xml:space="preserve">rBMSCs on tissue culture plates served as the baseline control group and the chondroinductivities of PHA hydrogels were analyzed by rt-PCR after 3 days </w:t>
      </w:r>
      <w:r w:rsidRPr="002F622B">
        <w:rPr>
          <w:rFonts w:ascii="Arial" w:hAnsi="Arial" w:cs="Arial"/>
        </w:rPr>
        <w:t>for various peptides</w:t>
      </w:r>
      <w:r>
        <w:rPr>
          <w:rFonts w:ascii="Arial" w:hAnsi="Arial" w:cs="Arial"/>
        </w:rPr>
        <w:t>,</w:t>
      </w:r>
      <w:r w:rsidRPr="002F622B">
        <w:rPr>
          <w:rFonts w:ascii="Arial" w:hAnsi="Arial" w:cs="Arial"/>
        </w:rPr>
        <w:t xml:space="preserve"> which were conjugated to the PHA hydrogel (n=4). A PHA (</w:t>
      </w:r>
      <w:r w:rsidRPr="002F622B">
        <w:rPr>
          <w:rFonts w:ascii="Arial" w:hAnsi="Arial" w:cs="Arial"/>
          <w:color w:val="000000"/>
        </w:rPr>
        <w:t>5% (</w:t>
      </w:r>
      <w:r w:rsidRPr="003526F1">
        <w:rPr>
          <w:rFonts w:ascii="Arial" w:hAnsi="Arial" w:cs="Arial"/>
          <w:color w:val="000000"/>
        </w:rPr>
        <w:t>w/v)</w:t>
      </w:r>
      <w:r>
        <w:rPr>
          <w:rFonts w:ascii="Arial" w:hAnsi="Arial" w:cs="Arial"/>
        </w:rPr>
        <w:t xml:space="preserve"> </w:t>
      </w:r>
      <w:r w:rsidRPr="00245AEF">
        <w:rPr>
          <w:rFonts w:ascii="Arial" w:hAnsi="Arial" w:cs="Arial"/>
          <w:color w:val="000000"/>
        </w:rPr>
        <w:t>pentanoate-functionalized hyaluronic acid</w:t>
      </w:r>
      <w:r>
        <w:rPr>
          <w:rFonts w:ascii="Arial" w:hAnsi="Arial" w:cs="Arial"/>
          <w:color w:val="000000"/>
        </w:rPr>
        <w:t>)</w:t>
      </w:r>
      <w:r>
        <w:rPr>
          <w:rFonts w:ascii="Arial" w:hAnsi="Arial" w:cs="Arial"/>
        </w:rPr>
        <w:t xml:space="preserve"> group with no peptide conjugation (see next sub-section for supplier and synthesis information), along with PHA+RGD (</w:t>
      </w:r>
      <w:r>
        <w:rPr>
          <w:rFonts w:ascii="Arial" w:hAnsi="Arial" w:cs="Arial"/>
          <w:color w:val="000000"/>
        </w:rPr>
        <w:t xml:space="preserve">PHA conjugated to </w:t>
      </w:r>
      <w:r>
        <w:rPr>
          <w:rFonts w:ascii="Arial" w:hAnsi="Arial" w:cs="Arial"/>
        </w:rPr>
        <w:t xml:space="preserve">1.5 mM </w:t>
      </w:r>
      <w:r w:rsidRPr="00B94B39">
        <w:rPr>
          <w:rFonts w:ascii="Arial" w:hAnsi="Arial" w:cs="Arial"/>
          <w:color w:val="000000"/>
        </w:rPr>
        <w:t>GCGYGRGDSPG</w:t>
      </w:r>
      <w:r>
        <w:rPr>
          <w:rFonts w:ascii="Arial" w:hAnsi="Arial" w:cs="Arial"/>
        </w:rPr>
        <w:t>), PHA+SP (</w:t>
      </w:r>
      <w:r>
        <w:rPr>
          <w:rFonts w:ascii="Arial" w:hAnsi="Arial" w:cs="Arial"/>
          <w:color w:val="000000"/>
        </w:rPr>
        <w:t xml:space="preserve">PHA conjugated to </w:t>
      </w:r>
      <w:r>
        <w:rPr>
          <w:rFonts w:ascii="Arial" w:hAnsi="Arial" w:cs="Arial"/>
        </w:rPr>
        <w:t xml:space="preserve">1.5 mM </w:t>
      </w:r>
      <w:r w:rsidRPr="001D2F65">
        <w:rPr>
          <w:rFonts w:ascii="Arial" w:eastAsia="Times New Roman" w:hAnsi="Arial" w:cs="Arial"/>
          <w:color w:val="000000"/>
          <w:u w:val="single"/>
        </w:rPr>
        <w:t>GCGYG</w:t>
      </w:r>
      <w:r>
        <w:rPr>
          <w:rFonts w:ascii="Arial" w:hAnsi="Arial" w:cs="Arial"/>
        </w:rPr>
        <w:t>SPPEPS), PHA+PS (PHA</w:t>
      </w:r>
      <w:r>
        <w:rPr>
          <w:rFonts w:ascii="Arial" w:hAnsi="Arial" w:cs="Arial"/>
          <w:color w:val="000000"/>
        </w:rPr>
        <w:t xml:space="preserve"> conjugated to </w:t>
      </w:r>
      <w:r>
        <w:rPr>
          <w:rFonts w:ascii="Arial" w:hAnsi="Arial" w:cs="Arial"/>
        </w:rPr>
        <w:t xml:space="preserve">1.5 mM </w:t>
      </w:r>
      <w:r w:rsidRPr="001D2F65">
        <w:rPr>
          <w:rFonts w:ascii="Arial" w:eastAsia="Times New Roman" w:hAnsi="Arial" w:cs="Arial"/>
          <w:color w:val="000000"/>
          <w:u w:val="single"/>
        </w:rPr>
        <w:t>GCGYGPSEPSP</w:t>
      </w:r>
      <w:r>
        <w:rPr>
          <w:rFonts w:ascii="Arial" w:eastAsia="Times New Roman" w:hAnsi="Arial" w:cs="Arial"/>
          <w:color w:val="000000"/>
          <w:u w:val="single"/>
        </w:rPr>
        <w:t xml:space="preserve"> (scrambled SPPEPS))</w:t>
      </w:r>
      <w:r>
        <w:rPr>
          <w:rFonts w:ascii="Arial" w:hAnsi="Arial" w:cs="Arial"/>
        </w:rPr>
        <w:t>, PHA+RGD+SP (</w:t>
      </w:r>
      <w:r>
        <w:rPr>
          <w:rFonts w:ascii="Arial" w:hAnsi="Arial" w:cs="Arial"/>
          <w:color w:val="000000"/>
        </w:rPr>
        <w:t xml:space="preserve">PHA conjugated to </w:t>
      </w:r>
      <w:r>
        <w:rPr>
          <w:rFonts w:ascii="Arial" w:hAnsi="Arial" w:cs="Arial"/>
        </w:rPr>
        <w:t xml:space="preserve">1.5 mM </w:t>
      </w:r>
      <w:r w:rsidRPr="00B94B39">
        <w:rPr>
          <w:rFonts w:ascii="Arial" w:hAnsi="Arial" w:cs="Arial"/>
          <w:color w:val="000000"/>
        </w:rPr>
        <w:t>GCGYGRGDSPG</w:t>
      </w:r>
      <w:r>
        <w:rPr>
          <w:rFonts w:ascii="Arial" w:hAnsi="Arial" w:cs="Arial"/>
        </w:rPr>
        <w:t xml:space="preserve"> and 1.5 mM </w:t>
      </w:r>
      <w:r w:rsidRPr="001D2F65">
        <w:rPr>
          <w:rFonts w:ascii="Arial" w:eastAsia="Times New Roman" w:hAnsi="Arial" w:cs="Arial"/>
          <w:color w:val="000000"/>
          <w:u w:val="single"/>
        </w:rPr>
        <w:t>GCGYG</w:t>
      </w:r>
      <w:r>
        <w:rPr>
          <w:rFonts w:ascii="Arial" w:hAnsi="Arial" w:cs="Arial"/>
        </w:rPr>
        <w:t xml:space="preserve">SPPEPS) </w:t>
      </w:r>
      <w:r>
        <w:rPr>
          <w:rFonts w:ascii="Arial" w:eastAsia="Times New Roman" w:hAnsi="Arial" w:cs="Arial"/>
          <w:color w:val="000000"/>
          <w:u w:val="single"/>
        </w:rPr>
        <w:t>were chosen for analyses. The PHA+PS group served as a scrambled sequence control for the PHA+SP group.</w:t>
      </w:r>
      <w:bookmarkStart w:id="67" w:name="_Toc505945138"/>
    </w:p>
    <w:p w14:paraId="24BEF3BD" w14:textId="77777777" w:rsidR="0036377F" w:rsidRPr="000060AE" w:rsidRDefault="0036377F" w:rsidP="0036377F">
      <w:pPr>
        <w:widowControl w:val="0"/>
        <w:autoSpaceDE w:val="0"/>
        <w:autoSpaceDN w:val="0"/>
        <w:adjustRightInd w:val="0"/>
        <w:spacing w:line="640" w:lineRule="atLeast"/>
        <w:jc w:val="both"/>
        <w:rPr>
          <w:rFonts w:ascii="Arial" w:eastAsia="Times New Roman" w:hAnsi="Arial" w:cs="Arial"/>
          <w:color w:val="000000"/>
          <w:u w:val="single"/>
        </w:rPr>
      </w:pPr>
    </w:p>
    <w:p w14:paraId="3A12B10C" w14:textId="40C4A4ED" w:rsidR="0036377F" w:rsidRDefault="0036377F" w:rsidP="0036377F">
      <w:pPr>
        <w:pStyle w:val="Heading3"/>
      </w:pPr>
      <w:bookmarkStart w:id="68" w:name="_Toc522012975"/>
      <w:bookmarkStart w:id="69" w:name="_Toc522052746"/>
      <w:r w:rsidRPr="002151D6">
        <w:t>Synthesis of Pentenoate</w:t>
      </w:r>
      <w:r>
        <w:t>-</w:t>
      </w:r>
      <w:r w:rsidRPr="002151D6">
        <w:t>Functionalized Hyaluronic Acid (PHA)</w:t>
      </w:r>
      <w:bookmarkEnd w:id="67"/>
      <w:bookmarkEnd w:id="68"/>
      <w:bookmarkEnd w:id="69"/>
      <w:r>
        <w:t xml:space="preserve"> </w:t>
      </w:r>
    </w:p>
    <w:p w14:paraId="7A1EF179" w14:textId="2696E6A4" w:rsidR="0036377F" w:rsidRPr="006B4366" w:rsidRDefault="0036377F" w:rsidP="00E97938">
      <w:pPr>
        <w:spacing w:line="480" w:lineRule="auto"/>
        <w:ind w:firstLine="720"/>
        <w:jc w:val="both"/>
        <w:rPr>
          <w:rFonts w:ascii="Arial" w:hAnsi="Arial" w:cs="Arial"/>
        </w:rPr>
      </w:pPr>
      <w:r>
        <w:rPr>
          <w:rFonts w:ascii="Arial" w:hAnsi="Arial" w:cs="Arial"/>
          <w:color w:val="000000"/>
        </w:rPr>
        <w:t>PHA was synthesized as previously described.</w:t>
      </w:r>
      <w:r>
        <w:rPr>
          <w:rFonts w:ascii="Arial" w:hAnsi="Arial" w:cs="Arial"/>
          <w:color w:val="000000"/>
        </w:rPr>
        <w:fldChar w:fldCharType="begin">
          <w:fldData xml:space="preserve">PEVuZE5vdGU+PENpdGU+PEF1dGhvcj5Ub3duc2VuZDwvQXV0aG9yPjxZZWFyPjIwMTg8L1llYXI+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</w:fldData>
        </w:fldChar>
      </w:r>
      <w:r w:rsidR="0046320B">
        <w:rPr>
          <w:rFonts w:ascii="Arial" w:hAnsi="Arial" w:cs="Arial"/>
          <w:color w:val="000000"/>
        </w:rPr>
        <w:instrText xml:space="preserve"> ADDIN EN.CITE </w:instrText>
      </w:r>
      <w:r w:rsidR="0046320B">
        <w:rPr>
          <w:rFonts w:ascii="Arial" w:hAnsi="Arial" w:cs="Arial"/>
          <w:color w:val="000000"/>
        </w:rPr>
        <w:fldChar w:fldCharType="begin">
          <w:fldData xml:space="preserve">PEVuZE5vdGU+PENpdGU+PEF1dGhvcj5Ub3duc2VuZDwvQXV0aG9yPjxZZWFyPjIwMTg8L1llYXI+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</w:fldData>
        </w:fldChar>
      </w:r>
      <w:r w:rsidR="0046320B">
        <w:rPr>
          <w:rFonts w:ascii="Arial" w:hAnsi="Arial" w:cs="Arial"/>
          <w:color w:val="000000"/>
        </w:rPr>
        <w:instrText xml:space="preserve"> ADDIN EN.CITE.DATA </w:instrText>
      </w:r>
      <w:r w:rsidR="0046320B">
        <w:rPr>
          <w:rFonts w:ascii="Arial" w:hAnsi="Arial" w:cs="Arial"/>
          <w:color w:val="000000"/>
        </w:rPr>
      </w:r>
      <w:r w:rsidR="0046320B">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46320B" w:rsidRPr="0046320B">
        <w:rPr>
          <w:rFonts w:ascii="Arial" w:hAnsi="Arial" w:cs="Arial"/>
          <w:noProof/>
          <w:color w:val="000000"/>
          <w:vertAlign w:val="superscript"/>
        </w:rPr>
        <w:t>110</w:t>
      </w:r>
      <w:r>
        <w:rPr>
          <w:rFonts w:ascii="Arial" w:hAnsi="Arial" w:cs="Arial"/>
          <w:color w:val="000000"/>
        </w:rPr>
        <w:fldChar w:fldCharType="end"/>
      </w:r>
      <w:r>
        <w:rPr>
          <w:rFonts w:ascii="Arial" w:hAnsi="Arial" w:cs="Arial"/>
          <w:color w:val="000000"/>
        </w:rPr>
        <w:t xml:space="preserve"> Briefly, h</w:t>
      </w:r>
      <w:r w:rsidRPr="00E57EEC">
        <w:rPr>
          <w:rFonts w:ascii="Arial" w:hAnsi="Arial" w:cs="Arial"/>
          <w:color w:val="000000"/>
        </w:rPr>
        <w:t xml:space="preserve">yaluronic acid (HA, Mw = 60 </w:t>
      </w:r>
      <w:r>
        <w:rPr>
          <w:rFonts w:ascii="Arial" w:hAnsi="Arial" w:cs="Arial"/>
          <w:color w:val="000000"/>
        </w:rPr>
        <w:t>k</w:t>
      </w:r>
      <w:r w:rsidRPr="00E57EEC">
        <w:rPr>
          <w:rFonts w:ascii="Arial" w:hAnsi="Arial" w:cs="Arial"/>
          <w:color w:val="000000"/>
        </w:rPr>
        <w:t xml:space="preserve">Da, Lifecore Biomedical, Chaska, MN) was fully dissolved in DI water to </w:t>
      </w:r>
      <w:r>
        <w:rPr>
          <w:rFonts w:ascii="Arial" w:hAnsi="Arial" w:cs="Arial"/>
          <w:color w:val="000000"/>
        </w:rPr>
        <w:t xml:space="preserve">a </w:t>
      </w:r>
      <w:r w:rsidRPr="00E57EEC">
        <w:rPr>
          <w:rFonts w:ascii="Arial" w:hAnsi="Arial" w:cs="Arial"/>
          <w:color w:val="000000"/>
        </w:rPr>
        <w:t xml:space="preserve">5% (w/v) </w:t>
      </w:r>
      <w:r>
        <w:rPr>
          <w:rFonts w:ascii="Arial" w:hAnsi="Arial" w:cs="Arial"/>
          <w:color w:val="000000"/>
        </w:rPr>
        <w:t xml:space="preserve">concentration </w:t>
      </w:r>
      <w:r w:rsidRPr="00E57EEC">
        <w:rPr>
          <w:rFonts w:ascii="Arial" w:hAnsi="Arial" w:cs="Arial"/>
          <w:color w:val="000000"/>
        </w:rPr>
        <w:t xml:space="preserve">before dropwise addition of </w:t>
      </w:r>
      <w:r>
        <w:rPr>
          <w:rFonts w:ascii="Arial" w:eastAsia="Times New Roman" w:hAnsi="Arial" w:cs="Arial"/>
          <w:bCs/>
          <w:color w:val="222222"/>
        </w:rPr>
        <w:t>d</w:t>
      </w:r>
      <w:r w:rsidRPr="00E57EEC">
        <w:rPr>
          <w:rFonts w:ascii="Arial" w:eastAsia="Times New Roman" w:hAnsi="Arial" w:cs="Arial"/>
          <w:bCs/>
          <w:color w:val="222222"/>
        </w:rPr>
        <w:t>imethylformamid</w:t>
      </w:r>
      <w:r>
        <w:rPr>
          <w:rFonts w:ascii="Arial" w:eastAsia="Times New Roman" w:hAnsi="Arial" w:cs="Arial"/>
          <w:bCs/>
          <w:color w:val="222222"/>
        </w:rPr>
        <w:t>e (</w:t>
      </w:r>
      <w:r w:rsidRPr="00E57EEC">
        <w:rPr>
          <w:rFonts w:ascii="Arial" w:hAnsi="Arial" w:cs="Arial"/>
          <w:color w:val="000000"/>
        </w:rPr>
        <w:t>DMF</w:t>
      </w:r>
      <w:r>
        <w:rPr>
          <w:rFonts w:ascii="Arial" w:hAnsi="Arial" w:cs="Arial"/>
          <w:color w:val="000000"/>
        </w:rPr>
        <w:t>)</w:t>
      </w:r>
      <w:r w:rsidRPr="00E57EEC">
        <w:rPr>
          <w:rFonts w:ascii="Arial" w:hAnsi="Arial" w:cs="Arial"/>
          <w:color w:val="000000"/>
        </w:rPr>
        <w:t xml:space="preserve"> to reach a 3:2 ratio of water:DMF. Simultaneously, 5M pentenoic anhydride </w:t>
      </w:r>
      <w:r w:rsidRPr="00834F19">
        <w:rPr>
          <w:rFonts w:ascii="Arial" w:hAnsi="Arial" w:cs="Arial"/>
          <w:color w:val="000000"/>
        </w:rPr>
        <w:t>(Cat# 471801, Sigma-Aldrich, St. Louis, MO) was slowly added to the solution in excess relative to HA. When adding the DMF and pentenoic anhydride was</w:t>
      </w:r>
      <w:r>
        <w:rPr>
          <w:rFonts w:ascii="Arial" w:hAnsi="Arial" w:cs="Arial"/>
          <w:color w:val="000000"/>
        </w:rPr>
        <w:t xml:space="preserve"> complete</w:t>
      </w:r>
      <w:r w:rsidRPr="00834F19">
        <w:rPr>
          <w:rFonts w:ascii="Arial" w:hAnsi="Arial" w:cs="Arial"/>
          <w:color w:val="000000"/>
        </w:rPr>
        <w:t xml:space="preserve">, the solution pH was maintained at 8-9 by slow dropwise addition of 1M NaOH during constant monitoring of the PH for 5 hours. The conjugation reaction </w:t>
      </w:r>
      <w:r w:rsidRPr="00834F19">
        <w:rPr>
          <w:rFonts w:ascii="Arial" w:hAnsi="Arial" w:cs="Arial"/>
          <w:color w:val="000000"/>
        </w:rPr>
        <w:lastRenderedPageBreak/>
        <w:t>was completed overnight to form PHA. The next day, solid NaCl was added to the solution to reach the final concentration of 0.5M NaCl. After the salt was fully dissolved,</w:t>
      </w:r>
      <w:r w:rsidRPr="00834F19">
        <w:rPr>
          <w:rFonts w:ascii="Arial" w:hAnsi="Arial" w:cs="Arial"/>
        </w:rPr>
        <w:t xml:space="preserve"> </w:t>
      </w:r>
      <w:r>
        <w:rPr>
          <w:rFonts w:ascii="Arial" w:hAnsi="Arial" w:cs="Arial"/>
        </w:rPr>
        <w:t>the polymer was precipitated by adding acetone (water/acetone</w:t>
      </w:r>
      <w:r w:rsidRPr="00834F19">
        <w:rPr>
          <w:rFonts w:ascii="Arial" w:hAnsi="Arial" w:cs="Arial"/>
        </w:rPr>
        <w:t xml:space="preserve"> (v/v</w:t>
      </w:r>
      <w:r>
        <w:rPr>
          <w:rFonts w:ascii="Arial" w:hAnsi="Arial" w:cs="Arial"/>
        </w:rPr>
        <w:t xml:space="preserve">) ratio of 1:4) and </w:t>
      </w:r>
      <w:r w:rsidRPr="00834F19">
        <w:rPr>
          <w:rFonts w:ascii="Arial" w:hAnsi="Arial" w:cs="Arial"/>
          <w:color w:val="000000"/>
        </w:rPr>
        <w:t>centrifug</w:t>
      </w:r>
      <w:r>
        <w:rPr>
          <w:rFonts w:ascii="Arial" w:hAnsi="Arial" w:cs="Arial"/>
          <w:color w:val="000000"/>
        </w:rPr>
        <w:t>ing the solution</w:t>
      </w:r>
      <w:r w:rsidRPr="00834F19">
        <w:rPr>
          <w:rFonts w:ascii="Arial" w:hAnsi="Arial" w:cs="Arial"/>
          <w:color w:val="000000"/>
        </w:rPr>
        <w:t xml:space="preserve"> at 7,000 x g for 5 minutes</w:t>
      </w:r>
      <w:r>
        <w:rPr>
          <w:rFonts w:ascii="Arial" w:hAnsi="Arial" w:cs="Arial"/>
          <w:color w:val="000000"/>
        </w:rPr>
        <w:t xml:space="preserve">. </w:t>
      </w:r>
      <w:r w:rsidRPr="00834F19">
        <w:rPr>
          <w:rFonts w:ascii="Arial" w:hAnsi="Arial" w:cs="Arial"/>
          <w:color w:val="000000"/>
        </w:rPr>
        <w:t>After centrifuging, the PHA was completely precipitated in the form of pellets. The pellets were dissolved in DI water and dialyzed against DI water for 48 hours, exchanging the DI water every 12 hours. After dialysis, dry PHA was frozen, lyophilized, and stored at –20°C.</w:t>
      </w:r>
    </w:p>
    <w:p w14:paraId="1022A02D" w14:textId="18D25E57" w:rsidR="0036377F" w:rsidRDefault="0036377F" w:rsidP="0036377F">
      <w:pPr>
        <w:widowControl w:val="0"/>
        <w:autoSpaceDE w:val="0"/>
        <w:autoSpaceDN w:val="0"/>
        <w:adjustRightInd w:val="0"/>
        <w:spacing w:after="240" w:line="480" w:lineRule="auto"/>
        <w:jc w:val="both"/>
        <w:rPr>
          <w:rFonts w:ascii="Arial" w:hAnsi="Arial" w:cs="Arial"/>
          <w:color w:val="000000"/>
        </w:rPr>
      </w:pPr>
    </w:p>
    <w:p w14:paraId="1B67A382" w14:textId="31376FC9" w:rsidR="0036377F" w:rsidRPr="003526F1" w:rsidRDefault="0036377F" w:rsidP="000C4B89">
      <w:pPr>
        <w:pStyle w:val="Heading3"/>
      </w:pPr>
      <w:bookmarkStart w:id="70" w:name="_Toc505945139"/>
      <w:bookmarkStart w:id="71" w:name="_Toc522052747"/>
      <w:r>
        <w:t xml:space="preserve">PHA </w:t>
      </w:r>
      <w:r w:rsidRPr="00FA058C">
        <w:t>Hydroge</w:t>
      </w:r>
      <w:r>
        <w:t>l Preparation</w:t>
      </w:r>
      <w:bookmarkEnd w:id="70"/>
      <w:r>
        <w:t>, Peptide Conjugation, and Surface Analysis</w:t>
      </w:r>
      <w:bookmarkEnd w:id="71"/>
    </w:p>
    <w:p w14:paraId="71F87ECD" w14:textId="77777777" w:rsidR="0036377F" w:rsidRPr="007E5781" w:rsidRDefault="0036377F" w:rsidP="00E97938">
      <w:pPr>
        <w:spacing w:line="480" w:lineRule="auto"/>
        <w:ind w:firstLine="720"/>
        <w:jc w:val="both"/>
        <w:rPr>
          <w:rFonts w:eastAsia="Times New Roman"/>
        </w:rPr>
      </w:pPr>
      <w:r>
        <w:rPr>
          <w:rFonts w:ascii="Arial" w:hAnsi="Arial" w:cs="Arial"/>
          <w:color w:val="000000"/>
        </w:rPr>
        <w:t>To prepare PHA hydrogels (without peptide incorporation), a</w:t>
      </w:r>
      <w:r w:rsidRPr="009A2CA1">
        <w:rPr>
          <w:rFonts w:ascii="Arial" w:hAnsi="Arial" w:cs="Arial"/>
          <w:color w:val="000000"/>
        </w:rPr>
        <w:t xml:space="preserve"> solution of </w:t>
      </w:r>
      <w:r>
        <w:rPr>
          <w:rFonts w:ascii="Arial" w:eastAsia="Times New Roman" w:hAnsi="Arial" w:cs="Arial"/>
          <w:bCs/>
          <w:color w:val="222222"/>
        </w:rPr>
        <w:t>p</w:t>
      </w:r>
      <w:r w:rsidRPr="007E5781">
        <w:rPr>
          <w:rFonts w:ascii="Arial" w:eastAsia="Times New Roman" w:hAnsi="Arial" w:cs="Arial"/>
          <w:bCs/>
          <w:color w:val="222222"/>
        </w:rPr>
        <w:t>hosphate-buffered saline</w:t>
      </w:r>
      <w:r>
        <w:rPr>
          <w:rFonts w:ascii="Arial" w:hAnsi="Arial" w:cs="Arial"/>
          <w:color w:val="000000"/>
        </w:rPr>
        <w:t xml:space="preserve"> (</w:t>
      </w:r>
      <w:r w:rsidRPr="009A2CA1">
        <w:rPr>
          <w:rFonts w:ascii="Arial" w:hAnsi="Arial" w:cs="Arial"/>
          <w:color w:val="000000"/>
        </w:rPr>
        <w:t>PBS</w:t>
      </w:r>
      <w:r>
        <w:rPr>
          <w:rFonts w:ascii="Arial" w:hAnsi="Arial" w:cs="Arial"/>
          <w:color w:val="000000"/>
        </w:rPr>
        <w:t>)</w:t>
      </w:r>
      <w:r w:rsidRPr="009A2CA1">
        <w:rPr>
          <w:rFonts w:ascii="Arial" w:hAnsi="Arial" w:cs="Arial"/>
          <w:color w:val="000000"/>
        </w:rPr>
        <w:t xml:space="preserve"> containing</w:t>
      </w:r>
      <w:r w:rsidRPr="009A2CA1">
        <w:rPr>
          <w:rFonts w:ascii="Arial" w:hAnsi="Arial" w:cs="Arial"/>
        </w:rPr>
        <w:t xml:space="preserve"> </w:t>
      </w:r>
      <w:r w:rsidRPr="009A2CA1">
        <w:rPr>
          <w:rFonts w:ascii="Arial" w:hAnsi="Arial" w:cs="Arial"/>
          <w:color w:val="000000"/>
        </w:rPr>
        <w:t>2.3 m</w:t>
      </w:r>
      <w:r>
        <w:rPr>
          <w:rFonts w:ascii="Arial" w:hAnsi="Arial" w:cs="Arial"/>
          <w:color w:val="000000"/>
        </w:rPr>
        <w:t>M</w:t>
      </w:r>
      <w:r w:rsidRPr="009A2CA1">
        <w:rPr>
          <w:rFonts w:ascii="Arial" w:hAnsi="Arial" w:cs="Arial"/>
          <w:color w:val="000000"/>
        </w:rPr>
        <w:t xml:space="preserve"> 2-Hydroxy-4′-(2-hydroxyethoxy)-2-methylpropiophenone (Irgacure 2959, Cat# 410896, Sigma-Aldrich) and 1% dithiothreitol (DTT, Cat# D0632, Sigma-Aldrich) was prepared and sterile-filtered</w:t>
      </w:r>
      <w:r>
        <w:rPr>
          <w:rFonts w:ascii="Arial" w:hAnsi="Arial" w:cs="Arial"/>
          <w:color w:val="000000"/>
        </w:rPr>
        <w:t xml:space="preserve"> </w:t>
      </w:r>
      <w:r w:rsidRPr="00A62D8D">
        <w:rPr>
          <w:rFonts w:ascii="Arial" w:hAnsi="Arial" w:cs="Arial"/>
          <w:color w:val="000000"/>
        </w:rPr>
        <w:t>(</w:t>
      </w:r>
      <w:r w:rsidRPr="00A62D8D">
        <w:rPr>
          <w:rFonts w:ascii="Arial" w:eastAsia="Times New Roman" w:hAnsi="Arial" w:cs="Arial"/>
          <w:bCs/>
          <w:color w:val="403C36"/>
          <w:shd w:val="clear" w:color="auto" w:fill="FDFDFD"/>
        </w:rPr>
        <w:t>0.22 µm</w:t>
      </w:r>
      <w:r w:rsidRPr="00A62D8D">
        <w:rPr>
          <w:rFonts w:ascii="Arial" w:hAnsi="Arial" w:cs="Arial"/>
          <w:color w:val="000000"/>
        </w:rPr>
        <w:t>)</w:t>
      </w:r>
      <w:r>
        <w:rPr>
          <w:rFonts w:ascii="Arial" w:hAnsi="Arial" w:cs="Arial"/>
          <w:color w:val="000000"/>
        </w:rPr>
        <w:t>.</w:t>
      </w:r>
      <w:r w:rsidRPr="009A2CA1">
        <w:rPr>
          <w:rFonts w:ascii="Arial" w:hAnsi="Arial" w:cs="Arial"/>
          <w:color w:val="000000"/>
        </w:rPr>
        <w:t xml:space="preserve"> The PHA was</w:t>
      </w:r>
      <w:r>
        <w:rPr>
          <w:rFonts w:ascii="Arial" w:hAnsi="Arial" w:cs="Arial"/>
          <w:color w:val="000000"/>
        </w:rPr>
        <w:t xml:space="preserve"> removed from the freezer and brought to room temperature and then</w:t>
      </w:r>
      <w:r w:rsidRPr="009A2CA1">
        <w:rPr>
          <w:rFonts w:ascii="Arial" w:hAnsi="Arial" w:cs="Arial"/>
          <w:color w:val="000000"/>
        </w:rPr>
        <w:t xml:space="preserve"> sterilized using ethylene oxide gas (AN74i, Anderson Anprolene, Haw River, NC) and mixed with the </w:t>
      </w:r>
      <w:r>
        <w:rPr>
          <w:rFonts w:ascii="Arial" w:hAnsi="Arial" w:cs="Arial"/>
          <w:color w:val="000000"/>
        </w:rPr>
        <w:t xml:space="preserve">PBS </w:t>
      </w:r>
      <w:r w:rsidRPr="009A2CA1">
        <w:rPr>
          <w:rFonts w:ascii="Arial" w:hAnsi="Arial" w:cs="Arial"/>
          <w:color w:val="000000"/>
        </w:rPr>
        <w:t>solution to reach 5%</w:t>
      </w:r>
      <w:r>
        <w:rPr>
          <w:rFonts w:ascii="Arial" w:hAnsi="Arial" w:cs="Arial"/>
          <w:color w:val="000000"/>
        </w:rPr>
        <w:t xml:space="preserve"> (w/v)</w:t>
      </w:r>
      <w:r w:rsidRPr="009A2CA1">
        <w:rPr>
          <w:rFonts w:ascii="Arial" w:hAnsi="Arial" w:cs="Arial"/>
          <w:color w:val="000000"/>
        </w:rPr>
        <w:t xml:space="preserve"> PHA concentration. The solution was left </w:t>
      </w:r>
      <w:r>
        <w:rPr>
          <w:rFonts w:ascii="Arial" w:hAnsi="Arial" w:cs="Arial"/>
          <w:color w:val="000000"/>
        </w:rPr>
        <w:t xml:space="preserve">at </w:t>
      </w:r>
      <w:r w:rsidRPr="009A2CA1">
        <w:rPr>
          <w:rFonts w:ascii="Arial" w:hAnsi="Arial" w:cs="Arial"/>
          <w:color w:val="000000"/>
        </w:rPr>
        <w:t>room t</w:t>
      </w:r>
      <w:r>
        <w:rPr>
          <w:rFonts w:ascii="Arial" w:hAnsi="Arial" w:cs="Arial"/>
          <w:color w:val="000000"/>
        </w:rPr>
        <w:t xml:space="preserve">emperature for 2 hours to fully dissolve </w:t>
      </w:r>
      <w:r w:rsidRPr="009A2CA1">
        <w:rPr>
          <w:rFonts w:ascii="Arial" w:hAnsi="Arial" w:cs="Arial"/>
          <w:color w:val="000000"/>
        </w:rPr>
        <w:t xml:space="preserve">the PHA particles. 100 </w:t>
      </w:r>
      <w:r w:rsidRPr="00AA4DF1">
        <w:rPr>
          <w:rFonts w:ascii="Arial" w:eastAsia="Times New Roman" w:hAnsi="Arial" w:cs="Arial"/>
          <w:bCs/>
          <w:color w:val="000000" w:themeColor="text1"/>
          <w:shd w:val="clear" w:color="auto" w:fill="FDFDFD"/>
        </w:rPr>
        <w:t>µ</w:t>
      </w:r>
      <w:r w:rsidRPr="009A2CA1">
        <w:rPr>
          <w:rFonts w:ascii="Arial" w:hAnsi="Arial" w:cs="Arial"/>
        </w:rPr>
        <w:t xml:space="preserve">L of this precursor solution was added to each well of a 48 well plate and </w:t>
      </w:r>
      <w:r>
        <w:rPr>
          <w:rFonts w:ascii="Arial" w:hAnsi="Arial" w:cs="Arial"/>
        </w:rPr>
        <w:t xml:space="preserve">briefly centrifuged before </w:t>
      </w:r>
      <w:r w:rsidRPr="009A2CA1">
        <w:rPr>
          <w:rFonts w:ascii="Arial" w:hAnsi="Arial" w:cs="Arial"/>
        </w:rPr>
        <w:t>hydrogel</w:t>
      </w:r>
      <w:r>
        <w:rPr>
          <w:rFonts w:ascii="Arial" w:hAnsi="Arial" w:cs="Arial"/>
        </w:rPr>
        <w:t xml:space="preserve"> crosslinking </w:t>
      </w:r>
      <w:r>
        <w:rPr>
          <w:rFonts w:ascii="Arial" w:hAnsi="Arial" w:cs="Arial"/>
          <w:color w:val="000000"/>
        </w:rPr>
        <w:t xml:space="preserve">with </w:t>
      </w:r>
      <w:r w:rsidRPr="009A2CA1">
        <w:rPr>
          <w:rFonts w:ascii="Arial" w:hAnsi="Arial" w:cs="Arial"/>
          <w:color w:val="000000"/>
        </w:rPr>
        <w:t>a handheld 312 nm UV-light at 9 mW/cm</w:t>
      </w:r>
      <w:r w:rsidRPr="00E84A5A">
        <w:rPr>
          <w:rFonts w:ascii="Arial" w:hAnsi="Arial" w:cs="Arial"/>
          <w:color w:val="000000"/>
          <w:vertAlign w:val="superscript"/>
        </w:rPr>
        <w:t>2</w:t>
      </w:r>
      <w:r w:rsidRPr="009A2CA1">
        <w:rPr>
          <w:rFonts w:ascii="Arial" w:hAnsi="Arial" w:cs="Arial"/>
          <w:color w:val="000000"/>
          <w:position w:val="10"/>
        </w:rPr>
        <w:t xml:space="preserve"> </w:t>
      </w:r>
      <w:r w:rsidRPr="009A2CA1">
        <w:rPr>
          <w:rFonts w:ascii="Arial" w:hAnsi="Arial" w:cs="Arial"/>
          <w:color w:val="000000"/>
        </w:rPr>
        <w:t>for 2 minutes (EB-160C, Spectroline</w:t>
      </w:r>
      <w:r>
        <w:rPr>
          <w:rFonts w:ascii="Arial" w:hAnsi="Arial" w:cs="Arial"/>
          <w:color w:val="000000"/>
        </w:rPr>
        <w:t xml:space="preserve">, </w:t>
      </w:r>
      <w:r w:rsidRPr="00A87D8C">
        <w:rPr>
          <w:rFonts w:ascii="Arial" w:hAnsi="Arial" w:cs="Arial"/>
          <w:color w:val="000000"/>
        </w:rPr>
        <w:t>Westbury, NY</w:t>
      </w:r>
      <w:r w:rsidRPr="009A2CA1">
        <w:rPr>
          <w:rFonts w:ascii="Arial" w:hAnsi="Arial" w:cs="Arial"/>
          <w:color w:val="000000"/>
        </w:rPr>
        <w:t>).</w:t>
      </w:r>
      <w:r>
        <w:rPr>
          <w:rFonts w:ascii="Arial" w:hAnsi="Arial" w:cs="Arial"/>
          <w:color w:val="000000"/>
        </w:rPr>
        <w:t xml:space="preserve"> </w:t>
      </w:r>
    </w:p>
    <w:p w14:paraId="652570BD" w14:textId="69219809" w:rsidR="0036377F" w:rsidRPr="00693493" w:rsidRDefault="0036377F" w:rsidP="0036377F">
      <w:pPr>
        <w:spacing w:line="480" w:lineRule="auto"/>
        <w:ind w:firstLine="720"/>
        <w:jc w:val="both"/>
        <w:rPr>
          <w:rFonts w:ascii="Arial" w:hAnsi="Arial" w:cs="Arial"/>
          <w:color w:val="000000"/>
        </w:rPr>
      </w:pPr>
      <w:r>
        <w:rPr>
          <w:rFonts w:ascii="Arial" w:hAnsi="Arial" w:cs="Arial"/>
          <w:color w:val="000000"/>
        </w:rPr>
        <w:lastRenderedPageBreak/>
        <w:t xml:space="preserve">To prepare PHA hydrogels with conjugated peptides, hydrogels were made in two steps. First, PHA was mixed with </w:t>
      </w:r>
      <w:r w:rsidRPr="00693493">
        <w:rPr>
          <w:rFonts w:ascii="Arial" w:hAnsi="Arial" w:cs="Arial"/>
          <w:color w:val="000000"/>
        </w:rPr>
        <w:t>PBS solution containing 1</w:t>
      </w:r>
      <w:r>
        <w:rPr>
          <w:rFonts w:ascii="Arial" w:hAnsi="Arial" w:cs="Arial"/>
          <w:color w:val="000000"/>
        </w:rPr>
        <w:t xml:space="preserve"> </w:t>
      </w:r>
      <w:proofErr w:type="spellStart"/>
      <w:r w:rsidR="000E5692">
        <w:rPr>
          <w:rFonts w:ascii="Arial" w:hAnsi="Arial" w:cs="Arial"/>
          <w:color w:val="000000"/>
        </w:rPr>
        <w:t>mM</w:t>
      </w:r>
      <w:proofErr w:type="spellEnd"/>
      <w:r w:rsidR="000E5692">
        <w:rPr>
          <w:rFonts w:ascii="Arial" w:hAnsi="Arial" w:cs="Arial"/>
          <w:color w:val="000000"/>
        </w:rPr>
        <w:t xml:space="preserve"> </w:t>
      </w:r>
      <w:proofErr w:type="spellStart"/>
      <w:r w:rsidR="000E5692">
        <w:rPr>
          <w:rFonts w:ascii="Arial" w:hAnsi="Arial" w:cs="Arial"/>
          <w:color w:val="000000"/>
        </w:rPr>
        <w:t>Irgacure</w:t>
      </w:r>
      <w:proofErr w:type="spellEnd"/>
      <w:r w:rsidR="000E5692">
        <w:rPr>
          <w:rFonts w:ascii="Arial" w:hAnsi="Arial" w:cs="Arial"/>
          <w:color w:val="000000"/>
        </w:rPr>
        <w:t xml:space="preserve"> and 1.5</w:t>
      </w:r>
      <w:r w:rsidRPr="00693493">
        <w:rPr>
          <w:rFonts w:ascii="Arial" w:hAnsi="Arial" w:cs="Arial"/>
          <w:color w:val="000000"/>
        </w:rPr>
        <w:t xml:space="preserve"> </w:t>
      </w:r>
      <w:proofErr w:type="spellStart"/>
      <w:r w:rsidRPr="00693493">
        <w:rPr>
          <w:rFonts w:ascii="Arial" w:hAnsi="Arial" w:cs="Arial"/>
          <w:color w:val="000000"/>
        </w:rPr>
        <w:t>mM</w:t>
      </w:r>
      <w:proofErr w:type="spellEnd"/>
      <w:r w:rsidRPr="00693493">
        <w:rPr>
          <w:rFonts w:ascii="Arial" w:hAnsi="Arial" w:cs="Arial"/>
          <w:color w:val="000000"/>
        </w:rPr>
        <w:t xml:space="preserve"> </w:t>
      </w:r>
      <w:proofErr w:type="spellStart"/>
      <w:r w:rsidRPr="00693493">
        <w:rPr>
          <w:rFonts w:ascii="Arial" w:hAnsi="Arial" w:cs="Arial"/>
          <w:color w:val="000000"/>
        </w:rPr>
        <w:t>thiolated</w:t>
      </w:r>
      <w:proofErr w:type="spellEnd"/>
      <w:r w:rsidRPr="00693493">
        <w:rPr>
          <w:rFonts w:ascii="Arial" w:hAnsi="Arial" w:cs="Arial"/>
          <w:color w:val="000000"/>
        </w:rPr>
        <w:t xml:space="preserve"> peptide to achieve a </w:t>
      </w:r>
      <w:r>
        <w:rPr>
          <w:rFonts w:ascii="Arial" w:hAnsi="Arial" w:cs="Arial"/>
          <w:color w:val="000000"/>
        </w:rPr>
        <w:t>2</w:t>
      </w:r>
      <w:r w:rsidRPr="003526F1">
        <w:rPr>
          <w:rFonts w:ascii="Arial" w:hAnsi="Arial" w:cs="Arial"/>
          <w:color w:val="000000"/>
        </w:rPr>
        <w:t>% (w/v)</w:t>
      </w:r>
      <w:r>
        <w:rPr>
          <w:rFonts w:ascii="Arial" w:hAnsi="Arial" w:cs="Arial"/>
          <w:color w:val="000000"/>
        </w:rPr>
        <w:t xml:space="preserve"> </w:t>
      </w:r>
      <w:r w:rsidRPr="00693493">
        <w:rPr>
          <w:rFonts w:ascii="Arial" w:hAnsi="Arial" w:cs="Arial"/>
          <w:color w:val="000000"/>
        </w:rPr>
        <w:t>PHA solution. Th</w:t>
      </w:r>
      <w:r>
        <w:rPr>
          <w:rFonts w:ascii="Arial" w:hAnsi="Arial" w:cs="Arial"/>
          <w:color w:val="000000"/>
        </w:rPr>
        <w:t>e</w:t>
      </w:r>
      <w:r w:rsidRPr="00693493">
        <w:rPr>
          <w:rFonts w:ascii="Arial" w:hAnsi="Arial" w:cs="Arial"/>
          <w:color w:val="000000"/>
        </w:rPr>
        <w:t xml:space="preserve"> solution was c</w:t>
      </w:r>
      <w:r>
        <w:rPr>
          <w:rFonts w:ascii="Arial" w:hAnsi="Arial" w:cs="Arial"/>
          <w:color w:val="000000"/>
        </w:rPr>
        <w:t>onjugated</w:t>
      </w:r>
      <w:r w:rsidRPr="00693493">
        <w:rPr>
          <w:rFonts w:ascii="Arial" w:hAnsi="Arial" w:cs="Arial"/>
          <w:color w:val="000000"/>
        </w:rPr>
        <w:t xml:space="preserve"> with UV light for 2 minutes</w:t>
      </w:r>
      <w:r>
        <w:rPr>
          <w:rFonts w:ascii="Arial" w:hAnsi="Arial" w:cs="Arial"/>
          <w:color w:val="000000"/>
        </w:rPr>
        <w:t>,</w:t>
      </w:r>
      <w:r w:rsidRPr="00693493">
        <w:rPr>
          <w:rFonts w:ascii="Arial" w:hAnsi="Arial" w:cs="Arial"/>
          <w:color w:val="000000"/>
        </w:rPr>
        <w:t xml:space="preserve"> and the c</w:t>
      </w:r>
      <w:r>
        <w:rPr>
          <w:rFonts w:ascii="Arial" w:hAnsi="Arial" w:cs="Arial"/>
          <w:color w:val="000000"/>
        </w:rPr>
        <w:t>onjugation</w:t>
      </w:r>
      <w:r w:rsidRPr="00693493">
        <w:rPr>
          <w:rFonts w:ascii="Arial" w:hAnsi="Arial" w:cs="Arial"/>
          <w:color w:val="000000"/>
        </w:rPr>
        <w:t xml:space="preserve"> of the peptide to the PHA</w:t>
      </w:r>
      <w:r>
        <w:rPr>
          <w:rFonts w:ascii="Arial" w:hAnsi="Arial" w:cs="Arial"/>
          <w:color w:val="000000"/>
        </w:rPr>
        <w:t xml:space="preserve"> network</w:t>
      </w:r>
      <w:r w:rsidRPr="00693493">
        <w:rPr>
          <w:rFonts w:ascii="Arial" w:hAnsi="Arial" w:cs="Arial"/>
          <w:color w:val="000000"/>
        </w:rPr>
        <w:t xml:space="preserve"> was confirmed </w:t>
      </w:r>
      <w:r>
        <w:rPr>
          <w:rFonts w:ascii="Arial" w:hAnsi="Arial" w:cs="Arial"/>
          <w:color w:val="000000"/>
        </w:rPr>
        <w:t>with</w:t>
      </w:r>
      <w:r w:rsidRPr="00693493">
        <w:rPr>
          <w:rFonts w:ascii="Arial" w:hAnsi="Arial" w:cs="Arial"/>
          <w:color w:val="000000"/>
        </w:rPr>
        <w:t xml:space="preserve"> H</w:t>
      </w:r>
      <w:r w:rsidRPr="00693493">
        <w:rPr>
          <w:rFonts w:ascii="Arial" w:hAnsi="Arial" w:cs="Arial"/>
          <w:color w:val="000000"/>
          <w:vertAlign w:val="superscript"/>
        </w:rPr>
        <w:t>1</w:t>
      </w:r>
      <w:r w:rsidRPr="00693493">
        <w:rPr>
          <w:rFonts w:ascii="Arial" w:hAnsi="Arial" w:cs="Arial"/>
          <w:color w:val="000000"/>
        </w:rPr>
        <w:t>NMR (</w:t>
      </w:r>
      <w:r w:rsidRPr="00693493">
        <w:rPr>
          <w:rFonts w:ascii="Arial" w:hAnsi="Arial" w:cs="Arial"/>
        </w:rPr>
        <w:t>Varian Mercury VNMRS 400 MHz spectrometer</w:t>
      </w:r>
      <w:r w:rsidR="00925803">
        <w:rPr>
          <w:rFonts w:ascii="Arial" w:hAnsi="Arial" w:cs="Arial"/>
        </w:rPr>
        <w:t>, Fig. 3.9</w:t>
      </w:r>
      <w:r w:rsidRPr="00693493">
        <w:rPr>
          <w:rFonts w:ascii="Arial" w:hAnsi="Arial" w:cs="Arial"/>
        </w:rPr>
        <w:t>)</w:t>
      </w:r>
      <w:r>
        <w:rPr>
          <w:rFonts w:ascii="Arial" w:hAnsi="Arial" w:cs="Arial"/>
        </w:rPr>
        <w:t xml:space="preserve">. This solution was then mixed with more PHA (to achieve final concentration of </w:t>
      </w:r>
      <w:r w:rsidRPr="003526F1">
        <w:rPr>
          <w:rFonts w:ascii="Arial" w:hAnsi="Arial" w:cs="Arial"/>
          <w:color w:val="000000"/>
        </w:rPr>
        <w:t>5% (w/v)</w:t>
      </w:r>
      <w:r>
        <w:rPr>
          <w:rFonts w:ascii="Arial" w:hAnsi="Arial" w:cs="Arial"/>
          <w:color w:val="000000"/>
        </w:rPr>
        <w:t xml:space="preserve">) </w:t>
      </w:r>
      <w:r>
        <w:rPr>
          <w:rFonts w:ascii="Arial" w:hAnsi="Arial" w:cs="Arial"/>
        </w:rPr>
        <w:t xml:space="preserve">and was mixed with PBS solution containing </w:t>
      </w:r>
      <w:r w:rsidRPr="009A2CA1">
        <w:rPr>
          <w:rFonts w:ascii="Arial" w:hAnsi="Arial" w:cs="Arial"/>
          <w:color w:val="000000"/>
        </w:rPr>
        <w:t>Irgacure</w:t>
      </w:r>
      <w:r>
        <w:rPr>
          <w:rFonts w:ascii="Arial" w:hAnsi="Arial" w:cs="Arial"/>
          <w:color w:val="000000"/>
        </w:rPr>
        <w:t xml:space="preserve"> and DTT to achieve 2 mM Irgacure concentration and 1% w/v DTT. The solution was again crosslinked for 2 minutes to create the final hydrogels. rBMSCs were cultured with the same methods explained above until passage 4 and then were cultured on top of the hydrogels (30,000 cells/well,</w:t>
      </w:r>
      <w:r>
        <w:rPr>
          <w:rFonts w:ascii="Arial" w:hAnsi="Arial" w:cs="Arial"/>
        </w:rPr>
        <w:t xml:space="preserve"> i.e., 47 x 10</w:t>
      </w:r>
      <w:r w:rsidRPr="008A0F37">
        <w:rPr>
          <w:rFonts w:ascii="Arial" w:hAnsi="Arial" w:cs="Arial"/>
          <w:vertAlign w:val="superscript"/>
        </w:rPr>
        <w:t>6</w:t>
      </w:r>
      <w:r>
        <w:rPr>
          <w:rFonts w:ascii="Arial" w:hAnsi="Arial" w:cs="Arial"/>
          <w:vertAlign w:val="superscript"/>
        </w:rPr>
        <w:t xml:space="preserve"> </w:t>
      </w:r>
      <w:r w:rsidRPr="00C57F46">
        <w:rPr>
          <w:rFonts w:ascii="Arial" w:hAnsi="Arial" w:cs="Arial"/>
        </w:rPr>
        <w:t>cells</w:t>
      </w:r>
      <w:r>
        <w:rPr>
          <w:rFonts w:ascii="Arial" w:hAnsi="Arial" w:cs="Arial"/>
        </w:rPr>
        <w:t>/cm</w:t>
      </w:r>
      <w:r w:rsidRPr="00275D2B">
        <w:rPr>
          <w:rFonts w:ascii="Arial" w:hAnsi="Arial" w:cs="Arial"/>
          <w:vertAlign w:val="superscript"/>
        </w:rPr>
        <w:t>2</w:t>
      </w:r>
      <w:r>
        <w:rPr>
          <w:rFonts w:ascii="Arial" w:hAnsi="Arial" w:cs="Arial"/>
          <w:color w:val="000000"/>
        </w:rPr>
        <w:t>) and the medium (</w:t>
      </w:r>
      <w:r>
        <w:rPr>
          <w:rFonts w:ascii="Arial" w:hAnsi="Arial" w:cs="Arial"/>
        </w:rPr>
        <w:t xml:space="preserve">minimum essential </w:t>
      </w:r>
      <w:r w:rsidRPr="003A5730">
        <w:rPr>
          <w:rFonts w:ascii="Arial" w:hAnsi="Arial" w:cs="Arial"/>
        </w:rPr>
        <w:t>medium-</w:t>
      </w:r>
      <w:r w:rsidRPr="00E26872">
        <w:rPr>
          <w:rFonts w:ascii="Symbol" w:hAnsi="Symbol" w:cs="Arial"/>
        </w:rPr>
        <w:t></w:t>
      </w:r>
      <w:r w:rsidRPr="0000401D">
        <w:rPr>
          <w:rFonts w:ascii="Arial" w:hAnsi="Arial" w:cs="Arial"/>
        </w:rPr>
        <w:t xml:space="preserve"> </w:t>
      </w:r>
      <w:r>
        <w:rPr>
          <w:rFonts w:ascii="Arial" w:hAnsi="Arial" w:cs="Arial"/>
        </w:rPr>
        <w:t xml:space="preserve">supplemented with 10% FBS and </w:t>
      </w:r>
      <w:r w:rsidRPr="0000401D">
        <w:rPr>
          <w:rFonts w:ascii="Arial" w:hAnsi="Arial" w:cs="Arial"/>
        </w:rPr>
        <w:t>1% penicillin/streptomycin</w:t>
      </w:r>
      <w:r>
        <w:rPr>
          <w:rFonts w:ascii="Arial" w:hAnsi="Arial" w:cs="Arial"/>
        </w:rPr>
        <w:t xml:space="preserve">) </w:t>
      </w:r>
      <w:r>
        <w:rPr>
          <w:rFonts w:ascii="Arial" w:hAnsi="Arial" w:cs="Arial"/>
          <w:color w:val="000000"/>
        </w:rPr>
        <w:t>was changed every second day for 3 days (n=4).</w:t>
      </w:r>
    </w:p>
    <w:p w14:paraId="6862DCA6" w14:textId="77777777" w:rsidR="0036377F" w:rsidRPr="00BA58C4" w:rsidRDefault="0036377F" w:rsidP="0036377F">
      <w:pPr>
        <w:spacing w:line="480" w:lineRule="auto"/>
        <w:jc w:val="both"/>
      </w:pPr>
    </w:p>
    <w:p w14:paraId="33B7ABEA" w14:textId="36248D90" w:rsidR="0036377F" w:rsidRDefault="0036377F" w:rsidP="0036377F">
      <w:pPr>
        <w:spacing w:line="480" w:lineRule="auto"/>
        <w:ind w:firstLine="720"/>
        <w:jc w:val="both"/>
        <w:rPr>
          <w:rFonts w:ascii="Arial" w:hAnsi="Arial" w:cs="Arial"/>
          <w:color w:val="000000"/>
        </w:rPr>
      </w:pPr>
      <w:r>
        <w:rPr>
          <w:rFonts w:ascii="Arial" w:hAnsi="Arial" w:cs="Arial"/>
          <w:color w:val="000000"/>
        </w:rPr>
        <w:t>The DNA contents of all the samples (</w:t>
      </w:r>
      <w:r>
        <w:rPr>
          <w:rFonts w:ascii="Arial" w:hAnsi="Arial" w:cs="Arial"/>
        </w:rPr>
        <w:t>Control, PHA, PHA+RGD, PHA+SP, PHA+PS and PHA+RGD+SP)</w:t>
      </w:r>
      <w:r>
        <w:rPr>
          <w:rFonts w:ascii="Arial" w:hAnsi="Arial" w:cs="Arial"/>
          <w:color w:val="000000"/>
        </w:rPr>
        <w:t xml:space="preserve"> were measured after 3 days (n=4). </w:t>
      </w:r>
      <w:r w:rsidRPr="00001213">
        <w:rPr>
          <w:rFonts w:ascii="Arial" w:hAnsi="Arial" w:cs="Arial"/>
          <w:color w:val="000000"/>
        </w:rPr>
        <w:t>Th</w:t>
      </w:r>
      <w:r>
        <w:rPr>
          <w:rFonts w:ascii="Arial" w:hAnsi="Arial" w:cs="Arial"/>
          <w:color w:val="000000"/>
        </w:rPr>
        <w:t xml:space="preserve">e samples were digested overnight at </w:t>
      </w:r>
      <w:r w:rsidRPr="00001213">
        <w:rPr>
          <w:rFonts w:ascii="Arial" w:hAnsi="Arial" w:cs="Arial"/>
          <w:color w:val="000000"/>
        </w:rPr>
        <w:t>65°C</w:t>
      </w:r>
      <w:r>
        <w:rPr>
          <w:rFonts w:ascii="Arial" w:hAnsi="Arial" w:cs="Arial"/>
          <w:color w:val="000000"/>
        </w:rPr>
        <w:t xml:space="preserve"> in 200 </w:t>
      </w:r>
      <w:r w:rsidRPr="00AA4DF1">
        <w:rPr>
          <w:rFonts w:ascii="Arial" w:eastAsia="Times New Roman" w:hAnsi="Arial" w:cs="Arial"/>
          <w:bCs/>
          <w:color w:val="000000" w:themeColor="text1"/>
          <w:shd w:val="clear" w:color="auto" w:fill="FDFDFD"/>
        </w:rPr>
        <w:t>µ</w:t>
      </w:r>
      <w:r w:rsidRPr="00001213">
        <w:rPr>
          <w:rFonts w:ascii="Arial" w:hAnsi="Arial" w:cs="Arial"/>
          <w:color w:val="000000"/>
        </w:rPr>
        <w:t>L papain mixture</w:t>
      </w:r>
      <w:r>
        <w:rPr>
          <w:rFonts w:ascii="Arial" w:hAnsi="Arial" w:cs="Arial"/>
          <w:color w:val="000000"/>
        </w:rPr>
        <w:t xml:space="preserve"> (</w:t>
      </w:r>
      <w:r w:rsidRPr="00001213">
        <w:rPr>
          <w:rFonts w:ascii="Arial" w:hAnsi="Arial" w:cs="Arial"/>
          <w:color w:val="000000"/>
        </w:rPr>
        <w:t>125</w:t>
      </w:r>
      <w:r>
        <w:rPr>
          <w:rFonts w:ascii="Arial" w:hAnsi="Arial" w:cs="Arial"/>
          <w:color w:val="000000"/>
        </w:rPr>
        <w:t xml:space="preserve"> mg/mL papain from papaya latex</w:t>
      </w:r>
      <w:r w:rsidRPr="00001213">
        <w:rPr>
          <w:rFonts w:ascii="Arial" w:hAnsi="Arial" w:cs="Arial"/>
          <w:color w:val="000000"/>
        </w:rPr>
        <w:t>, 5 mM N-acetyl cysteine, 5 mM EDT</w:t>
      </w:r>
      <w:r>
        <w:rPr>
          <w:rFonts w:ascii="Arial" w:hAnsi="Arial" w:cs="Arial"/>
          <w:color w:val="000000"/>
        </w:rPr>
        <w:t xml:space="preserve">A, </w:t>
      </w:r>
      <w:r w:rsidRPr="00001213">
        <w:rPr>
          <w:rFonts w:ascii="Arial" w:hAnsi="Arial" w:cs="Arial"/>
          <w:color w:val="000000"/>
        </w:rPr>
        <w:t xml:space="preserve">and 100 mM </w:t>
      </w:r>
      <w:r>
        <w:rPr>
          <w:rFonts w:ascii="Arial" w:hAnsi="Arial" w:cs="Arial"/>
          <w:color w:val="000000"/>
        </w:rPr>
        <w:t>PBS) and t</w:t>
      </w:r>
      <w:r w:rsidRPr="00001213">
        <w:rPr>
          <w:rFonts w:ascii="Arial" w:hAnsi="Arial" w:cs="Arial"/>
          <w:color w:val="000000"/>
        </w:rPr>
        <w:t>he DNA conte</w:t>
      </w:r>
      <w:r>
        <w:rPr>
          <w:rFonts w:ascii="Arial" w:hAnsi="Arial" w:cs="Arial"/>
          <w:color w:val="000000"/>
        </w:rPr>
        <w:t>nt of the samples</w:t>
      </w:r>
      <w:r w:rsidRPr="00001213">
        <w:rPr>
          <w:rFonts w:ascii="Arial" w:hAnsi="Arial" w:cs="Arial"/>
          <w:color w:val="000000"/>
        </w:rPr>
        <w:t xml:space="preserve"> was measured using </w:t>
      </w:r>
      <w:r>
        <w:rPr>
          <w:rFonts w:ascii="Arial" w:hAnsi="Arial" w:cs="Arial"/>
          <w:color w:val="000000"/>
        </w:rPr>
        <w:t xml:space="preserve">a </w:t>
      </w:r>
      <w:r w:rsidRPr="00001213">
        <w:rPr>
          <w:rFonts w:ascii="Arial" w:hAnsi="Arial" w:cs="Arial"/>
          <w:color w:val="000000"/>
        </w:rPr>
        <w:t>PicoGreen assay kit (Thermo</w:t>
      </w:r>
      <w:r>
        <w:rPr>
          <w:rFonts w:ascii="Arial" w:hAnsi="Arial" w:cs="Arial"/>
          <w:color w:val="000000"/>
        </w:rPr>
        <w:t>-</w:t>
      </w:r>
      <w:r w:rsidRPr="00001213">
        <w:rPr>
          <w:rFonts w:ascii="Arial" w:hAnsi="Arial" w:cs="Arial"/>
          <w:color w:val="000000"/>
        </w:rPr>
        <w:t>Fisher Scientific, Waltham, MA, P7589)</w:t>
      </w:r>
      <w:r>
        <w:rPr>
          <w:rFonts w:ascii="Arial" w:hAnsi="Arial" w:cs="Arial"/>
          <w:color w:val="000000"/>
        </w:rPr>
        <w:t xml:space="preserve"> </w:t>
      </w:r>
      <w:r w:rsidRPr="00001213">
        <w:rPr>
          <w:rFonts w:ascii="Arial" w:hAnsi="Arial" w:cs="Arial"/>
          <w:color w:val="000000"/>
        </w:rPr>
        <w:t xml:space="preserve">according to </w:t>
      </w:r>
      <w:r>
        <w:rPr>
          <w:rFonts w:ascii="Arial" w:hAnsi="Arial" w:cs="Arial"/>
          <w:color w:val="000000"/>
        </w:rPr>
        <w:t xml:space="preserve">the </w:t>
      </w:r>
      <w:r w:rsidRPr="00001213">
        <w:rPr>
          <w:rFonts w:ascii="Arial" w:hAnsi="Arial" w:cs="Arial"/>
          <w:color w:val="000000"/>
        </w:rPr>
        <w:t>manufacturer</w:t>
      </w:r>
      <w:r>
        <w:rPr>
          <w:rFonts w:ascii="Arial" w:hAnsi="Arial" w:cs="Arial"/>
          <w:color w:val="000000"/>
        </w:rPr>
        <w:t>’s</w:t>
      </w:r>
      <w:r w:rsidRPr="00001213">
        <w:rPr>
          <w:rFonts w:ascii="Arial" w:hAnsi="Arial" w:cs="Arial"/>
          <w:color w:val="000000"/>
        </w:rPr>
        <w:t xml:space="preserve"> instructions.</w:t>
      </w:r>
      <w:r>
        <w:rPr>
          <w:rFonts w:ascii="Arial" w:hAnsi="Arial" w:cs="Arial"/>
          <w:color w:val="000000"/>
        </w:rPr>
        <w:t xml:space="preserve"> All the samples were evaluated in triplicate.</w:t>
      </w:r>
    </w:p>
    <w:p w14:paraId="3357A49B" w14:textId="77777777" w:rsidR="00551418" w:rsidRPr="00081CAD" w:rsidRDefault="00551418" w:rsidP="0036377F">
      <w:pPr>
        <w:spacing w:line="480" w:lineRule="auto"/>
        <w:ind w:firstLine="720"/>
        <w:jc w:val="both"/>
        <w:rPr>
          <w:rFonts w:ascii="Arial" w:hAnsi="Arial" w:cs="Arial"/>
          <w:color w:val="000000"/>
        </w:rPr>
      </w:pPr>
    </w:p>
    <w:p w14:paraId="284B0128" w14:textId="77777777" w:rsidR="0036377F" w:rsidRPr="003B61C4" w:rsidRDefault="0036377F" w:rsidP="0036377F">
      <w:pPr>
        <w:spacing w:line="480" w:lineRule="auto"/>
      </w:pPr>
    </w:p>
    <w:p w14:paraId="60782A81" w14:textId="1B5005E6" w:rsidR="0036377F" w:rsidRPr="00081CAD" w:rsidRDefault="0036377F" w:rsidP="0036377F">
      <w:pPr>
        <w:pStyle w:val="Heading3"/>
      </w:pPr>
      <w:bookmarkStart w:id="72" w:name="_Toc505945141"/>
      <w:bookmarkStart w:id="73" w:name="_Toc522012976"/>
      <w:bookmarkStart w:id="74" w:name="_Toc522052748"/>
      <w:r>
        <w:lastRenderedPageBreak/>
        <w:t>Gene Expression</w:t>
      </w:r>
      <w:bookmarkEnd w:id="72"/>
      <w:bookmarkEnd w:id="73"/>
      <w:bookmarkEnd w:id="74"/>
      <w:r>
        <w:t xml:space="preserve"> </w:t>
      </w:r>
    </w:p>
    <w:p w14:paraId="7D0381EF" w14:textId="77777777" w:rsidR="0036377F" w:rsidRPr="0036377F" w:rsidRDefault="0036377F" w:rsidP="0036377F">
      <w:pPr>
        <w:spacing w:line="480" w:lineRule="auto"/>
        <w:ind w:firstLine="720"/>
        <w:jc w:val="both"/>
        <w:rPr>
          <w:rFonts w:ascii="Arial" w:hAnsi="Arial" w:cs="Arial"/>
          <w:color w:val="000000"/>
        </w:rPr>
      </w:pPr>
      <w:r w:rsidRPr="0036377F">
        <w:rPr>
          <w:rFonts w:ascii="Arial" w:hAnsi="Arial" w:cs="Arial"/>
          <w:color w:val="000000"/>
        </w:rPr>
        <w:t xml:space="preserve"> The gene expressions were analyzed for all the rBMSCs samples cultured on</w:t>
      </w:r>
      <w:r w:rsidRPr="0036377F">
        <w:rPr>
          <w:rFonts w:ascii="Arial" w:hAnsi="Arial" w:cs="Arial"/>
        </w:rPr>
        <w:t xml:space="preserve"> the TCT plates after 3 days (n=6) and all the rBMSCs cultured on the hydrogel surface after 3 days (n=4). </w:t>
      </w:r>
      <w:r w:rsidRPr="0036377F">
        <w:rPr>
          <w:rFonts w:ascii="Arial" w:hAnsi="Arial" w:cs="Arial"/>
          <w:color w:val="000000"/>
        </w:rPr>
        <w:t xml:space="preserve">The gene expressions of each sample were evaluated in triplicate. To prepare the samples for gene expression, the mRNAs were extracted after 3 days using Qiagen RNeasy mini kit (Valencia, CA) following the kit instructions, before reverse transcription using a cDNA kit (Invitrogen, Carlsbad, CA). rt-PCR was performed with a </w:t>
      </w:r>
      <w:r w:rsidRPr="0036377F">
        <w:rPr>
          <w:rFonts w:ascii="Arial" w:eastAsia="Times New Roman" w:hAnsi="Arial" w:cs="Arial"/>
          <w:bCs/>
          <w:color w:val="333333"/>
          <w:bdr w:val="none" w:sz="0" w:space="0" w:color="auto" w:frame="1"/>
          <w:shd w:val="clear" w:color="auto" w:fill="FFFFFF"/>
        </w:rPr>
        <w:t>qTOWER</w:t>
      </w:r>
      <w:r w:rsidRPr="0036377F">
        <w:rPr>
          <w:rFonts w:ascii="Arial" w:eastAsia="Times New Roman" w:hAnsi="Arial" w:cs="Arial"/>
          <w:bCs/>
          <w:color w:val="333333"/>
          <w:bdr w:val="none" w:sz="0" w:space="0" w:color="auto" w:frame="1"/>
          <w:shd w:val="clear" w:color="auto" w:fill="FFFFFF"/>
          <w:vertAlign w:val="superscript"/>
        </w:rPr>
        <w:t>3</w:t>
      </w:r>
      <w:r w:rsidRPr="0036377F">
        <w:rPr>
          <w:rFonts w:ascii="Arial" w:eastAsia="Times New Roman" w:hAnsi="Arial" w:cs="Arial"/>
          <w:bCs/>
          <w:color w:val="333333"/>
          <w:bdr w:val="none" w:sz="0" w:space="0" w:color="auto" w:frame="1"/>
          <w:shd w:val="clear" w:color="auto" w:fill="FFFFFF"/>
        </w:rPr>
        <w:t xml:space="preserve"> Thermal Cycler (</w:t>
      </w:r>
      <w:r w:rsidRPr="0036377F">
        <w:rPr>
          <w:rFonts w:ascii="Arial" w:eastAsia="Times New Roman" w:hAnsi="Arial" w:cs="Arial"/>
          <w:color w:val="333333"/>
          <w:shd w:val="clear" w:color="auto" w:fill="FFFFFF"/>
        </w:rPr>
        <w:t xml:space="preserve">Upland, CA) using </w:t>
      </w:r>
      <w:r w:rsidRPr="0036377F">
        <w:rPr>
          <w:rFonts w:ascii="Arial" w:hAnsi="Arial" w:cs="Arial"/>
          <w:color w:val="000000"/>
        </w:rPr>
        <w:t>TaqMan Col2A1, Sox9, ACAN and GAPDH primers (Invitrogen, Carlsbad, CA). GAPDH was used as an endogenous control, with relative gene expression measured using the 2</w:t>
      </w:r>
      <w:r w:rsidRPr="0036377F">
        <w:rPr>
          <w:rFonts w:ascii="Arial" w:hAnsi="Arial" w:cs="Arial"/>
          <w:color w:val="000000"/>
          <w:position w:val="10"/>
        </w:rPr>
        <w:t xml:space="preserve">-ΔΔCt </w:t>
      </w:r>
      <w:r w:rsidRPr="0036377F">
        <w:rPr>
          <w:rFonts w:ascii="Arial" w:hAnsi="Arial" w:cs="Arial"/>
          <w:color w:val="000000"/>
        </w:rPr>
        <w:t>method. For cells on both surfaces, the calibrators were the rBMSCs at passage 4 before transferring them to the 96-well plates.</w:t>
      </w:r>
    </w:p>
    <w:p w14:paraId="1A107F40" w14:textId="77777777" w:rsidR="0046320B" w:rsidRPr="0036377F" w:rsidRDefault="0046320B" w:rsidP="0036377F">
      <w:pPr>
        <w:spacing w:line="480" w:lineRule="auto"/>
      </w:pPr>
    </w:p>
    <w:p w14:paraId="354C110E" w14:textId="06C0D5AB" w:rsidR="0036377F" w:rsidRPr="0036377F" w:rsidRDefault="0036377F" w:rsidP="0036377F">
      <w:pPr>
        <w:pStyle w:val="Heading3"/>
      </w:pPr>
      <w:bookmarkStart w:id="75" w:name="_Toc505945142"/>
      <w:bookmarkStart w:id="76" w:name="_Toc522012977"/>
      <w:bookmarkStart w:id="77" w:name="_Toc522052749"/>
      <w:r w:rsidRPr="0036377F">
        <w:t>Proteomics</w:t>
      </w:r>
      <w:bookmarkEnd w:id="75"/>
      <w:bookmarkEnd w:id="76"/>
      <w:bookmarkEnd w:id="77"/>
    </w:p>
    <w:p w14:paraId="42371DC1" w14:textId="77777777" w:rsidR="0036377F" w:rsidRPr="0036377F" w:rsidRDefault="0036377F" w:rsidP="00E97938">
      <w:pPr>
        <w:pStyle w:val="NormalWeb"/>
        <w:spacing w:line="480" w:lineRule="auto"/>
        <w:ind w:firstLine="720"/>
        <w:rPr>
          <w:rFonts w:ascii="Arial" w:hAnsi="Arial" w:cs="Arial"/>
          <w:iCs/>
          <w:color w:val="000000"/>
          <w:sz w:val="24"/>
          <w:szCs w:val="24"/>
        </w:rPr>
      </w:pPr>
      <w:r w:rsidRPr="0036377F">
        <w:rPr>
          <w:rFonts w:ascii="Arial" w:hAnsi="Arial" w:cs="Arial"/>
          <w:sz w:val="24"/>
          <w:szCs w:val="24"/>
        </w:rPr>
        <w:t xml:space="preserve">For the proteomics analyses, the samples were prepared at 7 and 14 days (n=4). The samples were washed with PBS three times and lysed in 50 </w:t>
      </w:r>
      <w:r w:rsidRPr="0036377F">
        <w:rPr>
          <w:rFonts w:ascii="Arial" w:eastAsia="Times New Roman" w:hAnsi="Arial" w:cs="Arial"/>
          <w:bCs/>
          <w:color w:val="000000" w:themeColor="text1"/>
          <w:sz w:val="24"/>
          <w:szCs w:val="24"/>
          <w:shd w:val="clear" w:color="auto" w:fill="FDFDFD"/>
        </w:rPr>
        <w:t>µ</w:t>
      </w:r>
      <w:r w:rsidRPr="0036377F">
        <w:rPr>
          <w:rFonts w:ascii="Arial" w:hAnsi="Arial" w:cs="Arial"/>
          <w:sz w:val="24"/>
          <w:szCs w:val="24"/>
        </w:rPr>
        <w:t>L modified RIPA buffer (</w:t>
      </w:r>
      <w:r w:rsidRPr="0036377F">
        <w:rPr>
          <w:rFonts w:ascii="Arial" w:hAnsi="Arial" w:cs="Arial"/>
          <w:color w:val="000000"/>
          <w:sz w:val="24"/>
          <w:szCs w:val="24"/>
        </w:rPr>
        <w:t xml:space="preserve">50 mM Tris pH 7.5, 150 mM NaCl, 1 mM EDTA, 0.1% Na-deoxycholate and 1% IGEPAL) containing phosphatase inhibitors and protease inhibitors (Roche, Indianapolis, IN). The lysates were centrifuged for 10 minutes at 12,000 </w:t>
      </w:r>
      <w:r w:rsidRPr="0036377F">
        <w:rPr>
          <w:rFonts w:ascii="Arial" w:hAnsi="Arial" w:cs="Arial"/>
          <w:iCs/>
          <w:color w:val="000000"/>
          <w:sz w:val="24"/>
          <w:szCs w:val="24"/>
        </w:rPr>
        <w:t>g and the supernatant collected for mass</w:t>
      </w:r>
      <w:r w:rsidRPr="0036377F">
        <w:rPr>
          <w:rFonts w:ascii="Helvetica Neue" w:hAnsi="Helvetica Neue" w:cs="Helvetica Neue"/>
          <w:color w:val="000000"/>
          <w:sz w:val="24"/>
          <w:szCs w:val="24"/>
        </w:rPr>
        <w:t xml:space="preserve"> </w:t>
      </w:r>
      <w:r w:rsidRPr="0036377F">
        <w:rPr>
          <w:rFonts w:ascii="Arial" w:hAnsi="Arial" w:cs="Arial"/>
          <w:iCs/>
          <w:color w:val="000000"/>
          <w:sz w:val="24"/>
          <w:szCs w:val="24"/>
        </w:rPr>
        <w:t xml:space="preserve">spectrometry-based proteomics. </w:t>
      </w:r>
    </w:p>
    <w:p w14:paraId="4CC83BD5" w14:textId="4D84F8C8" w:rsidR="0046320B" w:rsidRDefault="0036377F" w:rsidP="00E97938">
      <w:pPr>
        <w:pStyle w:val="NormalWeb"/>
        <w:spacing w:line="480" w:lineRule="auto"/>
        <w:ind w:firstLine="720"/>
        <w:rPr>
          <w:rFonts w:ascii="Arial" w:hAnsi="Arial" w:cs="Arial"/>
          <w:sz w:val="24"/>
          <w:szCs w:val="24"/>
        </w:rPr>
      </w:pPr>
      <w:r w:rsidRPr="0036377F">
        <w:rPr>
          <w:rFonts w:ascii="Arial" w:hAnsi="Arial" w:cs="Arial"/>
          <w:sz w:val="24"/>
          <w:szCs w:val="24"/>
        </w:rPr>
        <w:t xml:space="preserve">The protein lysate was subjected to the FASP protocol. Briefly, the cysteines were reduced and alkylated and the protein digested overnight with </w:t>
      </w:r>
      <w:r w:rsidRPr="0036377F">
        <w:rPr>
          <w:rFonts w:ascii="Arial" w:hAnsi="Arial" w:cs="Arial"/>
          <w:sz w:val="24"/>
          <w:szCs w:val="24"/>
        </w:rPr>
        <w:lastRenderedPageBreak/>
        <w:t xml:space="preserve">trypsin in 50 mM ammonium bicarbonate. The resulting peptides were dried and resuspended in 10 mM ammonium formate pH 10.0. Liquid chromatography tandem mass spectrometry was performed by coupling a nanoAcquity UPLC (Waters Corp., Manchester, UK) to a Q-TOF SYNAPT G2S instrument (Waters Corp., Manchester, UK). Each protein digest (about 100 ng of peptide) was delivered to a trap column (300 μm × 50 mm nanoAcquity UPLC NanoEase Column 5 μm BEH C18, Waters Corp, Manchester, UK) at a flow rate of 2 μl/min in 99.9% solvent A (10 mM ammonium formate, pH 10, in HPLC grade water). After 3 min of loading and washing, peptides were transferred to another trap column (180 μm × 20 nanoAcquity UPLC 2G-V/MTrap 5 μm Symmetry C18, Waters Corp., Manchester, UK) using a gradient from 1% to 60% solvent B (100% acetonitrile). The peptides were then eluted and separated at a flow rate of 200 nL/min using a gradient from 1% to 40% solvent B (0.1% formic acid in acetonitrile) for 60 min on an analytical column (7.5 μm × 150 mm nanoAcquity UPLC 1.8 μm HSST3, Waters Corp, Manchester, UK). The eluent was sprayed via PicoTip Emitters (Waters Corp., Manchester, UK) at a spray voltage of 3.0 kV and a sampling cone voltage of 30 V and a source offset of 60 V. The source temperature was set to 70 °C. The cone gas flow was turned off, the nano flow gas pressure was set at 0.3 bar and the purge gas flow was set at 750 ml/h. The SYNAPT G2S instrument was operated in data-independent mode with ion mobility (HDMSe). Full scan MS and MS2 spectra (m/z 50 - 2000) were acquired in resolution mode (20,000 resolution FWHM at m/z 400). Tandem mass spectra were generated in the trapping region of the ion mobility cell by using a collisional energy ramp from </w:t>
      </w:r>
      <w:r w:rsidRPr="0036377F">
        <w:rPr>
          <w:rFonts w:ascii="Arial" w:hAnsi="Arial" w:cs="Arial"/>
          <w:sz w:val="24"/>
          <w:szCs w:val="24"/>
        </w:rPr>
        <w:lastRenderedPageBreak/>
        <w:t>20 V (low mass, start/end) to 35 V (high mass, start/end). A variable IMS wave velocity was used. Wave velocity was ramped from 300 m/s to 600 m/s (start to end) and the ramp was applied over the full IMS cycle. A manual release time of 500 μs was set for the mobility trapping and a trap height of 15 V with an extract height of 0 V. The pusher/ion mobility synchronization for the HDMSe method was performed using MassLynx V4.1 and DriftScope V2.4. LockSpray of Glufibrinopeptide-B (m/z 785.8427) was acquired every 60 s and lock mass correction was applied post acquisition. The data was analyzed with PLGS and QIP (Waters Corp., Manchester, UK).</w:t>
      </w:r>
      <w:r w:rsidRPr="0036377F">
        <w:rPr>
          <w:rFonts w:ascii="Arial" w:hAnsi="Arial" w:cs="Arial"/>
          <w:iCs/>
          <w:color w:val="000000"/>
          <w:sz w:val="24"/>
          <w:szCs w:val="24"/>
        </w:rPr>
        <w:t xml:space="preserve"> Proteomic data were further analyzed using the Database for</w:t>
      </w:r>
      <w:r w:rsidRPr="0036377F">
        <w:rPr>
          <w:iCs/>
          <w:color w:val="000000"/>
          <w:sz w:val="24"/>
          <w:szCs w:val="24"/>
        </w:rPr>
        <w:t xml:space="preserve"> </w:t>
      </w:r>
      <w:r w:rsidRPr="0036377F">
        <w:rPr>
          <w:rFonts w:ascii="Arial" w:hAnsi="Arial" w:cs="Arial"/>
          <w:iCs/>
          <w:color w:val="000000"/>
          <w:sz w:val="24"/>
          <w:szCs w:val="24"/>
        </w:rPr>
        <w:t>Annotation,</w:t>
      </w:r>
      <w:r w:rsidRPr="0036377F">
        <w:rPr>
          <w:iCs/>
          <w:color w:val="000000"/>
          <w:sz w:val="24"/>
          <w:szCs w:val="24"/>
        </w:rPr>
        <w:t xml:space="preserve"> </w:t>
      </w:r>
      <w:r w:rsidRPr="0036377F">
        <w:rPr>
          <w:rFonts w:ascii="Arial" w:hAnsi="Arial" w:cs="Arial"/>
          <w:iCs/>
          <w:color w:val="000000"/>
          <w:sz w:val="24"/>
          <w:szCs w:val="24"/>
        </w:rPr>
        <w:t>Visualization and Integrated</w:t>
      </w:r>
      <w:r w:rsidRPr="0036377F">
        <w:rPr>
          <w:iCs/>
          <w:color w:val="000000"/>
          <w:sz w:val="24"/>
          <w:szCs w:val="24"/>
        </w:rPr>
        <w:t xml:space="preserve"> </w:t>
      </w:r>
      <w:r w:rsidRPr="0036377F">
        <w:rPr>
          <w:rFonts w:ascii="Arial" w:hAnsi="Arial" w:cs="Arial"/>
          <w:iCs/>
          <w:color w:val="000000"/>
          <w:sz w:val="24"/>
          <w:szCs w:val="24"/>
        </w:rPr>
        <w:t>Discovery (DAVID</w:t>
      </w:r>
      <w:r w:rsidRPr="0036377F">
        <w:rPr>
          <w:rFonts w:ascii="Arial" w:hAnsi="Arial" w:cs="Arial"/>
          <w:iCs/>
          <w:color w:val="000000" w:themeColor="text1"/>
          <w:sz w:val="24"/>
          <w:szCs w:val="24"/>
        </w:rPr>
        <w:t xml:space="preserve">, </w:t>
      </w:r>
      <w:r w:rsidRPr="0036377F">
        <w:rPr>
          <w:rStyle w:val="Hyperlink"/>
          <w:rFonts w:ascii="Arial" w:hAnsi="Arial" w:cs="Arial"/>
          <w:iCs/>
          <w:color w:val="000000" w:themeColor="text1"/>
          <w:sz w:val="24"/>
          <w:szCs w:val="24"/>
        </w:rPr>
        <w:t>https://david.ncifcrf.gov/</w:t>
      </w:r>
      <w:r w:rsidRPr="0036377F">
        <w:rPr>
          <w:rFonts w:ascii="Arial" w:hAnsi="Arial" w:cs="Arial"/>
          <w:iCs/>
          <w:color w:val="000000" w:themeColor="text1"/>
          <w:sz w:val="24"/>
          <w:szCs w:val="24"/>
        </w:rPr>
        <w:t>) thr</w:t>
      </w:r>
      <w:r w:rsidRPr="0036377F">
        <w:rPr>
          <w:rFonts w:ascii="Arial" w:hAnsi="Arial" w:cs="Arial"/>
          <w:iCs/>
          <w:color w:val="000000"/>
          <w:sz w:val="24"/>
          <w:szCs w:val="24"/>
        </w:rPr>
        <w:t xml:space="preserve">ough </w:t>
      </w:r>
      <w:r w:rsidRPr="0036377F">
        <w:rPr>
          <w:rFonts w:ascii="Arial" w:hAnsi="Arial" w:cs="Arial"/>
          <w:bCs/>
          <w:color w:val="1A1A1A"/>
          <w:sz w:val="24"/>
          <w:szCs w:val="24"/>
        </w:rPr>
        <w:t>Kyoto Encyclopedia of Genes and Genomes</w:t>
      </w:r>
      <w:r w:rsidRPr="0036377F">
        <w:rPr>
          <w:rFonts w:ascii="Arial" w:hAnsi="Arial" w:cs="Arial"/>
          <w:color w:val="000000"/>
          <w:sz w:val="24"/>
          <w:szCs w:val="24"/>
        </w:rPr>
        <w:t xml:space="preserve"> </w:t>
      </w:r>
      <w:r w:rsidRPr="0036377F">
        <w:rPr>
          <w:rFonts w:ascii="Arial" w:hAnsi="Arial" w:cs="Arial"/>
          <w:bCs/>
          <w:color w:val="000000"/>
          <w:sz w:val="24"/>
          <w:szCs w:val="24"/>
        </w:rPr>
        <w:t>(KEGG)</w:t>
      </w:r>
      <w:r w:rsidRPr="0036377F">
        <w:rPr>
          <w:rFonts w:ascii="Arial" w:hAnsi="Arial" w:cs="Arial"/>
          <w:sz w:val="24"/>
          <w:szCs w:val="24"/>
        </w:rPr>
        <w:t xml:space="preserve"> pathway analysis.</w:t>
      </w:r>
    </w:p>
    <w:p w14:paraId="01490121" w14:textId="77777777" w:rsidR="00E41DD8" w:rsidRPr="0046320B" w:rsidRDefault="00E41DD8" w:rsidP="0036377F">
      <w:pPr>
        <w:pStyle w:val="NormalWeb"/>
        <w:spacing w:line="480" w:lineRule="auto"/>
        <w:rPr>
          <w:rFonts w:ascii="Arial" w:hAnsi="Arial" w:cs="Arial"/>
          <w:sz w:val="24"/>
          <w:szCs w:val="24"/>
        </w:rPr>
      </w:pPr>
    </w:p>
    <w:p w14:paraId="3EE3ED59" w14:textId="125099E7" w:rsidR="0036377F" w:rsidRDefault="0036377F" w:rsidP="0046320B">
      <w:pPr>
        <w:pStyle w:val="Heading3"/>
      </w:pPr>
      <w:bookmarkStart w:id="78" w:name="_Toc505945143"/>
      <w:bookmarkStart w:id="79" w:name="_Toc522012978"/>
      <w:bookmarkStart w:id="80" w:name="_Toc522052750"/>
      <w:r>
        <w:t>Statistical Analyses</w:t>
      </w:r>
      <w:bookmarkEnd w:id="78"/>
      <w:bookmarkEnd w:id="79"/>
      <w:bookmarkEnd w:id="80"/>
    </w:p>
    <w:p w14:paraId="4915548F" w14:textId="68BCF4C0" w:rsidR="0036377F" w:rsidRDefault="0036377F" w:rsidP="0036377F">
      <w:pPr>
        <w:widowControl w:val="0"/>
        <w:autoSpaceDE w:val="0"/>
        <w:autoSpaceDN w:val="0"/>
        <w:adjustRightInd w:val="0"/>
        <w:spacing w:after="240" w:line="480" w:lineRule="auto"/>
        <w:ind w:firstLine="720"/>
        <w:jc w:val="both"/>
        <w:rPr>
          <w:rFonts w:ascii="Arial" w:hAnsi="Arial" w:cs="Arial"/>
          <w:color w:val="000000"/>
        </w:rPr>
      </w:pPr>
      <w:r w:rsidRPr="00162AA2">
        <w:rPr>
          <w:rFonts w:ascii="Arial" w:hAnsi="Arial" w:cs="Arial"/>
          <w:color w:val="000000"/>
        </w:rPr>
        <w:t>Fo</w:t>
      </w:r>
      <w:r>
        <w:rPr>
          <w:rFonts w:ascii="Arial" w:hAnsi="Arial" w:cs="Arial"/>
          <w:color w:val="000000"/>
        </w:rPr>
        <w:t xml:space="preserve">r the statistical analyses, </w:t>
      </w:r>
      <w:r w:rsidRPr="00162AA2">
        <w:rPr>
          <w:rFonts w:ascii="Arial" w:hAnsi="Arial" w:cs="Arial"/>
          <w:color w:val="000000"/>
        </w:rPr>
        <w:t>Tukey’s HSD</w:t>
      </w:r>
      <w:r>
        <w:rPr>
          <w:rFonts w:ascii="Arial" w:hAnsi="Arial" w:cs="Arial"/>
          <w:color w:val="000000"/>
        </w:rPr>
        <w:t xml:space="preserve"> method</w:t>
      </w:r>
      <w:r w:rsidRPr="00162AA2">
        <w:rPr>
          <w:rFonts w:ascii="Arial" w:hAnsi="Arial" w:cs="Arial"/>
          <w:color w:val="000000"/>
        </w:rPr>
        <w:t xml:space="preserve"> was used </w:t>
      </w:r>
      <w:r>
        <w:rPr>
          <w:rFonts w:ascii="Arial" w:hAnsi="Arial" w:cs="Arial"/>
          <w:color w:val="000000"/>
        </w:rPr>
        <w:t>for inter-group comparisons,</w:t>
      </w:r>
      <w:r w:rsidRPr="00162AA2">
        <w:rPr>
          <w:rFonts w:ascii="Arial" w:hAnsi="Arial" w:cs="Arial"/>
          <w:color w:val="000000"/>
        </w:rPr>
        <w:t xml:space="preserve"> and Dunnett’s test </w:t>
      </w:r>
      <w:r>
        <w:rPr>
          <w:rFonts w:ascii="Arial" w:hAnsi="Arial" w:cs="Arial"/>
          <w:color w:val="000000"/>
        </w:rPr>
        <w:t xml:space="preserve">was employed </w:t>
      </w:r>
      <w:r w:rsidRPr="00162AA2">
        <w:rPr>
          <w:rFonts w:ascii="Arial" w:hAnsi="Arial" w:cs="Arial"/>
          <w:color w:val="000000"/>
        </w:rPr>
        <w:t xml:space="preserve">to compare the groups with </w:t>
      </w:r>
      <w:r>
        <w:rPr>
          <w:rFonts w:ascii="Arial" w:hAnsi="Arial" w:cs="Arial"/>
          <w:color w:val="000000"/>
        </w:rPr>
        <w:t xml:space="preserve">the </w:t>
      </w:r>
      <w:r w:rsidRPr="00162AA2">
        <w:rPr>
          <w:rFonts w:ascii="Arial" w:hAnsi="Arial" w:cs="Arial"/>
          <w:color w:val="000000"/>
        </w:rPr>
        <w:t xml:space="preserve">negative control. </w:t>
      </w:r>
      <w:r>
        <w:rPr>
          <w:rFonts w:ascii="Arial" w:hAnsi="Arial" w:cs="Arial"/>
          <w:color w:val="000000"/>
        </w:rPr>
        <w:t xml:space="preserve">Calculations were performed with </w:t>
      </w:r>
      <w:r w:rsidRPr="00162AA2">
        <w:rPr>
          <w:rFonts w:ascii="Arial" w:hAnsi="Arial" w:cs="Arial"/>
          <w:color w:val="000000"/>
        </w:rPr>
        <w:t>GraphPad Prism (Graphpad Software Inc</w:t>
      </w:r>
      <w:r>
        <w:rPr>
          <w:rFonts w:ascii="Arial" w:hAnsi="Arial" w:cs="Arial"/>
          <w:color w:val="000000"/>
        </w:rPr>
        <w:t>.</w:t>
      </w:r>
      <w:r w:rsidRPr="00162AA2">
        <w:rPr>
          <w:rFonts w:ascii="Arial" w:hAnsi="Arial" w:cs="Arial"/>
          <w:color w:val="000000"/>
        </w:rPr>
        <w:t>, La Jolla, CA)</w:t>
      </w:r>
      <w:r>
        <w:rPr>
          <w:rFonts w:ascii="Arial" w:hAnsi="Arial" w:cs="Arial"/>
          <w:color w:val="000000"/>
        </w:rPr>
        <w:t xml:space="preserve">, with </w:t>
      </w:r>
      <w:r w:rsidRPr="00162AA2">
        <w:rPr>
          <w:rFonts w:ascii="Arial" w:hAnsi="Arial" w:cs="Arial"/>
          <w:color w:val="000000"/>
        </w:rPr>
        <w:t>p &lt;</w:t>
      </w:r>
      <w:r>
        <w:rPr>
          <w:rFonts w:ascii="Arial" w:hAnsi="Arial" w:cs="Arial"/>
          <w:color w:val="000000"/>
        </w:rPr>
        <w:t xml:space="preserve"> </w:t>
      </w:r>
      <w:r w:rsidRPr="00162AA2">
        <w:rPr>
          <w:rFonts w:ascii="Arial" w:hAnsi="Arial" w:cs="Arial"/>
          <w:color w:val="000000"/>
        </w:rPr>
        <w:t xml:space="preserve">0.05 </w:t>
      </w:r>
      <w:r>
        <w:rPr>
          <w:rFonts w:ascii="Arial" w:hAnsi="Arial" w:cs="Arial"/>
          <w:color w:val="000000"/>
        </w:rPr>
        <w:t xml:space="preserve">considered </w:t>
      </w:r>
      <w:r w:rsidRPr="00162AA2">
        <w:rPr>
          <w:rFonts w:ascii="Arial" w:hAnsi="Arial" w:cs="Arial"/>
          <w:color w:val="000000"/>
        </w:rPr>
        <w:t xml:space="preserve">significant. The results for rt-PCR and </w:t>
      </w:r>
      <w:r>
        <w:rPr>
          <w:rFonts w:ascii="Arial" w:hAnsi="Arial" w:cs="Arial"/>
          <w:color w:val="000000"/>
        </w:rPr>
        <w:t>P</w:t>
      </w:r>
      <w:r w:rsidRPr="00162AA2">
        <w:rPr>
          <w:rFonts w:ascii="Arial" w:hAnsi="Arial" w:cs="Arial"/>
          <w:color w:val="000000"/>
        </w:rPr>
        <w:t>ico</w:t>
      </w:r>
      <w:r>
        <w:rPr>
          <w:rFonts w:ascii="Arial" w:hAnsi="Arial" w:cs="Arial"/>
          <w:color w:val="000000"/>
        </w:rPr>
        <w:t>G</w:t>
      </w:r>
      <w:r w:rsidRPr="00162AA2">
        <w:rPr>
          <w:rFonts w:ascii="Arial" w:hAnsi="Arial" w:cs="Arial"/>
          <w:color w:val="000000"/>
        </w:rPr>
        <w:t>reen were reported as the mean ± standard deviation</w:t>
      </w:r>
      <w:r>
        <w:rPr>
          <w:rFonts w:ascii="Arial" w:hAnsi="Arial" w:cs="Arial"/>
          <w:color w:val="000000"/>
        </w:rPr>
        <w:t xml:space="preserve">, with proteomics results reported as </w:t>
      </w:r>
      <w:r w:rsidRPr="00162AA2">
        <w:rPr>
          <w:rFonts w:ascii="Arial" w:hAnsi="Arial" w:cs="Arial"/>
          <w:color w:val="000000"/>
        </w:rPr>
        <w:t>median</w:t>
      </w:r>
      <w:r>
        <w:rPr>
          <w:rFonts w:ascii="Arial" w:hAnsi="Arial" w:cs="Arial"/>
          <w:color w:val="000000"/>
        </w:rPr>
        <w:t xml:space="preserve"> </w:t>
      </w:r>
      <w:r w:rsidRPr="00162AA2">
        <w:rPr>
          <w:rFonts w:ascii="Arial" w:hAnsi="Arial" w:cs="Arial"/>
          <w:color w:val="000000"/>
        </w:rPr>
        <w:t xml:space="preserve">± standard deviation. </w:t>
      </w:r>
    </w:p>
    <w:p w14:paraId="34065892" w14:textId="77777777" w:rsidR="00E41DD8" w:rsidRPr="00FF62DD" w:rsidRDefault="00E41DD8" w:rsidP="0036377F">
      <w:pPr>
        <w:widowControl w:val="0"/>
        <w:autoSpaceDE w:val="0"/>
        <w:autoSpaceDN w:val="0"/>
        <w:adjustRightInd w:val="0"/>
        <w:spacing w:after="240" w:line="480" w:lineRule="auto"/>
        <w:ind w:firstLine="720"/>
        <w:jc w:val="both"/>
        <w:rPr>
          <w:rFonts w:ascii="Arial" w:hAnsi="Arial" w:cs="Arial"/>
          <w:color w:val="000000"/>
        </w:rPr>
      </w:pPr>
    </w:p>
    <w:p w14:paraId="5259DAFF" w14:textId="28364314" w:rsidR="0036377F" w:rsidRDefault="0036377F" w:rsidP="0046320B">
      <w:pPr>
        <w:pStyle w:val="Heading2"/>
      </w:pPr>
      <w:bookmarkStart w:id="81" w:name="_Toc505945144"/>
      <w:bookmarkStart w:id="82" w:name="_Toc522012979"/>
      <w:bookmarkStart w:id="83" w:name="_Toc522052751"/>
      <w:r w:rsidRPr="007A0F03">
        <w:lastRenderedPageBreak/>
        <w:t>Results</w:t>
      </w:r>
      <w:bookmarkEnd w:id="81"/>
      <w:bookmarkEnd w:id="82"/>
      <w:bookmarkEnd w:id="83"/>
    </w:p>
    <w:p w14:paraId="5C335BCD" w14:textId="77777777" w:rsidR="0036377F" w:rsidRPr="007A0F03" w:rsidRDefault="0036377F" w:rsidP="0036377F"/>
    <w:p w14:paraId="3955A848" w14:textId="23D5354A" w:rsidR="0036377F" w:rsidRPr="00356500" w:rsidRDefault="0036377F" w:rsidP="0046320B">
      <w:pPr>
        <w:pStyle w:val="Heading3"/>
      </w:pPr>
      <w:bookmarkStart w:id="84" w:name="_Toc505945145"/>
      <w:bookmarkStart w:id="85" w:name="_Toc522012980"/>
      <w:bookmarkStart w:id="86" w:name="_Toc522052752"/>
      <w:r>
        <w:t>DNA Content</w:t>
      </w:r>
      <w:bookmarkEnd w:id="84"/>
      <w:bookmarkEnd w:id="85"/>
      <w:bookmarkEnd w:id="86"/>
    </w:p>
    <w:p w14:paraId="26259FB5" w14:textId="2479EE3F" w:rsidR="0036377F" w:rsidRDefault="0036377F" w:rsidP="0036377F">
      <w:pPr>
        <w:spacing w:line="480" w:lineRule="auto"/>
        <w:ind w:firstLine="720"/>
        <w:jc w:val="both"/>
        <w:rPr>
          <w:rFonts w:ascii="Arial" w:hAnsi="Arial" w:cs="Arial"/>
        </w:rPr>
      </w:pPr>
      <w:r>
        <w:rPr>
          <w:rFonts w:ascii="Arial" w:hAnsi="Arial" w:cs="Arial"/>
        </w:rPr>
        <w:t xml:space="preserve">In the hydrogel surface analysis (Fig. </w:t>
      </w:r>
      <w:r w:rsidR="00925803">
        <w:rPr>
          <w:rFonts w:ascii="Arial" w:hAnsi="Arial" w:cs="Arial"/>
        </w:rPr>
        <w:t>3.</w:t>
      </w:r>
      <w:r>
        <w:rPr>
          <w:rFonts w:ascii="Arial" w:hAnsi="Arial" w:cs="Arial"/>
        </w:rPr>
        <w:t xml:space="preserve">1), the DNA contents were in the range of 0.8 to 1.1 </w:t>
      </w:r>
      <w:r w:rsidRPr="00AA4DF1">
        <w:rPr>
          <w:rFonts w:ascii="Arial" w:eastAsia="Times New Roman" w:hAnsi="Arial" w:cs="Arial"/>
          <w:bCs/>
          <w:color w:val="000000" w:themeColor="text1"/>
          <w:shd w:val="clear" w:color="auto" w:fill="FDFDFD"/>
        </w:rPr>
        <w:t>µ</w:t>
      </w:r>
      <w:r>
        <w:rPr>
          <w:rFonts w:ascii="Arial" w:hAnsi="Arial" w:cs="Arial"/>
        </w:rPr>
        <w:t>g</w:t>
      </w:r>
      <w:r w:rsidRPr="00562822">
        <w:rPr>
          <w:rFonts w:ascii="Arial" w:hAnsi="Arial" w:cs="Arial"/>
        </w:rPr>
        <w:t>, with 34% and 27% higher DNA contents in the PHA</w:t>
      </w:r>
      <w:r>
        <w:rPr>
          <w:rFonts w:ascii="Arial" w:hAnsi="Arial" w:cs="Arial"/>
        </w:rPr>
        <w:t xml:space="preserve"> and PHA+SP+RGD groups compared to the control (rBMSCs on TCT plates), respectively (p &lt; 0.05). In addition, comparing the DNA contents of hydrogel groups indicated that the DNA content of the PHA group was 36% and 32% higher compared to the PHA+RGD and PHA+SP groups respectively (p &lt; 0.05).  </w:t>
      </w:r>
    </w:p>
    <w:p w14:paraId="74B5BE07" w14:textId="77777777" w:rsidR="000C4B89" w:rsidRDefault="000C4B89" w:rsidP="0036377F">
      <w:pPr>
        <w:spacing w:line="480" w:lineRule="auto"/>
        <w:ind w:firstLine="720"/>
        <w:jc w:val="both"/>
        <w:rPr>
          <w:rFonts w:ascii="Arial" w:hAnsi="Arial" w:cs="Arial"/>
        </w:rPr>
      </w:pPr>
    </w:p>
    <w:p w14:paraId="0C6CBC85" w14:textId="77777777" w:rsidR="0036377F" w:rsidRDefault="0036377F" w:rsidP="0036377F">
      <w:pPr>
        <w:rPr>
          <w:rFonts w:ascii="Arial" w:hAnsi="Arial" w:cs="Arial"/>
        </w:rPr>
      </w:pPr>
    </w:p>
    <w:p w14:paraId="42890505" w14:textId="48897D33" w:rsidR="0036377F" w:rsidRPr="00835E34" w:rsidRDefault="0036377F" w:rsidP="0046320B">
      <w:pPr>
        <w:pStyle w:val="Heading3"/>
      </w:pPr>
      <w:bookmarkStart w:id="87" w:name="_Toc505945146"/>
      <w:bookmarkStart w:id="88" w:name="_Toc522012981"/>
      <w:bookmarkStart w:id="89" w:name="_Toc522052753"/>
      <w:r>
        <w:t>Gene Expression</w:t>
      </w:r>
      <w:bookmarkEnd w:id="87"/>
      <w:bookmarkEnd w:id="88"/>
      <w:bookmarkEnd w:id="89"/>
      <w:r>
        <w:t xml:space="preserve"> </w:t>
      </w:r>
    </w:p>
    <w:p w14:paraId="1D926E54" w14:textId="4A17D9A1" w:rsidR="0036377F" w:rsidRDefault="0036377F" w:rsidP="0036377F">
      <w:pPr>
        <w:spacing w:line="480" w:lineRule="auto"/>
        <w:ind w:firstLine="720"/>
        <w:jc w:val="both"/>
        <w:rPr>
          <w:rFonts w:ascii="Arial" w:hAnsi="Arial" w:cs="Arial"/>
        </w:rPr>
      </w:pPr>
      <w:r w:rsidRPr="0041424C">
        <w:rPr>
          <w:rFonts w:ascii="Arial" w:hAnsi="Arial" w:cs="Arial"/>
        </w:rPr>
        <w:t>In the preliminary study, t</w:t>
      </w:r>
      <w:r>
        <w:rPr>
          <w:rFonts w:ascii="Arial" w:hAnsi="Arial" w:cs="Arial"/>
        </w:rPr>
        <w:t>he collagen type II gene expression of</w:t>
      </w:r>
      <w:r w:rsidRPr="00940163">
        <w:rPr>
          <w:rFonts w:ascii="Arial" w:hAnsi="Arial" w:cs="Arial"/>
        </w:rPr>
        <w:t xml:space="preserve"> </w:t>
      </w:r>
      <w:r w:rsidRPr="0041424C">
        <w:rPr>
          <w:rFonts w:ascii="Arial" w:hAnsi="Arial" w:cs="Arial"/>
        </w:rPr>
        <w:t xml:space="preserve">SPPEPS </w:t>
      </w:r>
      <w:r>
        <w:rPr>
          <w:rFonts w:ascii="Arial" w:hAnsi="Arial" w:cs="Arial"/>
        </w:rPr>
        <w:t>1</w:t>
      </w:r>
      <w:r w:rsidRPr="0041424C">
        <w:rPr>
          <w:rFonts w:ascii="Arial" w:hAnsi="Arial" w:cs="Arial"/>
        </w:rPr>
        <w:t>00 ng/mL</w:t>
      </w:r>
      <w:r>
        <w:rPr>
          <w:rFonts w:ascii="Arial" w:hAnsi="Arial" w:cs="Arial"/>
        </w:rPr>
        <w:t xml:space="preserve"> group</w:t>
      </w:r>
      <w:r w:rsidRPr="0041424C">
        <w:rPr>
          <w:rFonts w:ascii="Arial" w:hAnsi="Arial" w:cs="Arial"/>
        </w:rPr>
        <w:t xml:space="preserve"> was 2.3 times higher than </w:t>
      </w:r>
      <w:r>
        <w:rPr>
          <w:rFonts w:ascii="Arial" w:hAnsi="Arial" w:cs="Arial"/>
        </w:rPr>
        <w:t xml:space="preserve">in </w:t>
      </w:r>
      <w:r w:rsidRPr="0041424C">
        <w:rPr>
          <w:rFonts w:ascii="Arial" w:hAnsi="Arial" w:cs="Arial"/>
        </w:rPr>
        <w:t>the control group</w:t>
      </w:r>
      <w:r>
        <w:rPr>
          <w:rFonts w:ascii="Arial" w:hAnsi="Arial" w:cs="Arial"/>
        </w:rPr>
        <w:t xml:space="preserve"> (p &lt; </w:t>
      </w:r>
      <w:r w:rsidR="00925803">
        <w:rPr>
          <w:rFonts w:ascii="Arial" w:hAnsi="Arial" w:cs="Arial"/>
        </w:rPr>
        <w:t>0.05) (Fig. 3.8</w:t>
      </w:r>
      <w:r w:rsidRPr="0041424C">
        <w:rPr>
          <w:rFonts w:ascii="Arial" w:hAnsi="Arial" w:cs="Arial"/>
        </w:rPr>
        <w:t>)</w:t>
      </w:r>
      <w:r>
        <w:rPr>
          <w:rFonts w:ascii="Arial" w:hAnsi="Arial" w:cs="Arial"/>
        </w:rPr>
        <w:t>,</w:t>
      </w:r>
      <w:r w:rsidRPr="0041424C">
        <w:rPr>
          <w:rFonts w:ascii="Arial" w:hAnsi="Arial" w:cs="Arial"/>
        </w:rPr>
        <w:t xml:space="preserve"> which led us to further analyses on </w:t>
      </w:r>
      <w:r>
        <w:rPr>
          <w:rFonts w:ascii="Arial" w:hAnsi="Arial" w:cs="Arial"/>
        </w:rPr>
        <w:t xml:space="preserve">the </w:t>
      </w:r>
      <w:r w:rsidRPr="0041424C">
        <w:rPr>
          <w:rFonts w:ascii="Arial" w:hAnsi="Arial" w:cs="Arial"/>
        </w:rPr>
        <w:t xml:space="preserve">chondroinductivity </w:t>
      </w:r>
      <w:r>
        <w:rPr>
          <w:rFonts w:ascii="Arial" w:hAnsi="Arial" w:cs="Arial"/>
        </w:rPr>
        <w:t>of the</w:t>
      </w:r>
      <w:r w:rsidRPr="0041424C">
        <w:rPr>
          <w:rFonts w:ascii="Arial" w:hAnsi="Arial" w:cs="Arial"/>
        </w:rPr>
        <w:t xml:space="preserve"> SPPEPS peptide.</w:t>
      </w:r>
      <w:r>
        <w:rPr>
          <w:rFonts w:ascii="Arial" w:hAnsi="Arial" w:cs="Arial"/>
        </w:rPr>
        <w:t xml:space="preserve"> In the current study, for the</w:t>
      </w:r>
      <w:r w:rsidRPr="0041424C">
        <w:rPr>
          <w:rFonts w:ascii="Arial" w:hAnsi="Arial" w:cs="Arial"/>
        </w:rPr>
        <w:t xml:space="preserve"> rBMSCs on TCT plates</w:t>
      </w:r>
      <w:r w:rsidRPr="0041424C" w:rsidDel="0065408B">
        <w:rPr>
          <w:rFonts w:ascii="Arial" w:hAnsi="Arial" w:cs="Arial"/>
        </w:rPr>
        <w:t>,</w:t>
      </w:r>
      <w:r>
        <w:rPr>
          <w:rFonts w:ascii="Arial" w:hAnsi="Arial" w:cs="Arial"/>
        </w:rPr>
        <w:t xml:space="preserve"> </w:t>
      </w:r>
      <w:r w:rsidRPr="004F5D24">
        <w:rPr>
          <w:rFonts w:ascii="Arial" w:hAnsi="Arial" w:cs="Arial"/>
        </w:rPr>
        <w:t xml:space="preserve">the </w:t>
      </w:r>
      <w:r>
        <w:rPr>
          <w:rFonts w:ascii="Arial" w:hAnsi="Arial" w:cs="Arial"/>
        </w:rPr>
        <w:t>Sox9</w:t>
      </w:r>
      <w:r w:rsidRPr="004F5D24">
        <w:rPr>
          <w:rFonts w:ascii="Arial" w:hAnsi="Arial" w:cs="Arial"/>
        </w:rPr>
        <w:t xml:space="preserve"> gene expression from control group was 4.0, 4.2, and 4.5 times higher than all of the coating groups (</w:t>
      </w:r>
      <w:r>
        <w:rPr>
          <w:rFonts w:ascii="Arial" w:hAnsi="Arial" w:cs="Arial"/>
        </w:rPr>
        <w:t xml:space="preserve">SPPEPS </w:t>
      </w:r>
      <w:r w:rsidRPr="004F5D24">
        <w:rPr>
          <w:rFonts w:ascii="Arial" w:hAnsi="Arial" w:cs="Arial"/>
        </w:rPr>
        <w:t xml:space="preserve">0.5, 1 and 3 </w:t>
      </w:r>
      <w:r w:rsidRPr="004F5D24">
        <w:rPr>
          <w:rFonts w:ascii="Arial" w:eastAsia="Times New Roman" w:hAnsi="Arial" w:cs="Arial"/>
          <w:bCs/>
          <w:color w:val="000000" w:themeColor="text1"/>
          <w:shd w:val="clear" w:color="auto" w:fill="FDFDFD"/>
        </w:rPr>
        <w:t>µ</w:t>
      </w:r>
      <w:r w:rsidRPr="004F5D24">
        <w:rPr>
          <w:rFonts w:ascii="Arial" w:hAnsi="Arial" w:cs="Arial"/>
        </w:rPr>
        <w:t>g/mm</w:t>
      </w:r>
      <w:r w:rsidRPr="004F5D24">
        <w:rPr>
          <w:rFonts w:ascii="Arial" w:hAnsi="Arial" w:cs="Arial"/>
          <w:vertAlign w:val="superscript"/>
        </w:rPr>
        <w:t>2</w:t>
      </w:r>
      <w:r w:rsidRPr="004F5D24">
        <w:rPr>
          <w:rFonts w:ascii="Arial" w:hAnsi="Arial" w:cs="Arial"/>
        </w:rPr>
        <w:t>)</w:t>
      </w:r>
      <w:r>
        <w:rPr>
          <w:rFonts w:ascii="Arial" w:hAnsi="Arial" w:cs="Arial"/>
        </w:rPr>
        <w:t>,</w:t>
      </w:r>
      <w:r w:rsidRPr="004F5D24">
        <w:rPr>
          <w:rFonts w:ascii="Arial" w:hAnsi="Arial" w:cs="Arial"/>
        </w:rPr>
        <w:t xml:space="preserve"> respectively (p &lt; 0.05)</w:t>
      </w:r>
      <w:r w:rsidRPr="004F5D24">
        <w:rPr>
          <w:rFonts w:ascii="Arial" w:hAnsi="Arial" w:cs="Arial"/>
          <w:color w:val="000000"/>
        </w:rPr>
        <w:t>.</w:t>
      </w:r>
      <w:r>
        <w:rPr>
          <w:rFonts w:ascii="Arial" w:hAnsi="Arial" w:cs="Arial"/>
          <w:color w:val="000000"/>
        </w:rPr>
        <w:t xml:space="preserve"> </w:t>
      </w:r>
      <w:r>
        <w:rPr>
          <w:rFonts w:ascii="Arial" w:hAnsi="Arial" w:cs="Arial"/>
        </w:rPr>
        <w:t>Comparing the Sox</w:t>
      </w:r>
      <w:r w:rsidRPr="0041424C">
        <w:rPr>
          <w:rFonts w:ascii="Arial" w:hAnsi="Arial" w:cs="Arial"/>
        </w:rPr>
        <w:t xml:space="preserve">9 </w:t>
      </w:r>
      <w:r>
        <w:rPr>
          <w:rFonts w:ascii="Arial" w:hAnsi="Arial" w:cs="Arial"/>
        </w:rPr>
        <w:t xml:space="preserve">gene </w:t>
      </w:r>
      <w:r w:rsidRPr="0041424C">
        <w:rPr>
          <w:rFonts w:ascii="Arial" w:hAnsi="Arial" w:cs="Arial"/>
        </w:rPr>
        <w:t>expression</w:t>
      </w:r>
      <w:r>
        <w:rPr>
          <w:rFonts w:ascii="Arial" w:hAnsi="Arial" w:cs="Arial"/>
        </w:rPr>
        <w:t>s</w:t>
      </w:r>
      <w:r w:rsidRPr="0041424C">
        <w:rPr>
          <w:rFonts w:ascii="Arial" w:hAnsi="Arial" w:cs="Arial"/>
        </w:rPr>
        <w:t xml:space="preserve"> of the </w:t>
      </w:r>
      <w:r>
        <w:rPr>
          <w:rFonts w:ascii="Arial" w:hAnsi="Arial" w:cs="Arial"/>
        </w:rPr>
        <w:t xml:space="preserve">peptide groups </w:t>
      </w:r>
      <w:r w:rsidRPr="0041424C">
        <w:rPr>
          <w:rFonts w:ascii="Arial" w:hAnsi="Arial" w:cs="Arial"/>
        </w:rPr>
        <w:t xml:space="preserve">indicated that the </w:t>
      </w:r>
      <w:r>
        <w:rPr>
          <w:rFonts w:ascii="Arial" w:hAnsi="Arial" w:cs="Arial"/>
        </w:rPr>
        <w:t xml:space="preserve">Sox9 gene </w:t>
      </w:r>
      <w:r w:rsidRPr="0041424C">
        <w:rPr>
          <w:rFonts w:ascii="Arial" w:hAnsi="Arial" w:cs="Arial"/>
        </w:rPr>
        <w:t>expression</w:t>
      </w:r>
      <w:r>
        <w:rPr>
          <w:rFonts w:ascii="Arial" w:hAnsi="Arial" w:cs="Arial"/>
        </w:rPr>
        <w:t>s</w:t>
      </w:r>
      <w:r w:rsidRPr="0041424C">
        <w:rPr>
          <w:rFonts w:ascii="Arial" w:hAnsi="Arial" w:cs="Arial"/>
        </w:rPr>
        <w:t xml:space="preserve"> </w:t>
      </w:r>
      <w:r>
        <w:rPr>
          <w:rFonts w:ascii="Arial" w:hAnsi="Arial" w:cs="Arial"/>
        </w:rPr>
        <w:t xml:space="preserve">of </w:t>
      </w:r>
      <w:r w:rsidRPr="0041424C">
        <w:rPr>
          <w:rFonts w:ascii="Arial" w:hAnsi="Arial" w:cs="Arial"/>
        </w:rPr>
        <w:t xml:space="preserve">SPPEPS 50 </w:t>
      </w:r>
      <w:r>
        <w:rPr>
          <w:rFonts w:ascii="Arial" w:hAnsi="Arial" w:cs="Arial"/>
        </w:rPr>
        <w:t xml:space="preserve">and 500 </w:t>
      </w:r>
      <w:r w:rsidRPr="0041424C">
        <w:rPr>
          <w:rFonts w:ascii="Arial" w:hAnsi="Arial" w:cs="Arial"/>
        </w:rPr>
        <w:t>ng/mL</w:t>
      </w:r>
      <w:r>
        <w:rPr>
          <w:rFonts w:ascii="Arial" w:hAnsi="Arial" w:cs="Arial"/>
        </w:rPr>
        <w:t xml:space="preserve"> groups were 4.5 - 5.2 times and 3.2 - 3.6 times higher</w:t>
      </w:r>
      <w:r w:rsidRPr="0041424C">
        <w:rPr>
          <w:rFonts w:ascii="Arial" w:hAnsi="Arial" w:cs="Arial"/>
        </w:rPr>
        <w:t xml:space="preserve"> than </w:t>
      </w:r>
      <w:r>
        <w:rPr>
          <w:rFonts w:ascii="Arial" w:hAnsi="Arial" w:cs="Arial"/>
        </w:rPr>
        <w:t xml:space="preserve">SPPEPS </w:t>
      </w:r>
      <w:r w:rsidRPr="0041424C">
        <w:rPr>
          <w:rFonts w:ascii="Arial" w:hAnsi="Arial" w:cs="Arial"/>
        </w:rPr>
        <w:t xml:space="preserve">0.5, 1 and 3 </w:t>
      </w:r>
      <w:r w:rsidRPr="0041424C">
        <w:rPr>
          <w:rFonts w:ascii="Arial" w:eastAsia="Times New Roman" w:hAnsi="Arial" w:cs="Arial"/>
          <w:bCs/>
          <w:color w:val="000000" w:themeColor="text1"/>
          <w:shd w:val="clear" w:color="auto" w:fill="FDFDFD"/>
        </w:rPr>
        <w:t>µ</w:t>
      </w:r>
      <w:r w:rsidRPr="0041424C">
        <w:rPr>
          <w:rFonts w:ascii="Arial" w:hAnsi="Arial" w:cs="Arial"/>
        </w:rPr>
        <w:t>g /mm</w:t>
      </w:r>
      <w:r w:rsidRPr="0041424C">
        <w:rPr>
          <w:rFonts w:ascii="Arial" w:hAnsi="Arial" w:cs="Arial"/>
          <w:vertAlign w:val="superscript"/>
        </w:rPr>
        <w:t>2</w:t>
      </w:r>
      <w:r w:rsidRPr="0041424C">
        <w:rPr>
          <w:rFonts w:ascii="Arial" w:hAnsi="Arial" w:cs="Arial"/>
        </w:rPr>
        <w:t xml:space="preserve"> </w:t>
      </w:r>
      <w:r>
        <w:rPr>
          <w:rFonts w:ascii="Arial" w:hAnsi="Arial" w:cs="Arial"/>
        </w:rPr>
        <w:t xml:space="preserve">groups, respectively (p &lt; </w:t>
      </w:r>
      <w:r w:rsidRPr="0041424C">
        <w:rPr>
          <w:rFonts w:ascii="Arial" w:hAnsi="Arial" w:cs="Arial"/>
        </w:rPr>
        <w:t>0.05)</w:t>
      </w:r>
      <w:r>
        <w:rPr>
          <w:rFonts w:ascii="Arial" w:hAnsi="Arial" w:cs="Arial"/>
          <w:color w:val="000000"/>
        </w:rPr>
        <w:t xml:space="preserve"> </w:t>
      </w:r>
      <w:r w:rsidR="00925803">
        <w:rPr>
          <w:rFonts w:ascii="Arial" w:hAnsi="Arial" w:cs="Arial"/>
        </w:rPr>
        <w:t>(Fig 3.2</w:t>
      </w:r>
      <w:r>
        <w:rPr>
          <w:rFonts w:ascii="Arial" w:hAnsi="Arial" w:cs="Arial"/>
        </w:rPr>
        <w:t>)</w:t>
      </w:r>
      <w:r w:rsidRPr="0041424C">
        <w:rPr>
          <w:rFonts w:ascii="Arial" w:hAnsi="Arial" w:cs="Arial"/>
        </w:rPr>
        <w:t xml:space="preserve">. </w:t>
      </w:r>
      <w:r>
        <w:rPr>
          <w:rFonts w:ascii="Arial" w:hAnsi="Arial" w:cs="Arial"/>
        </w:rPr>
        <w:t>T</w:t>
      </w:r>
      <w:r w:rsidRPr="0041424C">
        <w:rPr>
          <w:rFonts w:ascii="Arial" w:hAnsi="Arial" w:cs="Arial"/>
        </w:rPr>
        <w:t xml:space="preserve">he </w:t>
      </w:r>
      <w:r>
        <w:rPr>
          <w:rFonts w:ascii="Arial" w:hAnsi="Arial" w:cs="Arial"/>
        </w:rPr>
        <w:t>collagen type II gene expressions</w:t>
      </w:r>
      <w:r w:rsidRPr="0041424C">
        <w:rPr>
          <w:rFonts w:ascii="Arial" w:hAnsi="Arial" w:cs="Arial"/>
        </w:rPr>
        <w:t xml:space="preserve"> from</w:t>
      </w:r>
      <w:r>
        <w:rPr>
          <w:rFonts w:ascii="Arial" w:hAnsi="Arial" w:cs="Arial"/>
        </w:rPr>
        <w:t xml:space="preserve"> SPPEPS </w:t>
      </w:r>
      <w:r w:rsidRPr="0041424C">
        <w:rPr>
          <w:rFonts w:ascii="Arial" w:hAnsi="Arial" w:cs="Arial"/>
        </w:rPr>
        <w:t xml:space="preserve">0.5, 1 and 3 </w:t>
      </w:r>
      <w:r w:rsidRPr="0041424C">
        <w:rPr>
          <w:rFonts w:ascii="Arial" w:eastAsia="Times New Roman" w:hAnsi="Arial" w:cs="Arial"/>
          <w:bCs/>
          <w:color w:val="000000" w:themeColor="text1"/>
          <w:shd w:val="clear" w:color="auto" w:fill="FDFDFD"/>
        </w:rPr>
        <w:t>µ</w:t>
      </w:r>
      <w:r w:rsidRPr="0041424C">
        <w:rPr>
          <w:rFonts w:ascii="Arial" w:hAnsi="Arial" w:cs="Arial"/>
        </w:rPr>
        <w:t>g/mm</w:t>
      </w:r>
      <w:r w:rsidRPr="0041424C">
        <w:rPr>
          <w:rFonts w:ascii="Arial" w:hAnsi="Arial" w:cs="Arial"/>
          <w:vertAlign w:val="superscript"/>
        </w:rPr>
        <w:t>2</w:t>
      </w:r>
      <w:r w:rsidRPr="00AC0BB9">
        <w:rPr>
          <w:rFonts w:ascii="Arial" w:hAnsi="Arial" w:cs="Arial"/>
        </w:rPr>
        <w:t xml:space="preserve"> </w:t>
      </w:r>
      <w:r>
        <w:rPr>
          <w:rFonts w:ascii="Arial" w:hAnsi="Arial" w:cs="Arial"/>
        </w:rPr>
        <w:t>and SPPEPS 100 ng/mL groups were</w:t>
      </w:r>
      <w:r w:rsidRPr="0041424C">
        <w:rPr>
          <w:rFonts w:ascii="Arial" w:hAnsi="Arial" w:cs="Arial"/>
        </w:rPr>
        <w:t xml:space="preserve"> </w:t>
      </w:r>
      <w:r w:rsidRPr="00442A68">
        <w:rPr>
          <w:rFonts w:ascii="Arial" w:hAnsi="Arial" w:cs="Arial"/>
        </w:rPr>
        <w:t>61, 74 and 75</w:t>
      </w:r>
      <w:r>
        <w:rPr>
          <w:rFonts w:ascii="Arial" w:hAnsi="Arial" w:cs="Arial"/>
        </w:rPr>
        <w:t xml:space="preserve">% lower and 1.5 times higher than in the control group, </w:t>
      </w:r>
      <w:r w:rsidRPr="003F3493">
        <w:rPr>
          <w:rFonts w:ascii="Arial" w:hAnsi="Arial" w:cs="Arial"/>
        </w:rPr>
        <w:t>respectively (p &lt; 0.05)</w:t>
      </w:r>
      <w:r w:rsidRPr="003F3493">
        <w:rPr>
          <w:rFonts w:ascii="Arial" w:hAnsi="Arial" w:cs="Arial"/>
          <w:color w:val="000000"/>
        </w:rPr>
        <w:t xml:space="preserve">. </w:t>
      </w:r>
      <w:r>
        <w:rPr>
          <w:rFonts w:ascii="Arial" w:hAnsi="Arial" w:cs="Arial"/>
        </w:rPr>
        <w:t xml:space="preserve">Collagen type II gene </w:t>
      </w:r>
      <w:r>
        <w:rPr>
          <w:rFonts w:ascii="Arial" w:hAnsi="Arial" w:cs="Arial"/>
        </w:rPr>
        <w:lastRenderedPageBreak/>
        <w:t xml:space="preserve">expressions from peptide-in-medium groups </w:t>
      </w:r>
      <w:r w:rsidRPr="0041424C">
        <w:rPr>
          <w:rFonts w:ascii="Arial" w:hAnsi="Arial" w:cs="Arial"/>
        </w:rPr>
        <w:t>(</w:t>
      </w:r>
      <w:r>
        <w:rPr>
          <w:rFonts w:ascii="Arial" w:hAnsi="Arial" w:cs="Arial"/>
        </w:rPr>
        <w:t xml:space="preserve">i.e., SPPEPS </w:t>
      </w:r>
      <w:r w:rsidRPr="0041424C">
        <w:rPr>
          <w:rFonts w:ascii="Arial" w:hAnsi="Arial" w:cs="Arial"/>
        </w:rPr>
        <w:t>50, 100 and 500 ng/mL</w:t>
      </w:r>
      <w:r w:rsidRPr="003F3493">
        <w:rPr>
          <w:rFonts w:ascii="Arial" w:hAnsi="Arial" w:cs="Arial"/>
        </w:rPr>
        <w:t>)</w:t>
      </w:r>
      <w:r w:rsidRPr="0041424C">
        <w:rPr>
          <w:rFonts w:ascii="Arial" w:hAnsi="Arial" w:cs="Arial"/>
        </w:rPr>
        <w:t xml:space="preserve"> </w:t>
      </w:r>
      <w:r>
        <w:rPr>
          <w:rFonts w:ascii="Arial" w:hAnsi="Arial" w:cs="Arial"/>
        </w:rPr>
        <w:t xml:space="preserve">were </w:t>
      </w:r>
      <w:r w:rsidRPr="0041424C">
        <w:rPr>
          <w:rFonts w:ascii="Arial" w:hAnsi="Arial" w:cs="Arial"/>
        </w:rPr>
        <w:t>2.5 to 6.5 times</w:t>
      </w:r>
      <w:r>
        <w:rPr>
          <w:rFonts w:ascii="Arial" w:hAnsi="Arial" w:cs="Arial"/>
        </w:rPr>
        <w:t xml:space="preserve"> higher than </w:t>
      </w:r>
      <w:r w:rsidRPr="0041424C">
        <w:rPr>
          <w:rFonts w:ascii="Arial" w:hAnsi="Arial" w:cs="Arial"/>
        </w:rPr>
        <w:t>peptide</w:t>
      </w:r>
      <w:r>
        <w:rPr>
          <w:rFonts w:ascii="Arial" w:hAnsi="Arial" w:cs="Arial"/>
        </w:rPr>
        <w:t>-coating</w:t>
      </w:r>
      <w:r w:rsidRPr="0041424C">
        <w:rPr>
          <w:rFonts w:ascii="Arial" w:hAnsi="Arial" w:cs="Arial"/>
        </w:rPr>
        <w:t xml:space="preserve"> groups (</w:t>
      </w:r>
      <w:r>
        <w:rPr>
          <w:rFonts w:ascii="Arial" w:hAnsi="Arial" w:cs="Arial"/>
        </w:rPr>
        <w:t xml:space="preserve">i.e., </w:t>
      </w:r>
      <w:r w:rsidRPr="0041424C">
        <w:rPr>
          <w:rFonts w:ascii="Arial" w:hAnsi="Arial" w:cs="Arial"/>
        </w:rPr>
        <w:t xml:space="preserve">SPPEPS 0.5, 1, 3 </w:t>
      </w:r>
      <w:r w:rsidRPr="0041424C">
        <w:rPr>
          <w:rFonts w:ascii="Arial" w:eastAsia="Times New Roman" w:hAnsi="Arial" w:cs="Arial"/>
          <w:bCs/>
          <w:color w:val="000000" w:themeColor="text1"/>
          <w:shd w:val="clear" w:color="auto" w:fill="FDFDFD"/>
        </w:rPr>
        <w:t>µ</w:t>
      </w:r>
      <w:r w:rsidRPr="0041424C">
        <w:rPr>
          <w:rFonts w:ascii="Arial" w:hAnsi="Arial" w:cs="Arial"/>
        </w:rPr>
        <w:t>g /mm</w:t>
      </w:r>
      <w:r w:rsidRPr="0041424C">
        <w:rPr>
          <w:rFonts w:ascii="Arial" w:hAnsi="Arial" w:cs="Arial"/>
          <w:vertAlign w:val="superscript"/>
        </w:rPr>
        <w:t>2</w:t>
      </w:r>
      <w:r>
        <w:rPr>
          <w:rFonts w:ascii="Arial" w:hAnsi="Arial" w:cs="Arial"/>
        </w:rPr>
        <w:t>)</w:t>
      </w:r>
      <w:r w:rsidRPr="003F3493">
        <w:rPr>
          <w:rFonts w:ascii="Arial" w:hAnsi="Arial" w:cs="Arial"/>
        </w:rPr>
        <w:t xml:space="preserve"> (p &lt; 0.05). In addition</w:t>
      </w:r>
      <w:r>
        <w:rPr>
          <w:rFonts w:ascii="Arial" w:hAnsi="Arial" w:cs="Arial"/>
        </w:rPr>
        <w:t xml:space="preserve">, collagen type II gene expression from SPPEPS 100 ng/mL group was 1.5 and 1.6 times </w:t>
      </w:r>
      <w:r w:rsidRPr="00363EEA">
        <w:rPr>
          <w:rFonts w:ascii="Arial" w:hAnsi="Arial" w:cs="Arial"/>
        </w:rPr>
        <w:t xml:space="preserve">higher </w:t>
      </w:r>
      <w:r>
        <w:rPr>
          <w:rFonts w:ascii="Arial" w:hAnsi="Arial" w:cs="Arial"/>
        </w:rPr>
        <w:t>compared to</w:t>
      </w:r>
      <w:r w:rsidRPr="00363EEA">
        <w:rPr>
          <w:rFonts w:ascii="Arial" w:hAnsi="Arial" w:cs="Arial"/>
        </w:rPr>
        <w:t xml:space="preserve"> </w:t>
      </w:r>
      <w:r>
        <w:rPr>
          <w:rFonts w:ascii="Arial" w:hAnsi="Arial" w:cs="Arial"/>
        </w:rPr>
        <w:t xml:space="preserve">SPPEPS 50 and 500 ng/mL, respectively </w:t>
      </w:r>
      <w:r w:rsidR="00925803">
        <w:rPr>
          <w:rFonts w:ascii="Arial" w:hAnsi="Arial" w:cs="Arial"/>
        </w:rPr>
        <w:t>(p &lt; 0.05) (Fig. 3.2</w:t>
      </w:r>
      <w:r>
        <w:rPr>
          <w:rFonts w:ascii="Arial" w:hAnsi="Arial" w:cs="Arial"/>
        </w:rPr>
        <w:t xml:space="preserve">). No other differences in collagen II gene expressions were statistically significant. The aggrecan gene expressions from </w:t>
      </w:r>
      <w:r w:rsidRPr="0041424C">
        <w:rPr>
          <w:rFonts w:ascii="Arial" w:hAnsi="Arial" w:cs="Arial"/>
        </w:rPr>
        <w:t xml:space="preserve">SPPEPS 3 </w:t>
      </w:r>
      <w:r w:rsidRPr="0041424C">
        <w:rPr>
          <w:rFonts w:ascii="Arial" w:eastAsia="Times New Roman" w:hAnsi="Arial" w:cs="Arial"/>
          <w:bCs/>
          <w:color w:val="000000" w:themeColor="text1"/>
          <w:shd w:val="clear" w:color="auto" w:fill="FDFDFD"/>
        </w:rPr>
        <w:t>µ</w:t>
      </w:r>
      <w:r w:rsidRPr="0041424C">
        <w:rPr>
          <w:rFonts w:ascii="Arial" w:hAnsi="Arial" w:cs="Arial"/>
        </w:rPr>
        <w:t>g/mm</w:t>
      </w:r>
      <w:r w:rsidRPr="0041424C">
        <w:rPr>
          <w:rFonts w:ascii="Arial" w:hAnsi="Arial" w:cs="Arial"/>
          <w:vertAlign w:val="superscript"/>
        </w:rPr>
        <w:t>2</w:t>
      </w:r>
      <w:r>
        <w:rPr>
          <w:rFonts w:ascii="Arial" w:hAnsi="Arial" w:cs="Arial"/>
        </w:rPr>
        <w:t>,</w:t>
      </w:r>
      <w:r w:rsidRPr="0041424C">
        <w:rPr>
          <w:rFonts w:ascii="Arial" w:hAnsi="Arial" w:cs="Arial"/>
        </w:rPr>
        <w:t xml:space="preserve"> </w:t>
      </w:r>
      <w:r>
        <w:rPr>
          <w:rFonts w:ascii="Arial" w:hAnsi="Arial" w:cs="Arial"/>
        </w:rPr>
        <w:t xml:space="preserve">and </w:t>
      </w:r>
      <w:r w:rsidRPr="0041424C">
        <w:rPr>
          <w:rFonts w:ascii="Arial" w:hAnsi="Arial" w:cs="Arial"/>
        </w:rPr>
        <w:t xml:space="preserve">50, 100 and 500 ng/mL </w:t>
      </w:r>
      <w:r>
        <w:rPr>
          <w:rFonts w:ascii="Arial" w:hAnsi="Arial" w:cs="Arial"/>
        </w:rPr>
        <w:t xml:space="preserve">groups were </w:t>
      </w:r>
      <w:r w:rsidRPr="0041424C">
        <w:rPr>
          <w:rFonts w:ascii="Arial" w:hAnsi="Arial" w:cs="Arial"/>
        </w:rPr>
        <w:t xml:space="preserve">31, 34, 35, 31% </w:t>
      </w:r>
      <w:r>
        <w:rPr>
          <w:rFonts w:ascii="Arial" w:hAnsi="Arial" w:cs="Arial"/>
        </w:rPr>
        <w:t xml:space="preserve">higher </w:t>
      </w:r>
      <w:r w:rsidRPr="0041424C">
        <w:rPr>
          <w:rFonts w:ascii="Arial" w:hAnsi="Arial" w:cs="Arial"/>
        </w:rPr>
        <w:t>compared to the control group</w:t>
      </w:r>
      <w:r>
        <w:rPr>
          <w:rFonts w:ascii="Arial" w:hAnsi="Arial" w:cs="Arial"/>
        </w:rPr>
        <w:t xml:space="preserve">, </w:t>
      </w:r>
      <w:r w:rsidRPr="003F3493">
        <w:rPr>
          <w:rFonts w:ascii="Arial" w:hAnsi="Arial" w:cs="Arial"/>
        </w:rPr>
        <w:t>respectively (p &lt; 0.05) (Fig</w:t>
      </w:r>
      <w:r w:rsidRPr="0041424C">
        <w:rPr>
          <w:rFonts w:ascii="Arial" w:hAnsi="Arial" w:cs="Arial"/>
        </w:rPr>
        <w:t xml:space="preserve">. </w:t>
      </w:r>
      <w:r w:rsidR="00925803">
        <w:rPr>
          <w:rFonts w:ascii="Arial" w:hAnsi="Arial" w:cs="Arial"/>
        </w:rPr>
        <w:t>3.2</w:t>
      </w:r>
      <w:r>
        <w:rPr>
          <w:rFonts w:ascii="Arial" w:hAnsi="Arial" w:cs="Arial"/>
        </w:rPr>
        <w:t>).</w:t>
      </w:r>
      <w:r w:rsidRPr="0041424C">
        <w:rPr>
          <w:rFonts w:ascii="Arial" w:hAnsi="Arial" w:cs="Arial"/>
        </w:rPr>
        <w:t xml:space="preserve"> </w:t>
      </w:r>
      <w:r>
        <w:rPr>
          <w:rFonts w:ascii="Arial" w:hAnsi="Arial" w:cs="Arial"/>
        </w:rPr>
        <w:t>There were not any other significant differences among the groups.</w:t>
      </w:r>
    </w:p>
    <w:p w14:paraId="1004E50F" w14:textId="77777777" w:rsidR="00E97938" w:rsidRDefault="00E97938" w:rsidP="0036377F">
      <w:pPr>
        <w:spacing w:line="480" w:lineRule="auto"/>
        <w:ind w:firstLine="720"/>
        <w:jc w:val="both"/>
        <w:rPr>
          <w:rFonts w:ascii="Arial" w:hAnsi="Arial" w:cs="Arial"/>
        </w:rPr>
      </w:pPr>
    </w:p>
    <w:p w14:paraId="159F5A5E" w14:textId="7DDFFABA" w:rsidR="0036377F" w:rsidRDefault="0036377F" w:rsidP="0036377F">
      <w:pPr>
        <w:spacing w:line="480" w:lineRule="auto"/>
        <w:ind w:firstLine="720"/>
        <w:jc w:val="both"/>
        <w:rPr>
          <w:rFonts w:ascii="Arial" w:hAnsi="Arial" w:cs="Arial"/>
        </w:rPr>
      </w:pPr>
      <w:r w:rsidRPr="008C65A5">
        <w:rPr>
          <w:rFonts w:ascii="Arial" w:hAnsi="Arial" w:cs="Arial"/>
        </w:rPr>
        <w:t>In the hydrogel surfaces study, the Sox9 gene expressions from the hydrogel groups were 20 to 100 times higher than</w:t>
      </w:r>
      <w:r>
        <w:rPr>
          <w:rFonts w:ascii="Arial" w:hAnsi="Arial" w:cs="Arial"/>
        </w:rPr>
        <w:t xml:space="preserve"> from the</w:t>
      </w:r>
      <w:r w:rsidRPr="008C65A5">
        <w:rPr>
          <w:rFonts w:ascii="Arial" w:hAnsi="Arial" w:cs="Arial"/>
        </w:rPr>
        <w:t xml:space="preserve"> TCT plate group</w:t>
      </w:r>
      <w:r>
        <w:rPr>
          <w:rFonts w:ascii="Arial" w:hAnsi="Arial" w:cs="Arial"/>
        </w:rPr>
        <w:t>,</w:t>
      </w:r>
      <w:r w:rsidRPr="008C65A5">
        <w:rPr>
          <w:rFonts w:ascii="Arial" w:hAnsi="Arial" w:cs="Arial"/>
        </w:rPr>
        <w:t xml:space="preserve"> although none of the diffe</w:t>
      </w:r>
      <w:r w:rsidR="00925803">
        <w:rPr>
          <w:rFonts w:ascii="Arial" w:hAnsi="Arial" w:cs="Arial"/>
        </w:rPr>
        <w:t>rences were significant (Fig. 3.3</w:t>
      </w:r>
      <w:r w:rsidRPr="008C65A5">
        <w:rPr>
          <w:rFonts w:ascii="Arial" w:hAnsi="Arial" w:cs="Arial"/>
        </w:rPr>
        <w:t xml:space="preserve">). </w:t>
      </w:r>
      <w:r>
        <w:rPr>
          <w:rFonts w:ascii="Arial" w:hAnsi="Arial" w:cs="Arial"/>
        </w:rPr>
        <w:t>The combined effect of the SPPEPS and RGD peptides was especially evident in collagen II gene expression, as t</w:t>
      </w:r>
      <w:r w:rsidRPr="008C65A5">
        <w:rPr>
          <w:rFonts w:ascii="Arial" w:hAnsi="Arial" w:cs="Arial"/>
        </w:rPr>
        <w:t xml:space="preserve">he collagen type II gene expression from </w:t>
      </w:r>
      <w:r>
        <w:rPr>
          <w:rFonts w:ascii="Arial" w:hAnsi="Arial" w:cs="Arial"/>
        </w:rPr>
        <w:t xml:space="preserve">the </w:t>
      </w:r>
      <w:r w:rsidRPr="008C65A5">
        <w:rPr>
          <w:rFonts w:ascii="Arial" w:hAnsi="Arial" w:cs="Arial"/>
        </w:rPr>
        <w:t>PHA+SP+RGD group was 300 times higher compared to the TCT plate group and 3 to 7 times higher compare to the PHA, PHA+RGD, PHA+SP and PHA+PS groups, respectively (p &lt; 0.05). There were no other significant differences among the collagen type II gene expressions</w:t>
      </w:r>
      <w:r>
        <w:rPr>
          <w:rFonts w:ascii="Arial" w:hAnsi="Arial" w:cs="Arial"/>
        </w:rPr>
        <w:t>,</w:t>
      </w:r>
      <w:r w:rsidRPr="008C65A5">
        <w:rPr>
          <w:rFonts w:ascii="Arial" w:hAnsi="Arial" w:cs="Arial"/>
        </w:rPr>
        <w:t xml:space="preserve"> although the collagen type II gene expressions of the PHA, PHA+RGD, PHA+SP and PHA+PS groups were 40 to 90 times high</w:t>
      </w:r>
      <w:r w:rsidR="00532B6A">
        <w:rPr>
          <w:rFonts w:ascii="Arial" w:hAnsi="Arial" w:cs="Arial"/>
        </w:rPr>
        <w:t>er than TCT plate group (Fig. 3.3</w:t>
      </w:r>
      <w:r w:rsidRPr="008C65A5">
        <w:rPr>
          <w:rFonts w:ascii="Arial" w:hAnsi="Arial" w:cs="Arial"/>
        </w:rPr>
        <w:t xml:space="preserve">). </w:t>
      </w:r>
      <w:r>
        <w:rPr>
          <w:rFonts w:ascii="Arial" w:hAnsi="Arial" w:cs="Arial"/>
        </w:rPr>
        <w:t>Interestingly, t</w:t>
      </w:r>
      <w:r w:rsidRPr="008C65A5">
        <w:rPr>
          <w:rFonts w:ascii="Arial" w:hAnsi="Arial" w:cs="Arial"/>
        </w:rPr>
        <w:t>he aggrecan gene expression of TCT plate group was 2.6 times higher than PHA+PS group (p &lt; 0.05)</w:t>
      </w:r>
      <w:r w:rsidR="00532B6A">
        <w:rPr>
          <w:rFonts w:ascii="Arial" w:hAnsi="Arial" w:cs="Arial"/>
        </w:rPr>
        <w:t xml:space="preserve"> (Fig. 3.3</w:t>
      </w:r>
      <w:r>
        <w:rPr>
          <w:rFonts w:ascii="Arial" w:hAnsi="Arial" w:cs="Arial"/>
        </w:rPr>
        <w:t>)</w:t>
      </w:r>
      <w:r w:rsidRPr="008C65A5">
        <w:rPr>
          <w:rFonts w:ascii="Arial" w:hAnsi="Arial" w:cs="Arial"/>
        </w:rPr>
        <w:t>. There were no other significant differences among the gene expressions</w:t>
      </w:r>
      <w:r w:rsidRPr="008C65A5" w:rsidDel="00430F27">
        <w:rPr>
          <w:rFonts w:ascii="Arial" w:hAnsi="Arial" w:cs="Arial"/>
        </w:rPr>
        <w:t>.</w:t>
      </w:r>
    </w:p>
    <w:p w14:paraId="45FEE0F4" w14:textId="3B52BB1B" w:rsidR="0036377F" w:rsidRPr="009E498B" w:rsidRDefault="0036377F" w:rsidP="0046320B">
      <w:pPr>
        <w:pStyle w:val="Heading3"/>
      </w:pPr>
      <w:bookmarkStart w:id="90" w:name="_Toc505945147"/>
      <w:bookmarkStart w:id="91" w:name="_Toc522012982"/>
      <w:bookmarkStart w:id="92" w:name="_Toc522052754"/>
      <w:r w:rsidRPr="009E498B">
        <w:lastRenderedPageBreak/>
        <w:t>Proteomics analysis</w:t>
      </w:r>
      <w:bookmarkEnd w:id="90"/>
      <w:bookmarkEnd w:id="91"/>
      <w:bookmarkEnd w:id="92"/>
    </w:p>
    <w:p w14:paraId="5E08BA38" w14:textId="6C5E3ACA" w:rsidR="0036377F" w:rsidRDefault="0036377F" w:rsidP="0036377F">
      <w:pPr>
        <w:spacing w:line="480" w:lineRule="auto"/>
        <w:ind w:firstLine="720"/>
        <w:jc w:val="both"/>
        <w:rPr>
          <w:rFonts w:ascii="Arial" w:hAnsi="Arial" w:cs="Arial"/>
          <w:color w:val="000000"/>
        </w:rPr>
      </w:pPr>
      <w:r w:rsidRPr="009E498B">
        <w:rPr>
          <w:rFonts w:ascii="Arial" w:hAnsi="Arial" w:cs="Arial"/>
        </w:rPr>
        <w:t xml:space="preserve">The proteomics data </w:t>
      </w:r>
      <w:r>
        <w:rPr>
          <w:rFonts w:ascii="Arial" w:hAnsi="Arial" w:cs="Arial"/>
        </w:rPr>
        <w:t>monitored</w:t>
      </w:r>
      <w:r w:rsidRPr="009E498B">
        <w:rPr>
          <w:rFonts w:ascii="Arial" w:hAnsi="Arial" w:cs="Arial"/>
        </w:rPr>
        <w:t xml:space="preserve"> the expression of 1446 proteins in each group (positive TGF-β</w:t>
      </w:r>
      <w:r w:rsidRPr="001A17F8">
        <w:rPr>
          <w:rFonts w:ascii="Arial" w:hAnsi="Arial" w:cs="Arial"/>
          <w:vertAlign w:val="subscript"/>
        </w:rPr>
        <w:t>3</w:t>
      </w:r>
      <w:r w:rsidRPr="009E498B">
        <w:rPr>
          <w:rFonts w:ascii="Arial" w:hAnsi="Arial" w:cs="Arial"/>
        </w:rPr>
        <w:t xml:space="preserve"> control, negative control and SPPEPS: days 7 and 14). In the positive control day 7, SPPEPS day 7, positive control day 14, and SPPEPS day 14, there were 248, 132, 206 and 148 proteins with higher expression levels compared to the negative control, respectively (p &lt; 0.05)</w:t>
      </w:r>
      <w:r>
        <w:rPr>
          <w:rFonts w:ascii="Arial" w:hAnsi="Arial" w:cs="Arial"/>
        </w:rPr>
        <w:t>,</w:t>
      </w:r>
      <w:r w:rsidRPr="009E498B">
        <w:rPr>
          <w:rFonts w:ascii="Arial" w:hAnsi="Arial" w:cs="Arial"/>
        </w:rPr>
        <w:t xml:space="preserve"> and there were 192, 297, 166 and 127 proteins with a lower expression level compared to the negative control, respectively (p &lt; 0.05) (Fig. </w:t>
      </w:r>
      <w:r w:rsidR="00532B6A">
        <w:rPr>
          <w:rFonts w:ascii="Arial" w:hAnsi="Arial" w:cs="Arial"/>
        </w:rPr>
        <w:t>3.</w:t>
      </w:r>
      <w:r w:rsidRPr="009E498B">
        <w:rPr>
          <w:rFonts w:ascii="Arial" w:hAnsi="Arial" w:cs="Arial"/>
        </w:rPr>
        <w:t xml:space="preserve">4). Among the hundreds of upregulated proteins, there were 60 common proteins to both the SPPEPS and positive control groups at day 7 (p &lt; 0.05). </w:t>
      </w:r>
      <w:r w:rsidRPr="009E498B">
        <w:rPr>
          <w:rFonts w:ascii="Arial" w:hAnsi="Arial" w:cs="Arial"/>
          <w:bCs/>
          <w:color w:val="000000"/>
        </w:rPr>
        <w:t>KEGG</w:t>
      </w:r>
      <w:r w:rsidRPr="009E498B">
        <w:rPr>
          <w:rFonts w:ascii="Arial" w:hAnsi="Arial" w:cs="Arial"/>
        </w:rPr>
        <w:t xml:space="preserve"> pathway analysis of these 60 proteins indicated that the “Insulin Signaling Pathway” was activated through </w:t>
      </w:r>
      <w:r>
        <w:rPr>
          <w:rFonts w:ascii="Arial" w:hAnsi="Arial" w:cs="Arial"/>
        </w:rPr>
        <w:t xml:space="preserve">the </w:t>
      </w:r>
      <w:r w:rsidRPr="009E498B">
        <w:rPr>
          <w:rFonts w:ascii="Arial" w:hAnsi="Arial" w:cs="Arial"/>
        </w:rPr>
        <w:t>GSK-3</w:t>
      </w:r>
      <w:r w:rsidRPr="009E498B">
        <w:rPr>
          <w:rFonts w:ascii="Arial" w:hAnsi="Arial" w:cs="Arial"/>
        </w:rPr>
        <w:sym w:font="Symbol" w:char="F062"/>
      </w:r>
      <w:r w:rsidRPr="009E498B">
        <w:rPr>
          <w:rFonts w:ascii="Arial" w:hAnsi="Arial" w:cs="Arial"/>
        </w:rPr>
        <w:t xml:space="preserve"> gene (Fig. </w:t>
      </w:r>
      <w:r w:rsidR="00532B6A">
        <w:rPr>
          <w:rFonts w:ascii="Arial" w:hAnsi="Arial" w:cs="Arial"/>
        </w:rPr>
        <w:t>3.</w:t>
      </w:r>
      <w:r w:rsidRPr="009E498B">
        <w:rPr>
          <w:rFonts w:ascii="Arial" w:hAnsi="Arial" w:cs="Arial"/>
        </w:rPr>
        <w:t>7)</w:t>
      </w:r>
      <w:r>
        <w:rPr>
          <w:rFonts w:ascii="Arial" w:hAnsi="Arial" w:cs="Arial"/>
        </w:rPr>
        <w:t>.</w:t>
      </w:r>
      <w:r w:rsidRPr="009E498B">
        <w:rPr>
          <w:rFonts w:ascii="Arial" w:hAnsi="Arial" w:cs="Arial"/>
        </w:rPr>
        <w:t xml:space="preserve"> GSK-3</w:t>
      </w:r>
      <w:r w:rsidRPr="009E498B">
        <w:rPr>
          <w:rFonts w:ascii="Arial" w:hAnsi="Arial" w:cs="Arial"/>
        </w:rPr>
        <w:sym w:font="Symbol" w:char="F062"/>
      </w:r>
      <w:r w:rsidRPr="009E498B">
        <w:rPr>
          <w:rFonts w:ascii="Arial" w:hAnsi="Arial" w:cs="Arial"/>
        </w:rPr>
        <w:t xml:space="preserve"> has been identified to be an essential gene for early stage chondrocyte differentiation.</w:t>
      </w:r>
      <w:r w:rsidRPr="009E498B">
        <w:rPr>
          <w:rFonts w:ascii="Arial" w:hAnsi="Arial" w:cs="Arial"/>
        </w:rPr>
        <w:fldChar w:fldCharType="begin">
          <w:fldData xml:space="preserve">PEVuZE5vdGU+PENpdGU+PEF1dGhvcj5JdG9oPC9BdXRob3I+PFllYXI+MjAxMjwvWWVhcj48UmVj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PEVuZE5vdGU+PENpdGU+PEF1dGhvcj5JdG9oPC9BdXRob3I+PFllYXI+MjAxMjwvWWVhcj48UmVj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sidRPr="009E498B">
        <w:rPr>
          <w:rFonts w:ascii="Arial" w:hAnsi="Arial" w:cs="Arial"/>
        </w:rPr>
      </w:r>
      <w:r w:rsidRPr="009E498B">
        <w:rPr>
          <w:rFonts w:ascii="Arial" w:hAnsi="Arial" w:cs="Arial"/>
        </w:rPr>
        <w:fldChar w:fldCharType="separate"/>
      </w:r>
      <w:r w:rsidR="0046320B" w:rsidRPr="0046320B">
        <w:rPr>
          <w:rFonts w:ascii="Arial" w:hAnsi="Arial" w:cs="Arial"/>
          <w:noProof/>
          <w:vertAlign w:val="superscript"/>
        </w:rPr>
        <w:t>111</w:t>
      </w:r>
      <w:r w:rsidRPr="009E498B">
        <w:rPr>
          <w:rFonts w:ascii="Arial" w:hAnsi="Arial" w:cs="Arial"/>
        </w:rPr>
        <w:fldChar w:fldCharType="end"/>
      </w:r>
      <w:r w:rsidRPr="009E498B">
        <w:rPr>
          <w:rFonts w:ascii="Arial" w:hAnsi="Arial" w:cs="Arial"/>
        </w:rPr>
        <w:t xml:space="preserve"> In addition</w:t>
      </w:r>
      <w:r>
        <w:rPr>
          <w:rFonts w:ascii="Arial" w:hAnsi="Arial" w:cs="Arial"/>
        </w:rPr>
        <w:t>,</w:t>
      </w:r>
      <w:r w:rsidRPr="009E498B">
        <w:rPr>
          <w:rFonts w:ascii="Arial" w:hAnsi="Arial" w:cs="Arial"/>
        </w:rPr>
        <w:t xml:space="preserve"> this gene participates in </w:t>
      </w:r>
      <w:r w:rsidRPr="009E498B">
        <w:rPr>
          <w:rFonts w:ascii="Arial" w:hAnsi="Arial" w:cs="Arial"/>
          <w:color w:val="000000"/>
        </w:rPr>
        <w:t>regulation of Wnt/β-Catenin signaling,</w:t>
      </w:r>
      <w:r w:rsidRPr="009E498B">
        <w:rPr>
          <w:rFonts w:ascii="Arial" w:hAnsi="Arial" w:cs="Arial"/>
          <w:color w:val="000000"/>
        </w:rPr>
        <w:fldChar w:fldCharType="begin"/>
      </w:r>
      <w:r w:rsidR="0046320B">
        <w:rPr>
          <w:rFonts w:ascii="Arial" w:hAnsi="Arial" w:cs="Arial"/>
          <w:color w:val="000000"/>
        </w:rPr>
        <w:instrText xml:space="preserve"> ADDIN EN.CITE &lt;EndNote&gt;&lt;Cite&gt;&lt;Author&gt;Wu&lt;/Author&gt;&lt;Year&gt;2010&lt;/Year&gt;&lt;RecNum&gt;356&lt;/RecNum&gt;&lt;DisplayText&gt;&lt;style face="superscript"&gt;112&lt;/style&gt;&lt;/DisplayText&gt;&lt;record&gt;&lt;rec-number&gt;356&lt;/rec-number&gt;&lt;foreign-keys&gt;&lt;key app="EN" db-id="srd5v2aeow59tderfsov00r120p25zxtr9pp" timestamp="1533821416"&gt;356&lt;/key&gt;&lt;/foreign-keys&gt;&lt;ref-type name="Journal Article"&gt;17&lt;/ref-type&gt;&lt;contributors&gt;&lt;authors&gt;&lt;author&gt;Wu, D.&lt;/author&gt;&lt;author&gt;Pan, W.&lt;/author&gt;&lt;/authors&gt;&lt;/contributors&gt;&lt;auth-address&gt;Vascular Biology and Therapeutics Program and Department of Pharmacology, Yale University School of Medicine, New Haven, CT 065202, USA. dan.wu@yale.edu&lt;/auth-address&gt;&lt;titles&gt;&lt;title&gt;GSK3: a multifaceted kinase in Wnt signaling&lt;/title&gt;&lt;secondary-title&gt;Trends Biochem Sci&lt;/secondary-title&gt;&lt;/titles&gt;&lt;periodical&gt;&lt;full-title&gt;Trends Biochem Sci&lt;/full-title&gt;&lt;/periodical&gt;&lt;pages&gt;161-8&lt;/pages&gt;&lt;volume&gt;35&lt;/volume&gt;&lt;number&gt;3&lt;/number&gt;&lt;edition&gt;2009/11/04&lt;/edition&gt;&lt;keywords&gt;&lt;keyword&gt;Animals&lt;/keyword&gt;&lt;keyword&gt;Glycogen Synthase Kinase 3/genetics/*metabolism&lt;/keyword&gt;&lt;keyword&gt;LDL-Receptor Related Proteins/metabolism&lt;/keyword&gt;&lt;keyword&gt;Protein Isoforms/metabolism&lt;/keyword&gt;&lt;keyword&gt;Signal Transduction/*physiology&lt;/keyword&gt;&lt;keyword&gt;Wnt Proteins/genetics/*metabolism&lt;/keyword&gt;&lt;keyword&gt;beta Catenin/genetics/metabolism&lt;/keyword&gt;&lt;/keywords&gt;&lt;dates&gt;&lt;year&gt;2010&lt;/year&gt;&lt;pub-dates&gt;&lt;date&gt;Mar&lt;/date&gt;&lt;/pub-dates&gt;&lt;/dates&gt;&lt;isbn&gt;0968-0004 (Print)&amp;#xD;0968-0004 (Linking)&lt;/isbn&gt;&lt;accession-num&gt;19884009&lt;/accession-num&gt;&lt;urls&gt;&lt;related-urls&gt;&lt;url&gt;https://www.ncbi.nlm.nih.gov/pubmed/19884009&lt;/url&gt;&lt;/related-urls&gt;&lt;/urls&gt;&lt;custom2&gt;PMC2834833&lt;/custom2&gt;&lt;electronic-resource-num&gt;10.1016/j.tibs.2009.10.002&lt;/electronic-resource-num&gt;&lt;/record&gt;&lt;/Cite&gt;&lt;/EndNote&gt;</w:instrText>
      </w:r>
      <w:r w:rsidRPr="009E498B">
        <w:rPr>
          <w:rFonts w:ascii="Arial" w:hAnsi="Arial" w:cs="Arial"/>
          <w:color w:val="000000"/>
        </w:rPr>
        <w:fldChar w:fldCharType="separate"/>
      </w:r>
      <w:r w:rsidR="0046320B" w:rsidRPr="0046320B">
        <w:rPr>
          <w:rFonts w:ascii="Arial" w:hAnsi="Arial" w:cs="Arial"/>
          <w:noProof/>
          <w:color w:val="000000"/>
          <w:vertAlign w:val="superscript"/>
        </w:rPr>
        <w:t>112</w:t>
      </w:r>
      <w:r w:rsidRPr="009E498B">
        <w:rPr>
          <w:rFonts w:ascii="Arial" w:hAnsi="Arial" w:cs="Arial"/>
          <w:color w:val="000000"/>
        </w:rPr>
        <w:fldChar w:fldCharType="end"/>
      </w:r>
      <w:r w:rsidRPr="009E498B">
        <w:rPr>
          <w:rFonts w:ascii="Arial" w:hAnsi="Arial" w:cs="Arial"/>
        </w:rPr>
        <w:t xml:space="preserve"> which is a key player signaling pathway for cartilage development.</w:t>
      </w:r>
      <w:r w:rsidRPr="009E498B">
        <w:rPr>
          <w:rFonts w:ascii="Arial" w:hAnsi="Arial" w:cs="Arial"/>
        </w:rPr>
        <w:fldChar w:fldCharType="begin">
          <w:fldData xml:space="preserve">PEVuZE5vdGU+PENpdGU+PEF1dGhvcj5UYW1hbXVyYTwvQXV0aG9yPjxZZWFyPjIwMDU8L1llYXI+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</w:fldData>
        </w:fldChar>
      </w:r>
      <w:r w:rsidR="0046320B">
        <w:rPr>
          <w:rFonts w:ascii="Arial" w:hAnsi="Arial" w:cs="Arial"/>
        </w:rPr>
        <w:instrText xml:space="preserve"> ADDIN EN.CITE </w:instrText>
      </w:r>
      <w:r w:rsidR="0046320B">
        <w:rPr>
          <w:rFonts w:ascii="Arial" w:hAnsi="Arial" w:cs="Arial"/>
        </w:rPr>
        <w:fldChar w:fldCharType="begin">
          <w:fldData xml:space="preserve">PEVuZE5vdGU+PENpdGU+PEF1dGhvcj5UYW1hbXVyYTwvQXV0aG9yPjxZZWFyPjIwMDU8L1llYXI+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</w:fldData>
        </w:fldChar>
      </w:r>
      <w:r w:rsidR="0046320B">
        <w:rPr>
          <w:rFonts w:ascii="Arial" w:hAnsi="Arial" w:cs="Arial"/>
        </w:rPr>
        <w:instrText xml:space="preserve"> ADDIN EN.CITE.DATA </w:instrText>
      </w:r>
      <w:r w:rsidR="0046320B">
        <w:rPr>
          <w:rFonts w:ascii="Arial" w:hAnsi="Arial" w:cs="Arial"/>
        </w:rPr>
      </w:r>
      <w:r w:rsidR="0046320B">
        <w:rPr>
          <w:rFonts w:ascii="Arial" w:hAnsi="Arial" w:cs="Arial"/>
        </w:rPr>
        <w:fldChar w:fldCharType="end"/>
      </w:r>
      <w:r w:rsidRPr="009E498B">
        <w:rPr>
          <w:rFonts w:ascii="Arial" w:hAnsi="Arial" w:cs="Arial"/>
        </w:rPr>
      </w:r>
      <w:r w:rsidRPr="009E498B">
        <w:rPr>
          <w:rFonts w:ascii="Arial" w:hAnsi="Arial" w:cs="Arial"/>
        </w:rPr>
        <w:fldChar w:fldCharType="separate"/>
      </w:r>
      <w:r w:rsidR="0046320B" w:rsidRPr="0046320B">
        <w:rPr>
          <w:rFonts w:ascii="Arial" w:hAnsi="Arial" w:cs="Arial"/>
          <w:noProof/>
          <w:vertAlign w:val="superscript"/>
        </w:rPr>
        <w:t>113</w:t>
      </w:r>
      <w:r w:rsidRPr="009E498B">
        <w:rPr>
          <w:rFonts w:ascii="Arial" w:hAnsi="Arial" w:cs="Arial"/>
        </w:rPr>
        <w:fldChar w:fldCharType="end"/>
      </w:r>
      <w:r w:rsidRPr="009E498B">
        <w:rPr>
          <w:rFonts w:ascii="Arial" w:hAnsi="Arial" w:cs="Arial"/>
        </w:rPr>
        <w:t xml:space="preserve"> Among the 60 common upregulated </w:t>
      </w:r>
      <w:r w:rsidRPr="000060AE">
        <w:rPr>
          <w:rFonts w:ascii="Arial" w:hAnsi="Arial" w:cs="Arial"/>
        </w:rPr>
        <w:t>proteins, collagen type XI</w:t>
      </w:r>
      <w:r w:rsidRPr="000060AE">
        <w:rPr>
          <w:rFonts w:ascii="Arial" w:hAnsi="Arial" w:cs="Arial"/>
          <w:lang w:val="el-GR"/>
        </w:rPr>
        <w:t>α</w:t>
      </w:r>
      <w:r w:rsidRPr="000060AE">
        <w:rPr>
          <w:rFonts w:ascii="Arial" w:hAnsi="Arial" w:cs="Arial"/>
        </w:rPr>
        <w:t xml:space="preserve">1 was identified as well, which </w:t>
      </w:r>
      <w:r w:rsidRPr="000060AE">
        <w:rPr>
          <w:rFonts w:ascii="Arial" w:hAnsi="Arial" w:cs="Arial"/>
          <w:color w:val="111111"/>
        </w:rPr>
        <w:t xml:space="preserve">plays a critical role in cartilage formation (Fig. </w:t>
      </w:r>
      <w:r w:rsidR="00532B6A">
        <w:rPr>
          <w:rFonts w:ascii="Arial" w:hAnsi="Arial" w:cs="Arial"/>
          <w:color w:val="111111"/>
        </w:rPr>
        <w:t>3.</w:t>
      </w:r>
      <w:r w:rsidRPr="000060AE">
        <w:rPr>
          <w:rFonts w:ascii="Arial" w:hAnsi="Arial" w:cs="Arial"/>
          <w:color w:val="111111"/>
        </w:rPr>
        <w:t>6).</w:t>
      </w:r>
      <w:r w:rsidRPr="000060AE">
        <w:rPr>
          <w:rFonts w:ascii="Arial" w:hAnsi="Arial" w:cs="Arial"/>
          <w:color w:val="111111"/>
        </w:rPr>
        <w:fldChar w:fldCharType="begin">
          <w:fldData xml:space="preserve">PEVuZE5vdGU+PENpdGU+PEF1dGhvcj5MaTwvQXV0aG9yPjxZZWFyPjE5OTU8L1llYXI+PFJlY051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=
</w:fldData>
        </w:fldChar>
      </w:r>
      <w:r w:rsidR="0046320B">
        <w:rPr>
          <w:rFonts w:ascii="Arial" w:hAnsi="Arial" w:cs="Arial"/>
          <w:color w:val="111111"/>
        </w:rPr>
        <w:instrText xml:space="preserve"> ADDIN EN.CITE </w:instrText>
      </w:r>
      <w:r w:rsidR="0046320B">
        <w:rPr>
          <w:rFonts w:ascii="Arial" w:hAnsi="Arial" w:cs="Arial"/>
          <w:color w:val="111111"/>
        </w:rPr>
        <w:fldChar w:fldCharType="begin">
          <w:fldData xml:space="preserve">PEVuZE5vdGU+PENpdGU+PEF1dGhvcj5MaTwvQXV0aG9yPjxZZWFyPjE5OTU8L1llYXI+PFJlY051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=
</w:fldData>
        </w:fldChar>
      </w:r>
      <w:r w:rsidR="0046320B">
        <w:rPr>
          <w:rFonts w:ascii="Arial" w:hAnsi="Arial" w:cs="Arial"/>
          <w:color w:val="111111"/>
        </w:rPr>
        <w:instrText xml:space="preserve"> ADDIN EN.CITE.DATA </w:instrText>
      </w:r>
      <w:r w:rsidR="0046320B">
        <w:rPr>
          <w:rFonts w:ascii="Arial" w:hAnsi="Arial" w:cs="Arial"/>
          <w:color w:val="111111"/>
        </w:rPr>
      </w:r>
      <w:r w:rsidR="0046320B">
        <w:rPr>
          <w:rFonts w:ascii="Arial" w:hAnsi="Arial" w:cs="Arial"/>
          <w:color w:val="111111"/>
        </w:rPr>
        <w:fldChar w:fldCharType="end"/>
      </w:r>
      <w:r w:rsidRPr="000060AE">
        <w:rPr>
          <w:rFonts w:ascii="Arial" w:hAnsi="Arial" w:cs="Arial"/>
          <w:color w:val="111111"/>
        </w:rPr>
      </w:r>
      <w:r w:rsidRPr="000060AE">
        <w:rPr>
          <w:rFonts w:ascii="Arial" w:hAnsi="Arial" w:cs="Arial"/>
          <w:color w:val="111111"/>
        </w:rPr>
        <w:fldChar w:fldCharType="separate"/>
      </w:r>
      <w:r w:rsidR="0046320B" w:rsidRPr="0046320B">
        <w:rPr>
          <w:rFonts w:ascii="Arial" w:hAnsi="Arial" w:cs="Arial"/>
          <w:noProof/>
          <w:color w:val="111111"/>
          <w:vertAlign w:val="superscript"/>
        </w:rPr>
        <w:t>114</w:t>
      </w:r>
      <w:r w:rsidRPr="000060AE">
        <w:rPr>
          <w:rFonts w:ascii="Arial" w:hAnsi="Arial" w:cs="Arial"/>
          <w:color w:val="111111"/>
        </w:rPr>
        <w:fldChar w:fldCharType="end"/>
      </w:r>
      <w:r w:rsidRPr="000060AE">
        <w:rPr>
          <w:rFonts w:ascii="Arial" w:hAnsi="Arial" w:cs="Arial"/>
          <w:color w:val="111111"/>
        </w:rPr>
        <w:t xml:space="preserve"> At day 14, 26</w:t>
      </w:r>
      <w:r w:rsidRPr="009E498B">
        <w:rPr>
          <w:rFonts w:ascii="Arial" w:hAnsi="Arial" w:cs="Arial"/>
          <w:color w:val="111111"/>
        </w:rPr>
        <w:t xml:space="preserve"> common proteins were upregulated in both </w:t>
      </w:r>
      <w:r>
        <w:rPr>
          <w:rFonts w:ascii="Arial" w:hAnsi="Arial" w:cs="Arial"/>
          <w:color w:val="111111"/>
        </w:rPr>
        <w:t xml:space="preserve">the </w:t>
      </w:r>
      <w:r w:rsidRPr="009E498B">
        <w:rPr>
          <w:rFonts w:ascii="Arial" w:hAnsi="Arial" w:cs="Arial"/>
          <w:color w:val="111111"/>
        </w:rPr>
        <w:t xml:space="preserve">positive control and SPPEPS groups </w:t>
      </w:r>
      <w:r w:rsidRPr="009E498B">
        <w:rPr>
          <w:rFonts w:ascii="Arial" w:hAnsi="Arial" w:cs="Arial"/>
        </w:rPr>
        <w:t>(p &lt; 0.05)</w:t>
      </w:r>
      <w:r w:rsidRPr="009E498B">
        <w:rPr>
          <w:rFonts w:ascii="Arial" w:hAnsi="Arial" w:cs="Arial"/>
          <w:color w:val="111111"/>
        </w:rPr>
        <w:t xml:space="preserve"> (Fig. </w:t>
      </w:r>
      <w:r w:rsidR="00532B6A">
        <w:rPr>
          <w:rFonts w:ascii="Arial" w:hAnsi="Arial" w:cs="Arial"/>
          <w:color w:val="111111"/>
        </w:rPr>
        <w:t>3.</w:t>
      </w:r>
      <w:r w:rsidRPr="009E498B">
        <w:rPr>
          <w:rFonts w:ascii="Arial" w:hAnsi="Arial" w:cs="Arial"/>
          <w:color w:val="111111"/>
        </w:rPr>
        <w:t xml:space="preserve">5). </w:t>
      </w:r>
      <w:r w:rsidRPr="009E498B">
        <w:rPr>
          <w:rFonts w:ascii="Arial" w:hAnsi="Arial" w:cs="Arial"/>
        </w:rPr>
        <w:t xml:space="preserve">Gene ontology analysis of these 26 proteins with DAVID indicated the upregulation of </w:t>
      </w:r>
      <w:r>
        <w:rPr>
          <w:rFonts w:ascii="Arial" w:hAnsi="Arial" w:cs="Arial"/>
        </w:rPr>
        <w:t xml:space="preserve">the </w:t>
      </w:r>
      <w:r w:rsidRPr="009E498B">
        <w:rPr>
          <w:rFonts w:ascii="Arial" w:hAnsi="Arial" w:cs="Arial"/>
          <w:color w:val="000000"/>
        </w:rPr>
        <w:t>ENPP1 gene</w:t>
      </w:r>
      <w:r>
        <w:rPr>
          <w:rFonts w:ascii="Arial" w:hAnsi="Arial" w:cs="Arial"/>
          <w:color w:val="000000"/>
        </w:rPr>
        <w:t>,</w:t>
      </w:r>
      <w:r w:rsidRPr="009E498B">
        <w:rPr>
          <w:rFonts w:ascii="Arial" w:hAnsi="Arial" w:cs="Arial"/>
          <w:color w:val="000000"/>
        </w:rPr>
        <w:t xml:space="preserve"> which </w:t>
      </w:r>
      <w:r w:rsidRPr="009E498B">
        <w:rPr>
          <w:rFonts w:ascii="Arial" w:hAnsi="Arial" w:cs="Arial"/>
        </w:rPr>
        <w:t xml:space="preserve">is </w:t>
      </w:r>
      <w:r w:rsidRPr="009E498B">
        <w:rPr>
          <w:rFonts w:ascii="Arial" w:hAnsi="Arial" w:cs="Arial"/>
          <w:color w:val="000000"/>
        </w:rPr>
        <w:t>shown to be expressed by chondrocytes.</w:t>
      </w:r>
      <w:r w:rsidRPr="009E498B">
        <w:rPr>
          <w:rFonts w:ascii="Arial" w:hAnsi="Arial" w:cs="Arial"/>
          <w:color w:val="000000"/>
        </w:rPr>
        <w:fldChar w:fldCharType="begin"/>
      </w:r>
      <w:r w:rsidR="0046320B">
        <w:rPr>
          <w:rFonts w:ascii="Arial" w:hAnsi="Arial" w:cs="Arial"/>
          <w:color w:val="000000"/>
        </w:rPr>
        <w:instrText xml:space="preserve"> ADDIN EN.CITE &lt;EndNote&gt;&lt;Cite&gt;&lt;Author&gt;Xu&lt;/Author&gt;&lt;Year&gt;2011&lt;/Year&gt;&lt;RecNum&gt;353&lt;/RecNum&gt;&lt;DisplayText&gt;&lt;style face="superscript"&gt;115&lt;/style&gt;&lt;/DisplayText&gt;&lt;record&gt;&lt;rec-number&gt;353&lt;/rec-number&gt;&lt;foreign-keys&gt;&lt;key app="EN" db-id="srd5v2aeow59tderfsov00r120p25zxtr9pp" timestamp="1533786437"&gt;353&lt;/key&gt;&lt;/foreign-keys&gt;&lt;ref-type name="Journal Article"&gt;17&lt;/ref-type&gt;&lt;contributors&gt;&lt;authors&gt;&lt;author&gt;Xu, H. G.&lt;/author&gt;&lt;author&gt;Chen, W.&lt;/author&gt;&lt;/authors&gt;&lt;/contributors&gt;&lt;auth-address&gt;Department of Orthopedic Surgery, Yijishan Hospital, Wannan Medical College, Wuhu 241001, China. xuhg@medmail.com.cn&lt;/auth-address&gt;&lt;titles&gt;&lt;title&gt;[Expression and significance of ENPP1, TNAP and ANK proteins in the degeneration of endplate chondrocytes in rats]&lt;/title&gt;&lt;secondary-title&gt;Zhonghua Yi Xue Za Zhi&lt;/secondary-title&gt;&lt;/titles&gt;&lt;periodical&gt;&lt;full-title&gt;Zhonghua Yi Xue Za Zhi&lt;/full-title&gt;&lt;/periodical&gt;&lt;pages&gt;189-92&lt;/pages&gt;&lt;volume&gt;91&lt;/volume&gt;&lt;number&gt;3&lt;/number&gt;&lt;edition&gt;2011/03/23&lt;/edition&gt;&lt;keywords&gt;&lt;keyword&gt;Alkaline Phosphatase/*metabolism&lt;/keyword&gt;&lt;keyword&gt;Animals&lt;/keyword&gt;&lt;keyword&gt;Cells, Cultured&lt;/keyword&gt;&lt;keyword&gt;Chondrocytes/*metabolism&lt;/keyword&gt;&lt;keyword&gt;Intervertebral Disc/*metabolism/pathology&lt;/keyword&gt;&lt;keyword&gt;Phosphoric Diester Hydrolases/*metabolism&lt;/keyword&gt;&lt;keyword&gt;Pyrophosphatases/*metabolism&lt;/keyword&gt;&lt;keyword&gt;Rats&lt;/keyword&gt;&lt;keyword&gt;Rats, Sprague-Dawley&lt;/keyword&gt;&lt;/keywords&gt;&lt;dates&gt;&lt;year&gt;2011&lt;/year&gt;&lt;pub-dates&gt;&lt;date&gt;Jan 18&lt;/date&gt;&lt;/pub-dates&gt;&lt;/dates&gt;&lt;isbn&gt;0376-2491 (Print)&amp;#xD;0376-2491 (Linking)&lt;/isbn&gt;&lt;accession-num&gt;21418901&lt;/accession-num&gt;&lt;urls&gt;&lt;related-urls&gt;&lt;url&gt;https://www.ncbi.nlm.nih.gov/pubmed/21418901&lt;/url&gt;&lt;/related-urls&gt;&lt;/urls&gt;&lt;/record&gt;&lt;/Cite&gt;&lt;/EndNote&gt;</w:instrText>
      </w:r>
      <w:r w:rsidRPr="009E498B">
        <w:rPr>
          <w:rFonts w:ascii="Arial" w:hAnsi="Arial" w:cs="Arial"/>
          <w:color w:val="000000"/>
        </w:rPr>
        <w:fldChar w:fldCharType="separate"/>
      </w:r>
      <w:r w:rsidR="0046320B" w:rsidRPr="0046320B">
        <w:rPr>
          <w:rFonts w:ascii="Arial" w:hAnsi="Arial" w:cs="Arial"/>
          <w:noProof/>
          <w:color w:val="000000"/>
          <w:vertAlign w:val="superscript"/>
        </w:rPr>
        <w:t>115</w:t>
      </w:r>
      <w:r w:rsidRPr="009E498B">
        <w:rPr>
          <w:rFonts w:ascii="Arial" w:hAnsi="Arial" w:cs="Arial"/>
          <w:color w:val="000000"/>
        </w:rPr>
        <w:fldChar w:fldCharType="end"/>
      </w:r>
      <w:r w:rsidRPr="009E498B">
        <w:rPr>
          <w:rFonts w:ascii="Arial" w:hAnsi="Arial" w:cs="Arial"/>
          <w:color w:val="000000"/>
        </w:rPr>
        <w:t xml:space="preserve"> In addition, </w:t>
      </w:r>
      <w:r>
        <w:rPr>
          <w:rFonts w:ascii="Arial" w:hAnsi="Arial" w:cs="Arial"/>
          <w:color w:val="000000"/>
        </w:rPr>
        <w:t xml:space="preserve">the </w:t>
      </w:r>
      <w:r w:rsidRPr="009E498B">
        <w:rPr>
          <w:rFonts w:ascii="Arial" w:hAnsi="Arial" w:cs="Arial"/>
          <w:color w:val="000000"/>
        </w:rPr>
        <w:t>CLIC4 gene was upregulated</w:t>
      </w:r>
      <w:r>
        <w:rPr>
          <w:rFonts w:ascii="Arial" w:hAnsi="Arial" w:cs="Arial"/>
          <w:color w:val="000000"/>
        </w:rPr>
        <w:t>,</w:t>
      </w:r>
      <w:r w:rsidRPr="009E498B">
        <w:rPr>
          <w:rFonts w:ascii="Arial" w:hAnsi="Arial" w:cs="Arial"/>
          <w:color w:val="000000"/>
        </w:rPr>
        <w:t xml:space="preserve"> which plays </w:t>
      </w:r>
      <w:r>
        <w:rPr>
          <w:rFonts w:ascii="Arial" w:hAnsi="Arial" w:cs="Arial"/>
          <w:color w:val="000000"/>
        </w:rPr>
        <w:t xml:space="preserve">an </w:t>
      </w:r>
      <w:r w:rsidRPr="009E498B">
        <w:rPr>
          <w:rFonts w:ascii="Arial" w:hAnsi="Arial" w:cs="Arial"/>
          <w:color w:val="000000"/>
        </w:rPr>
        <w:t xml:space="preserve">important role in </w:t>
      </w:r>
      <w:r>
        <w:rPr>
          <w:rFonts w:ascii="Arial" w:hAnsi="Arial" w:cs="Arial"/>
          <w:color w:val="000000"/>
        </w:rPr>
        <w:t xml:space="preserve">the </w:t>
      </w:r>
      <w:r w:rsidRPr="009E498B">
        <w:rPr>
          <w:rFonts w:ascii="Arial" w:hAnsi="Arial" w:cs="Arial"/>
          <w:color w:val="000000"/>
        </w:rPr>
        <w:t>regulation of TGF</w:t>
      </w:r>
      <w:r w:rsidRPr="009E498B">
        <w:rPr>
          <w:rFonts w:ascii="Arial" w:hAnsi="Arial" w:cs="Arial"/>
        </w:rPr>
        <w:sym w:font="Symbol" w:char="F062"/>
      </w:r>
      <w:r w:rsidRPr="009E498B">
        <w:rPr>
          <w:rFonts w:ascii="Arial" w:hAnsi="Arial" w:cs="Arial"/>
          <w:color w:val="000000"/>
        </w:rPr>
        <w:t xml:space="preserve"> signaling.</w:t>
      </w:r>
      <w:r w:rsidRPr="009E498B">
        <w:rPr>
          <w:rFonts w:ascii="Arial" w:hAnsi="Arial" w:cs="Arial"/>
          <w:color w:val="000000"/>
        </w:rPr>
        <w:fldChar w:fldCharType="begin">
          <w:fldData xml:space="preserve">PEVuZE5vdGU+PENpdGU+PEF1dGhvcj5TaHVrbGE8L0F1dGhvcj48WWVhcj4yMDA5PC9ZZWFyPjxS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</w:fldData>
        </w:fldChar>
      </w:r>
      <w:r w:rsidR="0046320B">
        <w:rPr>
          <w:rFonts w:ascii="Arial" w:hAnsi="Arial" w:cs="Arial"/>
          <w:color w:val="000000"/>
        </w:rPr>
        <w:instrText xml:space="preserve"> ADDIN EN.CITE </w:instrText>
      </w:r>
      <w:r w:rsidR="0046320B">
        <w:rPr>
          <w:rFonts w:ascii="Arial" w:hAnsi="Arial" w:cs="Arial"/>
          <w:color w:val="000000"/>
        </w:rPr>
        <w:fldChar w:fldCharType="begin">
          <w:fldData xml:space="preserve">PEVuZE5vdGU+PENpdGU+PEF1dGhvcj5TaHVrbGE8L0F1dGhvcj48WWVhcj4yMDA5PC9ZZWFyPjxS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</w:fldData>
        </w:fldChar>
      </w:r>
      <w:r w:rsidR="0046320B">
        <w:rPr>
          <w:rFonts w:ascii="Arial" w:hAnsi="Arial" w:cs="Arial"/>
          <w:color w:val="000000"/>
        </w:rPr>
        <w:instrText xml:space="preserve"> ADDIN EN.CITE.DATA </w:instrText>
      </w:r>
      <w:r w:rsidR="0046320B">
        <w:rPr>
          <w:rFonts w:ascii="Arial" w:hAnsi="Arial" w:cs="Arial"/>
          <w:color w:val="000000"/>
        </w:rPr>
      </w:r>
      <w:r w:rsidR="0046320B">
        <w:rPr>
          <w:rFonts w:ascii="Arial" w:hAnsi="Arial" w:cs="Arial"/>
          <w:color w:val="000000"/>
        </w:rPr>
        <w:fldChar w:fldCharType="end"/>
      </w:r>
      <w:r w:rsidRPr="009E498B">
        <w:rPr>
          <w:rFonts w:ascii="Arial" w:hAnsi="Arial" w:cs="Arial"/>
          <w:color w:val="000000"/>
        </w:rPr>
      </w:r>
      <w:r w:rsidRPr="009E498B">
        <w:rPr>
          <w:rFonts w:ascii="Arial" w:hAnsi="Arial" w:cs="Arial"/>
          <w:color w:val="000000"/>
        </w:rPr>
        <w:fldChar w:fldCharType="separate"/>
      </w:r>
      <w:r w:rsidR="0046320B" w:rsidRPr="0046320B">
        <w:rPr>
          <w:rFonts w:ascii="Arial" w:hAnsi="Arial" w:cs="Arial"/>
          <w:noProof/>
          <w:color w:val="000000"/>
          <w:vertAlign w:val="superscript"/>
        </w:rPr>
        <w:t>116</w:t>
      </w:r>
      <w:r w:rsidRPr="009E498B">
        <w:rPr>
          <w:rFonts w:ascii="Arial" w:hAnsi="Arial" w:cs="Arial"/>
          <w:color w:val="000000"/>
        </w:rPr>
        <w:fldChar w:fldCharType="end"/>
      </w:r>
    </w:p>
    <w:p w14:paraId="6A370569" w14:textId="7A7C5077" w:rsidR="0046320B" w:rsidRDefault="0046320B" w:rsidP="0036377F">
      <w:pPr>
        <w:spacing w:line="480" w:lineRule="auto"/>
        <w:ind w:firstLine="720"/>
        <w:jc w:val="both"/>
        <w:rPr>
          <w:rFonts w:ascii="Arial" w:hAnsi="Arial" w:cs="Arial"/>
          <w:color w:val="000000"/>
        </w:rPr>
      </w:pPr>
    </w:p>
    <w:p w14:paraId="0E27DBFF" w14:textId="77777777" w:rsidR="00551418" w:rsidRDefault="00551418" w:rsidP="0036377F">
      <w:pPr>
        <w:spacing w:line="480" w:lineRule="auto"/>
        <w:ind w:firstLine="720"/>
        <w:jc w:val="both"/>
        <w:rPr>
          <w:rFonts w:ascii="Arial" w:hAnsi="Arial" w:cs="Arial"/>
          <w:color w:val="000000"/>
        </w:rPr>
      </w:pPr>
    </w:p>
    <w:p w14:paraId="5DDAE792" w14:textId="0D51C3F5" w:rsidR="0036377F" w:rsidRPr="007A0F03" w:rsidRDefault="0036377F" w:rsidP="0046320B">
      <w:pPr>
        <w:pStyle w:val="Heading2"/>
      </w:pPr>
      <w:bookmarkStart w:id="93" w:name="_Toc505945148"/>
      <w:bookmarkStart w:id="94" w:name="_Toc522012983"/>
      <w:bookmarkStart w:id="95" w:name="_Toc522052755"/>
      <w:r w:rsidRPr="007A0F03">
        <w:lastRenderedPageBreak/>
        <w:t>Discussion</w:t>
      </w:r>
      <w:bookmarkEnd w:id="93"/>
      <w:bookmarkEnd w:id="94"/>
      <w:bookmarkEnd w:id="95"/>
    </w:p>
    <w:p w14:paraId="31F2A5F4" w14:textId="49B8971A" w:rsidR="0036377F" w:rsidRDefault="0036377F" w:rsidP="0036377F">
      <w:pPr>
        <w:spacing w:line="480" w:lineRule="auto"/>
        <w:ind w:firstLine="720"/>
        <w:jc w:val="both"/>
        <w:rPr>
          <w:rFonts w:ascii="Arial" w:hAnsi="Arial" w:cs="Arial"/>
        </w:rPr>
      </w:pPr>
      <w:r>
        <w:rPr>
          <w:rFonts w:ascii="Arial" w:hAnsi="Arial" w:cs="Arial"/>
        </w:rPr>
        <w:t xml:space="preserve">This is the first study to introduce the amino acid sequence SPPEPS as a potentially chondroinductive peptide. Supportive evidence included the higher expression of collagen II and aggrecan genes with 100 ng/mL of soluble SPPEPS on TCT plates compared to the negative control. Coating the TCT plate surface with SPPEPS was a less effective method than including in soluble form for promoting chondrogenesis, as the only gene upregulation compared to the negative control was aggrecan for the 3 </w:t>
      </w:r>
      <w:r w:rsidRPr="0041424C">
        <w:rPr>
          <w:rFonts w:ascii="Arial" w:eastAsia="Times New Roman" w:hAnsi="Arial" w:cs="Arial"/>
          <w:bCs/>
          <w:color w:val="000000" w:themeColor="text1"/>
          <w:shd w:val="clear" w:color="auto" w:fill="FDFDFD"/>
        </w:rPr>
        <w:t>µ</w:t>
      </w:r>
      <w:r w:rsidRPr="0041424C">
        <w:rPr>
          <w:rFonts w:ascii="Arial" w:hAnsi="Arial" w:cs="Arial"/>
        </w:rPr>
        <w:t>g/mm</w:t>
      </w:r>
      <w:r w:rsidRPr="0041424C">
        <w:rPr>
          <w:rFonts w:ascii="Arial" w:hAnsi="Arial" w:cs="Arial"/>
          <w:vertAlign w:val="superscript"/>
        </w:rPr>
        <w:t>2</w:t>
      </w:r>
      <w:r w:rsidRPr="000C65E1">
        <w:rPr>
          <w:rFonts w:ascii="Arial" w:hAnsi="Arial" w:cs="Arial"/>
        </w:rPr>
        <w:t xml:space="preserve"> </w:t>
      </w:r>
      <w:r>
        <w:rPr>
          <w:rFonts w:ascii="Arial" w:hAnsi="Arial" w:cs="Arial"/>
        </w:rPr>
        <w:t xml:space="preserve">group. This difference in response due to method of presentation may be dose-dependent, and/or might have been due to temporal variability for gene expression for peptide in medium vs. peptide as plate coating. </w:t>
      </w:r>
    </w:p>
    <w:p w14:paraId="4989A9CB" w14:textId="77777777" w:rsidR="00551418" w:rsidRDefault="00551418" w:rsidP="0036377F">
      <w:pPr>
        <w:spacing w:line="480" w:lineRule="auto"/>
        <w:ind w:firstLine="720"/>
        <w:jc w:val="both"/>
        <w:rPr>
          <w:rFonts w:ascii="Arial" w:hAnsi="Arial" w:cs="Arial"/>
        </w:rPr>
      </w:pPr>
    </w:p>
    <w:p w14:paraId="44D55A48" w14:textId="4143B96C" w:rsidR="0036377F" w:rsidRDefault="0036377F" w:rsidP="0036377F">
      <w:pPr>
        <w:spacing w:line="480" w:lineRule="auto"/>
        <w:ind w:firstLine="720"/>
        <w:jc w:val="both"/>
        <w:rPr>
          <w:rFonts w:ascii="Arial" w:hAnsi="Arial" w:cs="Arial"/>
        </w:rPr>
      </w:pPr>
      <w:r>
        <w:rPr>
          <w:rFonts w:ascii="Arial" w:hAnsi="Arial" w:cs="Arial"/>
        </w:rPr>
        <w:t xml:space="preserve">The SPPEPS (100 ng/mL) group was chosen for proteomics analysis due to superior chondroinductivity and consistent patterns of inducing higher collagen type II gene expression for rBMSCs compared to the negative control and inducing higher expression of aggrecan gene for rBMSCs compared to the negative control. Our use of proteomics represents a powerful advance in the analysis of such phenomena, providing a better understanding of changes that occur in cellular pathways and the whole profile of the proteins when the peptide is introduced to cell culture medium. </w:t>
      </w:r>
    </w:p>
    <w:p w14:paraId="5E2D348E" w14:textId="77777777" w:rsidR="00551418" w:rsidRDefault="00551418" w:rsidP="0036377F">
      <w:pPr>
        <w:spacing w:line="480" w:lineRule="auto"/>
        <w:ind w:firstLine="720"/>
        <w:jc w:val="both"/>
        <w:rPr>
          <w:rFonts w:ascii="Arial" w:hAnsi="Arial" w:cs="Arial"/>
        </w:rPr>
      </w:pPr>
    </w:p>
    <w:p w14:paraId="47F5516D" w14:textId="07462101" w:rsidR="0036377F" w:rsidRDefault="0036377F" w:rsidP="0036377F">
      <w:pPr>
        <w:spacing w:line="480" w:lineRule="auto"/>
        <w:ind w:firstLine="720"/>
        <w:jc w:val="both"/>
        <w:rPr>
          <w:rFonts w:ascii="Arial" w:hAnsi="Arial" w:cs="Arial"/>
        </w:rPr>
      </w:pPr>
      <w:r w:rsidRPr="0019374A">
        <w:rPr>
          <w:rFonts w:ascii="Arial" w:hAnsi="Arial" w:cs="Arial"/>
        </w:rPr>
        <w:t xml:space="preserve">With the databases available, there are many different methods to analyze the proteomics data and to infer more information regarding cellular profiles. In the </w:t>
      </w:r>
      <w:r w:rsidRPr="0019374A">
        <w:rPr>
          <w:rFonts w:ascii="Arial" w:hAnsi="Arial" w:cs="Arial"/>
        </w:rPr>
        <w:lastRenderedPageBreak/>
        <w:t xml:space="preserve">current study, we performed data analysis </w:t>
      </w:r>
      <w:r>
        <w:rPr>
          <w:rFonts w:ascii="Arial" w:hAnsi="Arial" w:cs="Arial"/>
        </w:rPr>
        <w:t xml:space="preserve">with DAVID </w:t>
      </w:r>
      <w:r w:rsidRPr="0019374A">
        <w:rPr>
          <w:rFonts w:ascii="Arial" w:hAnsi="Arial" w:cs="Arial"/>
        </w:rPr>
        <w:t xml:space="preserve">on the common proteins among the study groups that expressed at significantly higher levels </w:t>
      </w:r>
      <w:r>
        <w:rPr>
          <w:rFonts w:ascii="Arial" w:hAnsi="Arial" w:cs="Arial"/>
        </w:rPr>
        <w:t>compared to the</w:t>
      </w:r>
      <w:r w:rsidRPr="0019374A">
        <w:rPr>
          <w:rFonts w:ascii="Arial" w:hAnsi="Arial" w:cs="Arial"/>
        </w:rPr>
        <w:t xml:space="preserve"> negative control</w:t>
      </w:r>
      <w:r w:rsidRPr="00216480">
        <w:rPr>
          <w:rFonts w:ascii="Arial" w:hAnsi="Arial" w:cs="Arial"/>
        </w:rPr>
        <w:t>. At 7 days, the activation of “Insulin Signaling” pathways through an essential gene for cartilage development (</w:t>
      </w:r>
      <w:r>
        <w:rPr>
          <w:rFonts w:ascii="Arial" w:hAnsi="Arial" w:cs="Arial"/>
        </w:rPr>
        <w:t xml:space="preserve">i.e., </w:t>
      </w:r>
      <w:r w:rsidRPr="00216480">
        <w:rPr>
          <w:rFonts w:ascii="Arial" w:hAnsi="Arial" w:cs="Arial"/>
        </w:rPr>
        <w:t>GSK-3</w:t>
      </w:r>
      <w:r w:rsidRPr="00216480">
        <w:rPr>
          <w:rFonts w:ascii="Arial" w:hAnsi="Arial" w:cs="Arial"/>
        </w:rPr>
        <w:sym w:font="Symbol" w:char="F062"/>
      </w:r>
      <w:r w:rsidRPr="00216480">
        <w:rPr>
          <w:rFonts w:ascii="Arial" w:hAnsi="Arial" w:cs="Arial"/>
        </w:rPr>
        <w:t xml:space="preserve">) in both the positive control and SPPEPS groups in addition to the upregulation of </w:t>
      </w:r>
      <w:r>
        <w:rPr>
          <w:rFonts w:ascii="Arial" w:hAnsi="Arial" w:cs="Arial"/>
        </w:rPr>
        <w:t>c</w:t>
      </w:r>
      <w:r w:rsidRPr="00216480">
        <w:rPr>
          <w:rFonts w:ascii="Arial" w:hAnsi="Arial" w:cs="Arial"/>
        </w:rPr>
        <w:t>ollagen type XI</w:t>
      </w:r>
      <w:r w:rsidRPr="00CB1A86">
        <w:rPr>
          <w:rFonts w:ascii="Arial" w:hAnsi="Arial" w:cs="Arial"/>
          <w:szCs w:val="22"/>
          <w:lang w:val="el-GR"/>
        </w:rPr>
        <w:t>α</w:t>
      </w:r>
      <w:r w:rsidRPr="00216480">
        <w:rPr>
          <w:rFonts w:ascii="Arial" w:hAnsi="Arial" w:cs="Arial"/>
        </w:rPr>
        <w:t xml:space="preserve"> </w:t>
      </w:r>
      <w:r>
        <w:rPr>
          <w:rFonts w:ascii="Arial" w:hAnsi="Arial" w:cs="Arial"/>
        </w:rPr>
        <w:t>supported</w:t>
      </w:r>
      <w:r w:rsidRPr="00216480">
        <w:rPr>
          <w:rFonts w:ascii="Arial" w:hAnsi="Arial" w:cs="Arial"/>
        </w:rPr>
        <w:t xml:space="preserve"> the potential of the SPPEPS peptide in regulating cartilage regeneration.</w:t>
      </w:r>
      <w:hyperlink w:anchor="_ENREF_35" w:tooltip="Woods, 2007 #323" w:history="1"/>
      <w:r w:rsidRPr="00216480">
        <w:rPr>
          <w:rFonts w:ascii="Arial" w:hAnsi="Arial" w:cs="Arial"/>
        </w:rPr>
        <w:t xml:space="preserve"> In addition, 60 of the 132 proteins that were expressed higher in the SPPEPS group (compared to the negative control) were expressed in the positive control, indicating similarities of protein expression in both groups. However, 72 proteins were expressed in the SPPEPS group, but not in the positive control, indicating the necessity of further analysis to clarify the effects of these proteins on other cellular functions.</w:t>
      </w:r>
    </w:p>
    <w:p w14:paraId="286CC8AE" w14:textId="77777777" w:rsidR="00551418" w:rsidRPr="00216480" w:rsidRDefault="00551418" w:rsidP="0036377F">
      <w:pPr>
        <w:spacing w:line="480" w:lineRule="auto"/>
        <w:ind w:firstLine="720"/>
        <w:jc w:val="both"/>
        <w:rPr>
          <w:rFonts w:ascii="Arial" w:hAnsi="Arial" w:cs="Arial"/>
        </w:rPr>
      </w:pPr>
    </w:p>
    <w:p w14:paraId="29419133" w14:textId="77777777" w:rsidR="0036377F" w:rsidRPr="00216480" w:rsidRDefault="0036377F" w:rsidP="0036377F">
      <w:pPr>
        <w:spacing w:line="480" w:lineRule="auto"/>
        <w:ind w:firstLine="720"/>
        <w:jc w:val="both"/>
        <w:rPr>
          <w:rFonts w:ascii="Arial" w:hAnsi="Arial" w:cs="Arial"/>
        </w:rPr>
      </w:pPr>
      <w:r w:rsidRPr="00216480">
        <w:rPr>
          <w:rFonts w:ascii="Arial" w:hAnsi="Arial" w:cs="Arial"/>
        </w:rPr>
        <w:t>Among the 26 common</w:t>
      </w:r>
      <w:r>
        <w:rPr>
          <w:rFonts w:ascii="Arial" w:hAnsi="Arial" w:cs="Arial"/>
        </w:rPr>
        <w:t xml:space="preserve"> upregulated</w:t>
      </w:r>
      <w:r w:rsidRPr="00216480">
        <w:rPr>
          <w:rFonts w:ascii="Arial" w:hAnsi="Arial" w:cs="Arial"/>
        </w:rPr>
        <w:t xml:space="preserve"> proteins in both of the groups at 14 days,</w:t>
      </w:r>
      <w:hyperlink w:anchor="_ENREF_36" w:tooltip="Embree, 2010 #322" w:history="1"/>
      <w:r w:rsidRPr="00216480">
        <w:rPr>
          <w:rFonts w:ascii="Arial" w:hAnsi="Arial" w:cs="Arial"/>
        </w:rPr>
        <w:t xml:space="preserve"> </w:t>
      </w:r>
      <w:hyperlink w:anchor="_ENREF_35" w:tooltip="Moreno-Caceres, 2016 #325" w:history="1"/>
      <w:r w:rsidRPr="00216480">
        <w:rPr>
          <w:rFonts w:ascii="Arial" w:hAnsi="Arial" w:cs="Arial"/>
        </w:rPr>
        <w:t xml:space="preserve">the upregulations of </w:t>
      </w:r>
      <w:r w:rsidRPr="00216480">
        <w:rPr>
          <w:rFonts w:ascii="Arial" w:hAnsi="Arial" w:cs="Arial"/>
          <w:color w:val="000000"/>
        </w:rPr>
        <w:t>ENPP1 and CLIC4 genes and their role in chondrocyte differentiation and regulation of TGF</w:t>
      </w:r>
      <w:r w:rsidRPr="00216480">
        <w:rPr>
          <w:rFonts w:ascii="Arial" w:hAnsi="Arial" w:cs="Arial"/>
        </w:rPr>
        <w:sym w:font="Symbol" w:char="F062"/>
      </w:r>
      <w:r w:rsidRPr="00216480">
        <w:rPr>
          <w:rFonts w:ascii="Arial" w:hAnsi="Arial" w:cs="Arial"/>
          <w:color w:val="000000"/>
        </w:rPr>
        <w:t xml:space="preserve"> signaling, respectively, </w:t>
      </w:r>
      <w:r w:rsidRPr="00216480">
        <w:rPr>
          <w:rFonts w:ascii="Arial" w:hAnsi="Arial" w:cs="Arial"/>
        </w:rPr>
        <w:t xml:space="preserve">indicated promising potential for the </w:t>
      </w:r>
      <w:r>
        <w:rPr>
          <w:rFonts w:ascii="Arial" w:hAnsi="Arial" w:cs="Arial"/>
        </w:rPr>
        <w:t xml:space="preserve">SPPEPS </w:t>
      </w:r>
      <w:r w:rsidRPr="00216480">
        <w:rPr>
          <w:rFonts w:ascii="Arial" w:hAnsi="Arial" w:cs="Arial"/>
        </w:rPr>
        <w:t>peptide in terms of inducing chondroinductivity. At 14 days, the increased expression of 26 common proteins, in both the positive TGF-β</w:t>
      </w:r>
      <w:r w:rsidRPr="001A17F8">
        <w:rPr>
          <w:rFonts w:ascii="Arial" w:hAnsi="Arial" w:cs="Arial"/>
          <w:vertAlign w:val="subscript"/>
        </w:rPr>
        <w:t>3</w:t>
      </w:r>
      <w:r w:rsidRPr="00216480">
        <w:rPr>
          <w:rFonts w:ascii="Arial" w:hAnsi="Arial" w:cs="Arial"/>
        </w:rPr>
        <w:t xml:space="preserve"> and the SPPEPS groups, may be consistent with the SPPEPS peptide inducing chondroinductivity; however, 122 of the 148 higher</w:t>
      </w:r>
      <w:r>
        <w:rPr>
          <w:rFonts w:ascii="Arial" w:hAnsi="Arial" w:cs="Arial"/>
        </w:rPr>
        <w:t>-</w:t>
      </w:r>
      <w:r w:rsidRPr="00216480">
        <w:rPr>
          <w:rFonts w:ascii="Arial" w:hAnsi="Arial" w:cs="Arial"/>
        </w:rPr>
        <w:t xml:space="preserve">expressed proteins in the SPPEPS group were </w:t>
      </w:r>
      <w:r w:rsidRPr="00216480">
        <w:rPr>
          <w:rFonts w:ascii="Arial" w:hAnsi="Arial" w:cs="Arial"/>
          <w:i/>
        </w:rPr>
        <w:t>not</w:t>
      </w:r>
      <w:r w:rsidRPr="00216480">
        <w:rPr>
          <w:rFonts w:ascii="Arial" w:hAnsi="Arial" w:cs="Arial"/>
        </w:rPr>
        <w:t xml:space="preserve"> changed in the TGF-β</w:t>
      </w:r>
      <w:r w:rsidRPr="001A17F8">
        <w:rPr>
          <w:rFonts w:ascii="Arial" w:hAnsi="Arial" w:cs="Arial"/>
          <w:vertAlign w:val="subscript"/>
        </w:rPr>
        <w:t>3</w:t>
      </w:r>
      <w:r w:rsidRPr="00216480">
        <w:rPr>
          <w:rFonts w:ascii="Arial" w:hAnsi="Arial" w:cs="Arial"/>
        </w:rPr>
        <w:t xml:space="preserve"> positive control, and thus once again more investigation is required regarding the perhaps unintended effects of the SPPEPS peptide on other cellular functions. </w:t>
      </w:r>
    </w:p>
    <w:p w14:paraId="536C19C2" w14:textId="705B8038" w:rsidR="0036377F" w:rsidRDefault="0036377F" w:rsidP="0036377F">
      <w:pPr>
        <w:spacing w:line="480" w:lineRule="auto"/>
        <w:ind w:firstLine="720"/>
        <w:jc w:val="both"/>
        <w:rPr>
          <w:rFonts w:ascii="Arial" w:hAnsi="Arial" w:cs="Arial"/>
        </w:rPr>
      </w:pPr>
      <w:r w:rsidRPr="00216480">
        <w:rPr>
          <w:rFonts w:ascii="Arial" w:hAnsi="Arial" w:cs="Arial"/>
        </w:rPr>
        <w:lastRenderedPageBreak/>
        <w:t>For the positive control, 188 of the 248 proteins at day 7 and 180 of the 206 proteins at day 14 have not been detected in the SPPEPS peptide groups</w:t>
      </w:r>
      <w:r>
        <w:rPr>
          <w:rFonts w:ascii="Arial" w:hAnsi="Arial" w:cs="Arial"/>
        </w:rPr>
        <w:t>.</w:t>
      </w:r>
      <w:r w:rsidRPr="00216480">
        <w:rPr>
          <w:rFonts w:ascii="Arial" w:hAnsi="Arial" w:cs="Arial"/>
        </w:rPr>
        <w:t xml:space="preserve"> </w:t>
      </w:r>
      <w:r>
        <w:rPr>
          <w:rFonts w:ascii="Arial" w:hAnsi="Arial" w:cs="Arial"/>
        </w:rPr>
        <w:t>T</w:t>
      </w:r>
      <w:r w:rsidRPr="00216480">
        <w:rPr>
          <w:rFonts w:ascii="Arial" w:hAnsi="Arial" w:cs="Arial"/>
        </w:rPr>
        <w:t>his indicates that the peptide alone cannot completely replace TGF-</w:t>
      </w:r>
      <w:r w:rsidRPr="00216480">
        <w:rPr>
          <w:rFonts w:ascii="Arial" w:hAnsi="Arial" w:cs="Arial"/>
        </w:rPr>
        <w:sym w:font="Symbol" w:char="F062"/>
      </w:r>
      <w:r w:rsidRPr="001A17F8">
        <w:rPr>
          <w:rFonts w:ascii="Arial" w:hAnsi="Arial" w:cs="Arial"/>
          <w:vertAlign w:val="subscript"/>
        </w:rPr>
        <w:t>3,</w:t>
      </w:r>
      <w:r w:rsidRPr="00216480">
        <w:rPr>
          <w:rFonts w:ascii="Arial" w:hAnsi="Arial" w:cs="Arial"/>
        </w:rPr>
        <w:t xml:space="preserve"> which may be a positive</w:t>
      </w:r>
      <w:r>
        <w:rPr>
          <w:rFonts w:ascii="Arial" w:hAnsi="Arial" w:cs="Arial"/>
        </w:rPr>
        <w:t xml:space="preserve"> finding</w:t>
      </w:r>
      <w:r w:rsidRPr="00216480">
        <w:rPr>
          <w:rFonts w:ascii="Arial" w:hAnsi="Arial" w:cs="Arial"/>
        </w:rPr>
        <w:t xml:space="preserve"> if deleterious effects are avoided. Therefore, future research is required to identify additional chondroinductive sequences and to study their synergistic effects on chondrogenic differentiation.</w:t>
      </w:r>
      <w:r>
        <w:rPr>
          <w:rFonts w:ascii="Arial" w:hAnsi="Arial" w:cs="Arial"/>
        </w:rPr>
        <w:t xml:space="preserve"> </w:t>
      </w:r>
    </w:p>
    <w:p w14:paraId="0152C95A" w14:textId="77777777" w:rsidR="00551418" w:rsidRDefault="00551418" w:rsidP="0036377F">
      <w:pPr>
        <w:spacing w:line="480" w:lineRule="auto"/>
        <w:ind w:firstLine="720"/>
        <w:jc w:val="both"/>
        <w:rPr>
          <w:rFonts w:ascii="Arial" w:hAnsi="Arial" w:cs="Arial"/>
        </w:rPr>
      </w:pPr>
    </w:p>
    <w:p w14:paraId="75250535" w14:textId="183841E4" w:rsidR="0036377F" w:rsidRDefault="0036377F" w:rsidP="0036377F">
      <w:pPr>
        <w:spacing w:line="480" w:lineRule="auto"/>
        <w:ind w:firstLine="720"/>
        <w:jc w:val="both"/>
        <w:rPr>
          <w:rFonts w:ascii="Arial" w:hAnsi="Arial" w:cs="Arial"/>
        </w:rPr>
      </w:pPr>
      <w:r w:rsidRPr="000E1031">
        <w:rPr>
          <w:rFonts w:ascii="Arial" w:hAnsi="Arial" w:cs="Arial"/>
        </w:rPr>
        <w:t xml:space="preserve">In the hydrogel surface analysis, both Sox9 and collagen type II gene expressions </w:t>
      </w:r>
      <w:r>
        <w:rPr>
          <w:rFonts w:ascii="Arial" w:hAnsi="Arial" w:cs="Arial"/>
        </w:rPr>
        <w:t>of all the hydrogel</w:t>
      </w:r>
      <w:r w:rsidRPr="000E1031">
        <w:rPr>
          <w:rFonts w:ascii="Arial" w:hAnsi="Arial" w:cs="Arial"/>
        </w:rPr>
        <w:t xml:space="preserve"> groups were 20 </w:t>
      </w:r>
      <w:r>
        <w:rPr>
          <w:rFonts w:ascii="Arial" w:hAnsi="Arial" w:cs="Arial"/>
        </w:rPr>
        <w:t>to 3</w:t>
      </w:r>
      <w:r w:rsidRPr="000E1031">
        <w:rPr>
          <w:rFonts w:ascii="Arial" w:hAnsi="Arial" w:cs="Arial"/>
        </w:rPr>
        <w:t>00 times higher compared to the TCT groups</w:t>
      </w:r>
      <w:r>
        <w:rPr>
          <w:rFonts w:ascii="Arial" w:hAnsi="Arial" w:cs="Arial"/>
        </w:rPr>
        <w:t>,</w:t>
      </w:r>
      <w:r w:rsidRPr="000E1031">
        <w:rPr>
          <w:rFonts w:ascii="Arial" w:hAnsi="Arial" w:cs="Arial"/>
        </w:rPr>
        <w:t xml:space="preserve"> which indicated</w:t>
      </w:r>
      <w:r>
        <w:rPr>
          <w:rFonts w:ascii="Arial" w:hAnsi="Arial" w:cs="Arial"/>
        </w:rPr>
        <w:t xml:space="preserve"> the high impact</w:t>
      </w:r>
      <w:r w:rsidRPr="000E1031">
        <w:rPr>
          <w:rFonts w:ascii="Arial" w:hAnsi="Arial" w:cs="Arial"/>
        </w:rPr>
        <w:t xml:space="preserve"> of PHA for chondroinductivity whether the peptides were conjugated to the hydrogel or not. Although the differences were not identified as significant </w:t>
      </w:r>
      <w:r>
        <w:rPr>
          <w:rFonts w:ascii="Arial" w:hAnsi="Arial" w:cs="Arial"/>
        </w:rPr>
        <w:t xml:space="preserve">(except collagen type II gene expression for PHA+RGD+SP compared to the TCT plate group) </w:t>
      </w:r>
      <w:r w:rsidRPr="000E1031">
        <w:rPr>
          <w:rFonts w:ascii="Arial" w:hAnsi="Arial" w:cs="Arial"/>
        </w:rPr>
        <w:t>in statistical analysis, because of the low sample number in the study</w:t>
      </w:r>
      <w:r>
        <w:rPr>
          <w:rFonts w:ascii="Arial" w:hAnsi="Arial" w:cs="Arial"/>
        </w:rPr>
        <w:t>, t</w:t>
      </w:r>
      <w:r w:rsidRPr="000E1031">
        <w:rPr>
          <w:rFonts w:ascii="Arial" w:hAnsi="Arial" w:cs="Arial"/>
        </w:rPr>
        <w:t xml:space="preserve">he data still emphasize the high impact of PHA on chondrogenic differentiation. </w:t>
      </w:r>
      <w:r>
        <w:rPr>
          <w:rFonts w:ascii="Arial" w:hAnsi="Arial" w:cs="Arial"/>
        </w:rPr>
        <w:t>One of the most striking findings of the study was that t</w:t>
      </w:r>
      <w:r w:rsidRPr="000E1031">
        <w:rPr>
          <w:rFonts w:ascii="Arial" w:hAnsi="Arial" w:cs="Arial"/>
        </w:rPr>
        <w:t xml:space="preserve">he collagen type II gene expression for </w:t>
      </w:r>
      <w:r>
        <w:rPr>
          <w:rFonts w:ascii="Arial" w:hAnsi="Arial" w:cs="Arial"/>
        </w:rPr>
        <w:t>the PHA group containing both the RGD</w:t>
      </w:r>
      <w:r w:rsidRPr="000E1031">
        <w:rPr>
          <w:rFonts w:ascii="Arial" w:hAnsi="Arial" w:cs="Arial"/>
        </w:rPr>
        <w:t xml:space="preserve"> </w:t>
      </w:r>
      <w:r>
        <w:rPr>
          <w:rFonts w:ascii="Arial" w:hAnsi="Arial" w:cs="Arial"/>
        </w:rPr>
        <w:t xml:space="preserve">adhesion peptide and the experimental SPPEPS peptide </w:t>
      </w:r>
      <w:r w:rsidRPr="000E1031">
        <w:rPr>
          <w:rFonts w:ascii="Arial" w:hAnsi="Arial" w:cs="Arial"/>
        </w:rPr>
        <w:t>was 3 to 7 times higher than all the other PHA groups</w:t>
      </w:r>
      <w:r>
        <w:rPr>
          <w:rFonts w:ascii="Arial" w:hAnsi="Arial" w:cs="Arial"/>
        </w:rPr>
        <w:t>, including those with the RGD or SPPEPS alone</w:t>
      </w:r>
      <w:r w:rsidRPr="000E1031">
        <w:rPr>
          <w:rFonts w:ascii="Arial" w:hAnsi="Arial" w:cs="Arial"/>
        </w:rPr>
        <w:t xml:space="preserve">, which suggests that synergistic </w:t>
      </w:r>
      <w:r>
        <w:rPr>
          <w:rFonts w:ascii="Arial" w:hAnsi="Arial" w:cs="Arial"/>
        </w:rPr>
        <w:t xml:space="preserve">adhesion and differentiation peptides may be an attractive general area of investigation for </w:t>
      </w:r>
      <w:r w:rsidRPr="000E1031">
        <w:rPr>
          <w:rFonts w:ascii="Arial" w:hAnsi="Arial" w:cs="Arial"/>
        </w:rPr>
        <w:t>chondrogenic differentiation</w:t>
      </w:r>
      <w:r>
        <w:rPr>
          <w:rFonts w:ascii="Arial" w:hAnsi="Arial" w:cs="Arial"/>
        </w:rPr>
        <w:t>.</w:t>
      </w:r>
      <w:r w:rsidRPr="000E1031">
        <w:rPr>
          <w:rFonts w:ascii="Arial" w:hAnsi="Arial" w:cs="Arial"/>
        </w:rPr>
        <w:t xml:space="preserve"> </w:t>
      </w:r>
    </w:p>
    <w:p w14:paraId="41447BE7" w14:textId="60032F7A" w:rsidR="00855E88" w:rsidRDefault="00855E88" w:rsidP="0036377F">
      <w:pPr>
        <w:spacing w:line="480" w:lineRule="auto"/>
        <w:ind w:firstLine="720"/>
        <w:jc w:val="both"/>
        <w:rPr>
          <w:rFonts w:ascii="Arial" w:hAnsi="Arial" w:cs="Arial"/>
        </w:rPr>
      </w:pPr>
    </w:p>
    <w:p w14:paraId="221BA26A" w14:textId="49C345AA" w:rsidR="00551418" w:rsidRDefault="00551418" w:rsidP="0036377F">
      <w:pPr>
        <w:spacing w:line="480" w:lineRule="auto"/>
        <w:ind w:firstLine="720"/>
        <w:jc w:val="both"/>
        <w:rPr>
          <w:rFonts w:ascii="Arial" w:hAnsi="Arial" w:cs="Arial"/>
        </w:rPr>
      </w:pPr>
    </w:p>
    <w:p w14:paraId="2C140CB5" w14:textId="379995CC" w:rsidR="00855E88" w:rsidRPr="00017CC9" w:rsidRDefault="00855E88" w:rsidP="00855E88">
      <w:pPr>
        <w:pStyle w:val="Heading2"/>
      </w:pPr>
      <w:bookmarkStart w:id="96" w:name="_Toc522052756"/>
      <w:r>
        <w:lastRenderedPageBreak/>
        <w:t>Conclusion</w:t>
      </w:r>
      <w:bookmarkEnd w:id="96"/>
    </w:p>
    <w:p w14:paraId="2845CB60" w14:textId="338B6E9D" w:rsidR="000C4B89" w:rsidRDefault="00855E88" w:rsidP="0036377F">
      <w:pPr>
        <w:spacing w:line="480" w:lineRule="auto"/>
        <w:ind w:firstLine="720"/>
        <w:jc w:val="both"/>
        <w:rPr>
          <w:rFonts w:ascii="Arial" w:hAnsi="Arial" w:cs="Arial"/>
          <w:color w:val="000000"/>
          <w:szCs w:val="32"/>
        </w:rPr>
      </w:pPr>
      <w:r>
        <w:rPr>
          <w:rFonts w:ascii="Arial" w:hAnsi="Arial" w:cs="Arial"/>
          <w:color w:val="000000"/>
          <w:szCs w:val="32"/>
        </w:rPr>
        <w:t>This chapter</w:t>
      </w:r>
      <w:r w:rsidR="0036377F" w:rsidRPr="00B35662">
        <w:rPr>
          <w:rFonts w:ascii="Arial" w:hAnsi="Arial" w:cs="Arial"/>
          <w:color w:val="000000"/>
          <w:szCs w:val="32"/>
        </w:rPr>
        <w:t xml:space="preserve"> demonstrated the </w:t>
      </w:r>
      <w:r w:rsidR="0036377F">
        <w:rPr>
          <w:rFonts w:ascii="Arial" w:hAnsi="Arial" w:cs="Arial"/>
          <w:color w:val="000000"/>
          <w:szCs w:val="32"/>
        </w:rPr>
        <w:t>potential chondroinductivity of the SPPEPS peptide, supported by gene expression in different settings and by proteomic analysis in response to soluble peptide</w:t>
      </w:r>
      <w:r w:rsidR="0036377F" w:rsidRPr="00B35662">
        <w:rPr>
          <w:rFonts w:ascii="Arial" w:hAnsi="Arial" w:cs="Arial"/>
          <w:color w:val="000000"/>
          <w:szCs w:val="32"/>
        </w:rPr>
        <w:t xml:space="preserve">. Adding the SPPEPS peptide (identified as a matching sequence of two chondroinductive molecules) to the cell culture medium of rBMSCs led to a significant increase of chondrogenic markers. Although our results </w:t>
      </w:r>
      <w:r w:rsidR="0036377F">
        <w:rPr>
          <w:rFonts w:ascii="Arial" w:hAnsi="Arial" w:cs="Arial"/>
          <w:color w:val="000000"/>
          <w:szCs w:val="32"/>
        </w:rPr>
        <w:t>support</w:t>
      </w:r>
      <w:r w:rsidR="0036377F" w:rsidRPr="00B35662">
        <w:rPr>
          <w:rFonts w:ascii="Arial" w:hAnsi="Arial" w:cs="Arial"/>
          <w:color w:val="000000"/>
          <w:szCs w:val="32"/>
        </w:rPr>
        <w:t xml:space="preserve"> the potential of the SPPEPS peptide in cartilage regeneration, we</w:t>
      </w:r>
      <w:r w:rsidR="0036377F">
        <w:rPr>
          <w:rFonts w:ascii="Arial" w:hAnsi="Arial" w:cs="Arial"/>
          <w:color w:val="000000"/>
          <w:szCs w:val="32"/>
        </w:rPr>
        <w:t xml:space="preserve"> acknowledge</w:t>
      </w:r>
      <w:r w:rsidR="0036377F" w:rsidRPr="00B35662">
        <w:rPr>
          <w:rFonts w:ascii="Arial" w:hAnsi="Arial" w:cs="Arial"/>
          <w:color w:val="000000"/>
          <w:szCs w:val="32"/>
        </w:rPr>
        <w:t xml:space="preserve"> </w:t>
      </w:r>
      <w:r w:rsidR="0036377F">
        <w:rPr>
          <w:rFonts w:ascii="Arial" w:hAnsi="Arial" w:cs="Arial"/>
          <w:color w:val="000000"/>
          <w:szCs w:val="32"/>
        </w:rPr>
        <w:t>that</w:t>
      </w:r>
      <w:r w:rsidR="0036377F" w:rsidRPr="00B35662">
        <w:rPr>
          <w:rFonts w:ascii="Arial" w:hAnsi="Arial" w:cs="Arial"/>
          <w:color w:val="000000"/>
          <w:szCs w:val="32"/>
        </w:rPr>
        <w:t xml:space="preserve"> proteins </w:t>
      </w:r>
      <w:r w:rsidR="0036377F">
        <w:rPr>
          <w:rFonts w:ascii="Arial" w:hAnsi="Arial" w:cs="Arial"/>
          <w:color w:val="000000"/>
          <w:szCs w:val="32"/>
        </w:rPr>
        <w:t xml:space="preserve">were identified that were </w:t>
      </w:r>
      <w:r w:rsidR="0036377F" w:rsidRPr="00B35662">
        <w:rPr>
          <w:rFonts w:ascii="Arial" w:hAnsi="Arial" w:cs="Arial"/>
          <w:color w:val="000000"/>
          <w:szCs w:val="32"/>
        </w:rPr>
        <w:t xml:space="preserve">expressed in the positive control but not in the peptide group, and likewise proteins expressed in the peptide group but </w:t>
      </w:r>
      <w:r w:rsidR="0036377F">
        <w:rPr>
          <w:rFonts w:ascii="Arial" w:hAnsi="Arial" w:cs="Arial"/>
          <w:color w:val="000000"/>
          <w:szCs w:val="32"/>
        </w:rPr>
        <w:t xml:space="preserve">not </w:t>
      </w:r>
      <w:r w:rsidR="0036377F" w:rsidRPr="00B35662">
        <w:rPr>
          <w:rFonts w:ascii="Arial" w:hAnsi="Arial" w:cs="Arial"/>
          <w:color w:val="000000"/>
          <w:szCs w:val="32"/>
        </w:rPr>
        <w:t>in the positive control</w:t>
      </w:r>
      <w:r w:rsidR="0036377F">
        <w:rPr>
          <w:rFonts w:ascii="Arial" w:hAnsi="Arial" w:cs="Arial"/>
          <w:color w:val="000000"/>
          <w:szCs w:val="32"/>
        </w:rPr>
        <w:t>,</w:t>
      </w:r>
      <w:r w:rsidR="0036377F" w:rsidRPr="00B35662">
        <w:rPr>
          <w:rFonts w:ascii="Arial" w:hAnsi="Arial" w:cs="Arial"/>
          <w:color w:val="000000"/>
          <w:szCs w:val="32"/>
        </w:rPr>
        <w:t xml:space="preserve"> which indicates that the peptide alone cannot </w:t>
      </w:r>
      <w:r w:rsidR="0036377F">
        <w:rPr>
          <w:rFonts w:ascii="Arial" w:hAnsi="Arial" w:cs="Arial"/>
          <w:color w:val="000000"/>
          <w:szCs w:val="32"/>
        </w:rPr>
        <w:t xml:space="preserve">exactly </w:t>
      </w:r>
      <w:r w:rsidR="0036377F" w:rsidRPr="00B35662">
        <w:rPr>
          <w:rFonts w:ascii="Arial" w:hAnsi="Arial" w:cs="Arial"/>
          <w:color w:val="000000"/>
          <w:szCs w:val="32"/>
        </w:rPr>
        <w:t xml:space="preserve">mimic </w:t>
      </w:r>
      <w:r w:rsidR="0036377F">
        <w:rPr>
          <w:rFonts w:ascii="Arial" w:hAnsi="Arial" w:cs="Arial"/>
          <w:color w:val="000000"/>
          <w:szCs w:val="32"/>
        </w:rPr>
        <w:t>TGF-β</w:t>
      </w:r>
      <w:r w:rsidR="0036377F" w:rsidRPr="001A17F8">
        <w:rPr>
          <w:rFonts w:ascii="Arial" w:hAnsi="Arial" w:cs="Arial"/>
          <w:color w:val="000000"/>
          <w:szCs w:val="32"/>
          <w:vertAlign w:val="subscript"/>
        </w:rPr>
        <w:t>3</w:t>
      </w:r>
      <w:r w:rsidR="0036377F">
        <w:rPr>
          <w:rFonts w:ascii="Arial" w:hAnsi="Arial" w:cs="Arial"/>
          <w:color w:val="000000"/>
          <w:szCs w:val="32"/>
        </w:rPr>
        <w:t>.</w:t>
      </w:r>
      <w:r w:rsidR="0036377F" w:rsidRPr="00B35662">
        <w:rPr>
          <w:rFonts w:ascii="Arial" w:hAnsi="Arial" w:cs="Arial"/>
          <w:color w:val="000000"/>
          <w:szCs w:val="32"/>
        </w:rPr>
        <w:t xml:space="preserve"> Although the proteomics analysis was not performed for the hydrogel</w:t>
      </w:r>
      <w:r w:rsidR="0036377F">
        <w:rPr>
          <w:rFonts w:ascii="Arial" w:hAnsi="Arial" w:cs="Arial"/>
          <w:color w:val="000000"/>
          <w:szCs w:val="32"/>
        </w:rPr>
        <w:t>-surface culture,</w:t>
      </w:r>
      <w:r w:rsidR="0036377F" w:rsidRPr="00B35662">
        <w:rPr>
          <w:rFonts w:ascii="Arial" w:hAnsi="Arial" w:cs="Arial"/>
          <w:color w:val="000000"/>
          <w:szCs w:val="32"/>
        </w:rPr>
        <w:t xml:space="preserve"> the gene expression data indicate </w:t>
      </w:r>
      <w:r w:rsidR="0036377F">
        <w:rPr>
          <w:rFonts w:ascii="Arial" w:hAnsi="Arial" w:cs="Arial"/>
          <w:color w:val="000000"/>
          <w:szCs w:val="32"/>
        </w:rPr>
        <w:t xml:space="preserve">the </w:t>
      </w:r>
      <w:r w:rsidR="0036377F" w:rsidRPr="00B35662">
        <w:rPr>
          <w:rFonts w:ascii="Arial" w:hAnsi="Arial" w:cs="Arial"/>
          <w:color w:val="000000"/>
          <w:szCs w:val="32"/>
        </w:rPr>
        <w:t xml:space="preserve">high potential of the hydrogels when both </w:t>
      </w:r>
      <w:r w:rsidR="0036377F">
        <w:rPr>
          <w:rFonts w:ascii="Arial" w:hAnsi="Arial" w:cs="Arial"/>
          <w:color w:val="000000"/>
          <w:szCs w:val="32"/>
        </w:rPr>
        <w:t xml:space="preserve">the </w:t>
      </w:r>
      <w:r w:rsidR="0036377F" w:rsidRPr="00B35662">
        <w:rPr>
          <w:rFonts w:ascii="Arial" w:hAnsi="Arial" w:cs="Arial"/>
          <w:color w:val="000000"/>
          <w:szCs w:val="32"/>
        </w:rPr>
        <w:t xml:space="preserve">RGD </w:t>
      </w:r>
      <w:r w:rsidR="0036377F">
        <w:rPr>
          <w:rFonts w:ascii="Arial" w:hAnsi="Arial" w:cs="Arial"/>
          <w:color w:val="000000"/>
          <w:szCs w:val="32"/>
        </w:rPr>
        <w:t xml:space="preserve">adhesion peptide </w:t>
      </w:r>
      <w:r w:rsidR="0036377F" w:rsidRPr="00B35662">
        <w:rPr>
          <w:rFonts w:ascii="Arial" w:hAnsi="Arial" w:cs="Arial"/>
          <w:color w:val="000000"/>
          <w:szCs w:val="32"/>
        </w:rPr>
        <w:t xml:space="preserve">and </w:t>
      </w:r>
      <w:r w:rsidR="0036377F">
        <w:rPr>
          <w:rFonts w:ascii="Arial" w:hAnsi="Arial" w:cs="Arial"/>
          <w:color w:val="000000"/>
          <w:szCs w:val="32"/>
        </w:rPr>
        <w:t xml:space="preserve">the </w:t>
      </w:r>
      <w:r w:rsidR="0036377F" w:rsidRPr="00B35662">
        <w:rPr>
          <w:rFonts w:ascii="Arial" w:hAnsi="Arial" w:cs="Arial"/>
          <w:color w:val="000000"/>
          <w:szCs w:val="32"/>
        </w:rPr>
        <w:t xml:space="preserve">SPPEPS peptide were conjugated in inducing </w:t>
      </w:r>
      <w:r w:rsidR="0036377F">
        <w:rPr>
          <w:rFonts w:ascii="Arial" w:hAnsi="Arial" w:cs="Arial"/>
          <w:color w:val="000000"/>
          <w:szCs w:val="32"/>
        </w:rPr>
        <w:t xml:space="preserve">enhanced </w:t>
      </w:r>
      <w:r w:rsidR="0036377F" w:rsidRPr="00B35662">
        <w:rPr>
          <w:rFonts w:ascii="Arial" w:hAnsi="Arial" w:cs="Arial"/>
          <w:color w:val="000000"/>
          <w:szCs w:val="32"/>
        </w:rPr>
        <w:t>chondroinductivity.</w:t>
      </w:r>
      <w:r w:rsidR="0036377F">
        <w:rPr>
          <w:rFonts w:ascii="Arial" w:hAnsi="Arial" w:cs="Arial"/>
          <w:color w:val="000000"/>
          <w:szCs w:val="32"/>
        </w:rPr>
        <w:t xml:space="preserve"> Overall, the opportunity to identify chondroinductive peptides is an exciting burgeoning area of investigation in orthopedic regenerative medicine, with SPPEPS being an attractive candidate for future investigation.  </w:t>
      </w:r>
    </w:p>
    <w:p w14:paraId="071F5BE6" w14:textId="77777777" w:rsidR="000C4B89" w:rsidRDefault="000C4B89">
      <w:pPr>
        <w:rPr>
          <w:rFonts w:ascii="Arial" w:hAnsi="Arial" w:cs="Arial"/>
          <w:color w:val="000000"/>
          <w:szCs w:val="32"/>
        </w:rPr>
      </w:pPr>
      <w:r>
        <w:rPr>
          <w:rFonts w:ascii="Arial" w:hAnsi="Arial" w:cs="Arial"/>
          <w:color w:val="000000"/>
          <w:szCs w:val="32"/>
        </w:rPr>
        <w:br w:type="page"/>
      </w:r>
    </w:p>
    <w:p w14:paraId="76DDE1B4" w14:textId="2E23B201" w:rsidR="00883CC0" w:rsidRPr="0046320B" w:rsidRDefault="00883CC0" w:rsidP="00886A3D">
      <w:pPr>
        <w:pStyle w:val="Heading1"/>
      </w:pPr>
      <w:bookmarkStart w:id="97" w:name="_Toc505418170"/>
      <w:bookmarkStart w:id="98" w:name="_Toc505458758"/>
      <w:bookmarkStart w:id="99" w:name="_Toc522012984"/>
      <w:bookmarkStart w:id="100" w:name="_Toc522052757"/>
      <w:r w:rsidRPr="0066309F">
        <w:lastRenderedPageBreak/>
        <w:t xml:space="preserve">Chapter 4: </w:t>
      </w:r>
      <w:bookmarkEnd w:id="97"/>
      <w:bookmarkEnd w:id="98"/>
      <w:r w:rsidR="0046320B" w:rsidRPr="004D38E9">
        <w:t xml:space="preserve">Chondroinductive </w:t>
      </w:r>
      <w:r w:rsidR="0046320B">
        <w:t xml:space="preserve">Peptide in </w:t>
      </w:r>
      <w:r w:rsidR="0046320B" w:rsidRPr="004D38E9">
        <w:t xml:space="preserve">Hyaluronic </w:t>
      </w:r>
      <w:r w:rsidR="0046320B">
        <w:t>A</w:t>
      </w:r>
      <w:r w:rsidR="0046320B" w:rsidRPr="004D38E9">
        <w:t>cid Hydrogels</w:t>
      </w:r>
      <w:r w:rsidR="0046320B">
        <w:t xml:space="preserve"> for Hyaline Cartilage Regeneration</w:t>
      </w:r>
      <w:r w:rsidR="004047D8">
        <w:rPr>
          <w:vertAlign w:val="superscript"/>
        </w:rPr>
        <w:t>3</w:t>
      </w:r>
      <w:bookmarkEnd w:id="99"/>
      <w:bookmarkEnd w:id="100"/>
    </w:p>
    <w:p w14:paraId="3928A463" w14:textId="77777777" w:rsidR="00883CC0" w:rsidRPr="000106A2" w:rsidRDefault="00883CC0" w:rsidP="00883CC0"/>
    <w:p w14:paraId="4C2B9EC9" w14:textId="6B3CE5F4" w:rsidR="00883CC0" w:rsidRPr="000106A2" w:rsidRDefault="00883CC0" w:rsidP="007D1303">
      <w:pPr>
        <w:pStyle w:val="Heading2"/>
      </w:pPr>
      <w:bookmarkStart w:id="101" w:name="_Toc505418171"/>
      <w:bookmarkStart w:id="102" w:name="_Toc505458759"/>
      <w:bookmarkStart w:id="103" w:name="_Toc522012985"/>
      <w:bookmarkStart w:id="104" w:name="_Toc522052758"/>
      <w:r w:rsidRPr="00C0037E">
        <w:t>Abstract</w:t>
      </w:r>
      <w:bookmarkEnd w:id="101"/>
      <w:bookmarkEnd w:id="102"/>
      <w:bookmarkEnd w:id="103"/>
      <w:bookmarkEnd w:id="104"/>
    </w:p>
    <w:p w14:paraId="449B516D" w14:textId="3F425064" w:rsidR="0048442E" w:rsidRPr="0076228B" w:rsidRDefault="00F85070" w:rsidP="0048442E">
      <w:pPr>
        <w:spacing w:line="480" w:lineRule="auto"/>
        <w:contextualSpacing/>
        <w:jc w:val="both"/>
        <w:rPr>
          <w:rFonts w:ascii="Arial" w:hAnsi="Arial" w:cs="Arial"/>
          <w:color w:val="000000"/>
        </w:rPr>
      </w:pPr>
      <w:r>
        <w:rPr>
          <w:noProof/>
        </w:rPr>
        <mc:AlternateContent>
          <mc:Choice Requires="wps">
            <w:drawing>
              <wp:anchor distT="45720" distB="45720" distL="114300" distR="114300" simplePos="0" relativeHeight="251669504" behindDoc="0" locked="0" layoutInCell="1" allowOverlap="1" wp14:anchorId="564F5430" wp14:editId="5284DDFB">
                <wp:simplePos x="0" y="0"/>
                <wp:positionH relativeFrom="margin">
                  <wp:posOffset>99906</wp:posOffset>
                </wp:positionH>
                <wp:positionV relativeFrom="paragraph">
                  <wp:posOffset>6051974</wp:posOffset>
                </wp:positionV>
                <wp:extent cx="5390515" cy="756408"/>
                <wp:effectExtent l="0" t="0" r="0" b="571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756408"/>
                        </a:xfrm>
                        <a:prstGeom prst="rect">
                          <a:avLst/>
                        </a:prstGeom>
                        <a:solidFill>
                          <a:srgbClr val="FFFFFF"/>
                        </a:solidFill>
                        <a:ln w="9525">
                          <a:noFill/>
                          <a:miter lim="800000"/>
                          <a:headEnd/>
                          <a:tailEnd/>
                        </a:ln>
                      </wps:spPr>
                      <wps:txbx>
                        <w:txbxContent>
                          <w:p w14:paraId="428785EC" w14:textId="77777777" w:rsidR="006D1AFE" w:rsidRPr="002906AC" w:rsidRDefault="006D1AFE" w:rsidP="007B02BA">
                            <w:pPr>
                              <w:pStyle w:val="Footer"/>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44EE00F5" w14:textId="2F383FF1" w:rsidR="006D1AFE" w:rsidRPr="007B02BA" w:rsidRDefault="006D1AFE" w:rsidP="007B02BA">
                            <w:pPr>
                              <w:rPr>
                                <w:rFonts w:cstheme="minorHAnsi"/>
                                <w:sz w:val="20"/>
                                <w:szCs w:val="20"/>
                              </w:rPr>
                            </w:pPr>
                            <w:r w:rsidRPr="007B02BA">
                              <w:rPr>
                                <w:sz w:val="20"/>
                                <w:szCs w:val="20"/>
                                <w:vertAlign w:val="superscript"/>
                              </w:rPr>
                              <w:t xml:space="preserve">3 </w:t>
                            </w:r>
                            <w:r w:rsidRPr="007B02BA">
                              <w:rPr>
                                <w:sz w:val="20"/>
                                <w:szCs w:val="20"/>
                              </w:rPr>
                              <w:t xml:space="preserve">To be Submitted as: Mahzoon S, Kalvacherla V, Kiyotake EA, Thomas EE, Bowlin BW, Haleem AM Detamore MS. </w:t>
                            </w:r>
                            <w:r w:rsidRPr="007B02BA">
                              <w:rPr>
                                <w:rFonts w:cstheme="minorHAnsi"/>
                                <w:sz w:val="20"/>
                                <w:szCs w:val="20"/>
                              </w:rPr>
                              <w:t>Chondroinductive Peptide in Hyaluronic Acid Hydrogels for Hyaline Cartilage Regeneration</w:t>
                            </w:r>
                          </w:p>
                          <w:p w14:paraId="64297491" w14:textId="1BB30784" w:rsidR="006D1AFE" w:rsidRDefault="006D1AFE" w:rsidP="007B02BA">
                            <w:pPr>
                              <w:rPr>
                                <w:sz w:val="20"/>
                                <w:szCs w:val="20"/>
                              </w:rPr>
                            </w:pPr>
                            <w:r>
                              <w:rPr>
                                <w:sz w:val="20"/>
                                <w:szCs w:val="20"/>
                              </w:rPr>
                              <w:t>, Biomaterials, 2018.</w:t>
                            </w:r>
                          </w:p>
                          <w:p w14:paraId="2569C39B" w14:textId="77777777" w:rsidR="006D1AFE" w:rsidRDefault="006D1AFE" w:rsidP="007B02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F5430" id="_x0000_s1028" type="#_x0000_t202" style="position:absolute;left:0;text-align:left;margin-left:7.85pt;margin-top:476.55pt;width:424.45pt;height:59.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" stroked="f">
                <v:textbox>
                  <w:txbxContent>
                    <w:p w14:paraId="428785EC" w14:textId="77777777" w:rsidR="006D1AFE" w:rsidRPr="002906AC" w:rsidRDefault="006D1AFE" w:rsidP="007B02BA">
                      <w:pPr>
                        <w:pStyle w:val="Footer"/>
                        <w:rPr>
                          <w:sz w:val="20"/>
                          <w:szCs w:val="20"/>
                          <w:u w:val="single"/>
                          <w:vertAlign w:val="superscript"/>
                        </w:rPr>
                      </w:pPr>
                      <w:r w:rsidRPr="002C0267">
                        <w:rPr>
                          <w:sz w:val="20"/>
                          <w:szCs w:val="20"/>
                          <w:u w:val="single"/>
                          <w:vertAlign w:val="superscript"/>
                        </w:rPr>
                        <w:tab/>
                      </w:r>
                      <w:r>
                        <w:rPr>
                          <w:sz w:val="20"/>
                          <w:szCs w:val="20"/>
                          <w:u w:val="single"/>
                          <w:vertAlign w:val="superscript"/>
                        </w:rPr>
                        <w:tab/>
                      </w:r>
                    </w:p>
                    <w:p w14:paraId="44EE00F5" w14:textId="2F383FF1" w:rsidR="006D1AFE" w:rsidRPr="007B02BA" w:rsidRDefault="006D1AFE" w:rsidP="007B02BA">
                      <w:pPr>
                        <w:rPr>
                          <w:rFonts w:cstheme="minorHAnsi"/>
                          <w:sz w:val="20"/>
                          <w:szCs w:val="20"/>
                        </w:rPr>
                      </w:pPr>
                      <w:r w:rsidRPr="007B02BA">
                        <w:rPr>
                          <w:sz w:val="20"/>
                          <w:szCs w:val="20"/>
                          <w:vertAlign w:val="superscript"/>
                        </w:rPr>
                        <w:t xml:space="preserve">3 </w:t>
                      </w:r>
                      <w:r w:rsidRPr="007B02BA">
                        <w:rPr>
                          <w:sz w:val="20"/>
                          <w:szCs w:val="20"/>
                        </w:rPr>
                        <w:t xml:space="preserve">To be Submitted as: Mahzoon S, Kalvacherla V, Kiyotake EA, Thomas EE, Bowlin BW, Haleem AM Detamore MS. </w:t>
                      </w:r>
                      <w:r w:rsidRPr="007B02BA">
                        <w:rPr>
                          <w:rFonts w:cstheme="minorHAnsi"/>
                          <w:sz w:val="20"/>
                          <w:szCs w:val="20"/>
                        </w:rPr>
                        <w:t>Chondroinductive Peptide in Hyaluronic Acid Hydrogels for Hyaline Cartilage Regeneration</w:t>
                      </w:r>
                    </w:p>
                    <w:p w14:paraId="64297491" w14:textId="1BB30784" w:rsidR="006D1AFE" w:rsidRDefault="006D1AFE" w:rsidP="007B02BA">
                      <w:pPr>
                        <w:rPr>
                          <w:sz w:val="20"/>
                          <w:szCs w:val="20"/>
                        </w:rPr>
                      </w:pPr>
                      <w:r>
                        <w:rPr>
                          <w:sz w:val="20"/>
                          <w:szCs w:val="20"/>
                        </w:rPr>
                        <w:t>, Biomaterials, 2018.</w:t>
                      </w:r>
                    </w:p>
                    <w:p w14:paraId="2569C39B" w14:textId="77777777" w:rsidR="006D1AFE" w:rsidRDefault="006D1AFE" w:rsidP="007B02BA"/>
                  </w:txbxContent>
                </v:textbox>
                <w10:wrap type="square" anchorx="margin"/>
              </v:shape>
            </w:pict>
          </mc:Fallback>
        </mc:AlternateContent>
      </w:r>
      <w:r w:rsidR="0048442E" w:rsidRPr="0048442E">
        <w:rPr>
          <w:rFonts w:ascii="Arial" w:hAnsi="Arial" w:cs="Arial"/>
        </w:rPr>
        <w:t xml:space="preserve"> </w:t>
      </w:r>
      <w:r w:rsidR="00551418">
        <w:rPr>
          <w:rFonts w:ascii="Arial" w:hAnsi="Arial" w:cs="Arial"/>
        </w:rPr>
        <w:tab/>
      </w:r>
      <w:r w:rsidR="0048442E">
        <w:rPr>
          <w:rFonts w:ascii="Arial" w:hAnsi="Arial" w:cs="Arial"/>
        </w:rPr>
        <w:t xml:space="preserve">The primary challenge in cartilage regeneration is regenerating true hyaline-like cartilage. Acellular </w:t>
      </w:r>
      <w:r w:rsidR="0048442E" w:rsidRPr="00840EDC">
        <w:rPr>
          <w:rFonts w:ascii="Arial" w:hAnsi="Arial" w:cs="Arial"/>
        </w:rPr>
        <w:t>biomaterials have advantage</w:t>
      </w:r>
      <w:r w:rsidR="0048442E">
        <w:rPr>
          <w:rFonts w:ascii="Arial" w:hAnsi="Arial" w:cs="Arial"/>
        </w:rPr>
        <w:t>s</w:t>
      </w:r>
      <w:r w:rsidR="0048442E" w:rsidRPr="00840EDC">
        <w:rPr>
          <w:rFonts w:ascii="Arial" w:hAnsi="Arial" w:cs="Arial"/>
        </w:rPr>
        <w:t xml:space="preserve"> c</w:t>
      </w:r>
      <w:r w:rsidR="0048442E">
        <w:rPr>
          <w:rFonts w:ascii="Arial" w:hAnsi="Arial" w:cs="Arial"/>
        </w:rPr>
        <w:t xml:space="preserve">ompared to cell-based therapies including a single surgical procedure </w:t>
      </w:r>
      <w:r w:rsidR="0048442E" w:rsidRPr="00840EDC">
        <w:rPr>
          <w:rFonts w:ascii="Arial" w:hAnsi="Arial" w:cs="Arial"/>
        </w:rPr>
        <w:t xml:space="preserve">and </w:t>
      </w:r>
      <w:r w:rsidR="0048442E">
        <w:rPr>
          <w:rFonts w:ascii="Arial" w:hAnsi="Arial" w:cs="Arial"/>
        </w:rPr>
        <w:t xml:space="preserve">cost </w:t>
      </w:r>
      <w:r w:rsidR="00F635EE">
        <w:rPr>
          <w:rFonts w:ascii="Arial" w:hAnsi="Arial" w:cs="Arial"/>
        </w:rPr>
        <w:t>savings but</w:t>
      </w:r>
      <w:r w:rsidR="0048442E">
        <w:rPr>
          <w:rFonts w:ascii="Arial" w:hAnsi="Arial" w:cs="Arial"/>
        </w:rPr>
        <w:t xml:space="preserve"> are generally limited in their ability to achieve true hyaline cartilage. We therefore endeavor to identify biomaterials that are themselves inherently chondroinductive, without the need for extracellular matrix, growth factors or exogenous cells</w:t>
      </w:r>
      <w:r w:rsidR="0048442E" w:rsidRPr="00840EDC">
        <w:rPr>
          <w:rFonts w:ascii="Arial" w:hAnsi="Arial" w:cs="Arial"/>
        </w:rPr>
        <w:t>. In the current study, our hypothesis was that incorporati</w:t>
      </w:r>
      <w:r w:rsidR="0048442E">
        <w:rPr>
          <w:rFonts w:ascii="Arial" w:hAnsi="Arial" w:cs="Arial"/>
        </w:rPr>
        <w:t>on</w:t>
      </w:r>
      <w:r w:rsidR="0048442E" w:rsidRPr="00840EDC">
        <w:rPr>
          <w:rFonts w:ascii="Arial" w:hAnsi="Arial" w:cs="Arial"/>
        </w:rPr>
        <w:t xml:space="preserve"> </w:t>
      </w:r>
      <w:r w:rsidR="0048442E">
        <w:rPr>
          <w:rFonts w:ascii="Arial" w:hAnsi="Arial" w:cs="Arial"/>
        </w:rPr>
        <w:t xml:space="preserve">of a </w:t>
      </w:r>
      <w:r w:rsidR="0048442E" w:rsidRPr="00840EDC">
        <w:rPr>
          <w:rFonts w:ascii="Arial" w:hAnsi="Arial" w:cs="Arial"/>
        </w:rPr>
        <w:t xml:space="preserve">bioactive </w:t>
      </w:r>
      <w:r w:rsidR="0048442E">
        <w:rPr>
          <w:rFonts w:ascii="Arial" w:hAnsi="Arial" w:cs="Arial"/>
        </w:rPr>
        <w:t xml:space="preserve">SPPEPS </w:t>
      </w:r>
      <w:r w:rsidR="0048442E" w:rsidRPr="00840EDC">
        <w:rPr>
          <w:rFonts w:ascii="Arial" w:hAnsi="Arial" w:cs="Arial"/>
        </w:rPr>
        <w:t>peptide in</w:t>
      </w:r>
      <w:r w:rsidR="0048442E">
        <w:rPr>
          <w:rFonts w:ascii="Arial" w:hAnsi="Arial" w:cs="Arial"/>
        </w:rPr>
        <w:t>to</w:t>
      </w:r>
      <w:r w:rsidR="0048442E" w:rsidRPr="00840EDC">
        <w:rPr>
          <w:rFonts w:ascii="Arial" w:hAnsi="Arial" w:cs="Arial"/>
        </w:rPr>
        <w:t xml:space="preserve"> </w:t>
      </w:r>
      <w:r w:rsidR="0048442E">
        <w:rPr>
          <w:rFonts w:ascii="Arial" w:hAnsi="Arial" w:cs="Arial"/>
        </w:rPr>
        <w:t xml:space="preserve">a </w:t>
      </w:r>
      <w:r w:rsidR="0048442E" w:rsidRPr="00840EDC">
        <w:rPr>
          <w:rFonts w:ascii="Arial" w:hAnsi="Arial" w:cs="Arial"/>
        </w:rPr>
        <w:t>hyaluronic acid hydrogel would provide superior cartilage regeneration compare</w:t>
      </w:r>
      <w:r w:rsidR="0048442E">
        <w:rPr>
          <w:rFonts w:ascii="Arial" w:hAnsi="Arial" w:cs="Arial"/>
        </w:rPr>
        <w:t>d</w:t>
      </w:r>
      <w:r w:rsidR="0048442E" w:rsidRPr="00840EDC">
        <w:rPr>
          <w:rFonts w:ascii="Arial" w:hAnsi="Arial" w:cs="Arial"/>
        </w:rPr>
        <w:t xml:space="preserve"> to </w:t>
      </w:r>
      <w:r w:rsidR="0048442E">
        <w:rPr>
          <w:rFonts w:ascii="Arial" w:hAnsi="Arial" w:cs="Arial"/>
        </w:rPr>
        <w:t>unadulterated hydrogels</w:t>
      </w:r>
      <w:r w:rsidR="0048442E" w:rsidRPr="00840EDC">
        <w:rPr>
          <w:rFonts w:ascii="Arial" w:hAnsi="Arial" w:cs="Arial"/>
        </w:rPr>
        <w:t>.</w:t>
      </w:r>
      <w:r w:rsidR="0048442E">
        <w:rPr>
          <w:rFonts w:ascii="Arial" w:hAnsi="Arial" w:cs="Arial"/>
        </w:rPr>
        <w:t xml:space="preserve"> For this purpose, </w:t>
      </w:r>
      <w:r w:rsidR="0048442E" w:rsidRPr="00693493">
        <w:rPr>
          <w:rFonts w:ascii="Arial" w:hAnsi="Arial" w:cs="Arial"/>
          <w:color w:val="000000"/>
        </w:rPr>
        <w:t>thiolated</w:t>
      </w:r>
      <w:r w:rsidR="0048442E" w:rsidRPr="00840EDC">
        <w:rPr>
          <w:rFonts w:ascii="Arial" w:hAnsi="Arial" w:cs="Arial"/>
        </w:rPr>
        <w:t xml:space="preserve"> RGD </w:t>
      </w:r>
      <w:r w:rsidR="0048442E">
        <w:rPr>
          <w:rFonts w:ascii="Arial" w:hAnsi="Arial" w:cs="Arial"/>
        </w:rPr>
        <w:t>or</w:t>
      </w:r>
      <w:r w:rsidR="0048442E" w:rsidRPr="00840EDC">
        <w:rPr>
          <w:rFonts w:ascii="Arial" w:hAnsi="Arial" w:cs="Arial"/>
        </w:rPr>
        <w:t xml:space="preserve"> </w:t>
      </w:r>
      <w:r w:rsidR="0048442E" w:rsidRPr="00693493">
        <w:rPr>
          <w:rFonts w:ascii="Arial" w:hAnsi="Arial" w:cs="Arial"/>
          <w:color w:val="000000"/>
        </w:rPr>
        <w:t>thiolated</w:t>
      </w:r>
      <w:r w:rsidR="0048442E" w:rsidRPr="00840EDC">
        <w:rPr>
          <w:rFonts w:ascii="Arial" w:hAnsi="Arial" w:cs="Arial"/>
        </w:rPr>
        <w:t xml:space="preserve"> SPPEPS </w:t>
      </w:r>
      <w:r w:rsidR="0048442E">
        <w:rPr>
          <w:rFonts w:ascii="Arial" w:hAnsi="Arial" w:cs="Arial"/>
        </w:rPr>
        <w:t xml:space="preserve">(matching peptide sequence of aggrecan core protein </w:t>
      </w:r>
      <w:r w:rsidR="0048442E" w:rsidRPr="0079318D">
        <w:rPr>
          <w:rFonts w:ascii="Arial" w:hAnsi="Arial" w:cs="Arial"/>
        </w:rPr>
        <w:t xml:space="preserve">and </w:t>
      </w:r>
      <w:r w:rsidR="0048442E">
        <w:rPr>
          <w:rFonts w:ascii="Arial" w:hAnsi="Arial" w:cs="Arial"/>
          <w:color w:val="1A1718"/>
        </w:rPr>
        <w:t>transforming growth factor-beta 3 (</w:t>
      </w:r>
      <w:r w:rsidR="0048442E" w:rsidRPr="0079318D">
        <w:rPr>
          <w:rFonts w:ascii="Arial" w:hAnsi="Arial" w:cs="Arial"/>
        </w:rPr>
        <w:t>TGF-</w:t>
      </w:r>
      <w:r w:rsidR="0048442E" w:rsidRPr="0079318D">
        <w:rPr>
          <w:rFonts w:ascii="Arial" w:hAnsi="Arial" w:cs="Arial"/>
        </w:rPr>
        <w:sym w:font="Symbol" w:char="F062"/>
      </w:r>
      <w:r w:rsidR="0048442E" w:rsidRPr="008C7615">
        <w:rPr>
          <w:rFonts w:ascii="Arial" w:hAnsi="Arial" w:cs="Arial"/>
          <w:vertAlign w:val="subscript"/>
        </w:rPr>
        <w:t>3</w:t>
      </w:r>
      <w:r w:rsidR="0048442E">
        <w:rPr>
          <w:rFonts w:ascii="Arial" w:hAnsi="Arial" w:cs="Arial"/>
        </w:rPr>
        <w:t>))</w:t>
      </w:r>
      <w:r w:rsidR="0048442E" w:rsidRPr="00840EDC">
        <w:rPr>
          <w:rFonts w:ascii="Arial" w:hAnsi="Arial" w:cs="Arial"/>
        </w:rPr>
        <w:t xml:space="preserve"> peptides</w:t>
      </w:r>
      <w:r w:rsidR="0048442E">
        <w:rPr>
          <w:rFonts w:ascii="Arial" w:hAnsi="Arial" w:cs="Arial"/>
        </w:rPr>
        <w:t xml:space="preserve"> </w:t>
      </w:r>
      <w:r w:rsidR="0048442E" w:rsidRPr="00840EDC">
        <w:rPr>
          <w:rFonts w:ascii="Arial" w:hAnsi="Arial" w:cs="Arial"/>
        </w:rPr>
        <w:t xml:space="preserve">were </w:t>
      </w:r>
      <w:r w:rsidR="0048442E">
        <w:rPr>
          <w:rFonts w:ascii="Arial" w:hAnsi="Arial" w:cs="Arial"/>
        </w:rPr>
        <w:t xml:space="preserve">conjugated to </w:t>
      </w:r>
      <w:r w:rsidR="0048442E">
        <w:rPr>
          <w:rFonts w:ascii="Arial" w:hAnsi="Arial" w:cs="Arial"/>
          <w:color w:val="000000"/>
          <w:szCs w:val="32"/>
        </w:rPr>
        <w:t>pentenoate-functionalized hyaluronic a</w:t>
      </w:r>
      <w:r w:rsidR="0048442E" w:rsidRPr="00B54146">
        <w:rPr>
          <w:rFonts w:ascii="Arial" w:hAnsi="Arial" w:cs="Arial"/>
          <w:color w:val="000000"/>
          <w:szCs w:val="32"/>
        </w:rPr>
        <w:t>cid (PHA</w:t>
      </w:r>
      <w:r w:rsidR="0048442E">
        <w:rPr>
          <w:rFonts w:ascii="Arial" w:hAnsi="Arial" w:cs="Arial"/>
        </w:rPr>
        <w:t>). The resultant hydrogels were implanted into defects in the femoral condylar cartilage of rabbits before photo</w:t>
      </w:r>
      <w:r w:rsidR="0048442E" w:rsidRPr="00840EDC">
        <w:rPr>
          <w:rFonts w:ascii="Arial" w:hAnsi="Arial" w:cs="Arial"/>
        </w:rPr>
        <w:t>crosslink</w:t>
      </w:r>
      <w:r w:rsidR="0048442E">
        <w:rPr>
          <w:rFonts w:ascii="Arial" w:hAnsi="Arial" w:cs="Arial"/>
        </w:rPr>
        <w:t>ing with UV light</w:t>
      </w:r>
      <w:r w:rsidR="0048442E" w:rsidRPr="00840EDC">
        <w:rPr>
          <w:rFonts w:ascii="Arial" w:hAnsi="Arial" w:cs="Arial"/>
        </w:rPr>
        <w:t xml:space="preserve">. After 12 weeks, </w:t>
      </w:r>
      <w:r w:rsidR="0048442E">
        <w:rPr>
          <w:rFonts w:ascii="Arial" w:hAnsi="Arial" w:cs="Arial"/>
        </w:rPr>
        <w:t xml:space="preserve">although differences in </w:t>
      </w:r>
      <w:r w:rsidR="0048442E" w:rsidRPr="00840EDC">
        <w:rPr>
          <w:rFonts w:ascii="Arial" w:hAnsi="Arial" w:cs="Arial"/>
          <w:color w:val="000000"/>
        </w:rPr>
        <w:t xml:space="preserve">gross morphological </w:t>
      </w:r>
      <w:r w:rsidR="0048442E">
        <w:rPr>
          <w:rFonts w:ascii="Arial" w:hAnsi="Arial" w:cs="Arial"/>
          <w:color w:val="000000"/>
        </w:rPr>
        <w:t>scoring were not</w:t>
      </w:r>
      <w:r w:rsidR="0048442E" w:rsidRPr="00840EDC">
        <w:rPr>
          <w:rFonts w:ascii="Arial" w:hAnsi="Arial" w:cs="Arial"/>
          <w:color w:val="000000"/>
        </w:rPr>
        <w:t xml:space="preserve"> </w:t>
      </w:r>
      <w:r w:rsidR="0048442E">
        <w:rPr>
          <w:rFonts w:ascii="Arial" w:hAnsi="Arial" w:cs="Arial"/>
          <w:color w:val="000000"/>
        </w:rPr>
        <w:t xml:space="preserve">statistically </w:t>
      </w:r>
      <w:r w:rsidR="0048442E" w:rsidRPr="00840EDC">
        <w:rPr>
          <w:rFonts w:ascii="Arial" w:hAnsi="Arial" w:cs="Arial"/>
          <w:color w:val="000000"/>
        </w:rPr>
        <w:t>significant</w:t>
      </w:r>
      <w:r w:rsidR="0048442E">
        <w:rPr>
          <w:rFonts w:ascii="Arial" w:hAnsi="Arial" w:cs="Arial"/>
          <w:color w:val="000000"/>
        </w:rPr>
        <w:t xml:space="preserve">, the SPPEPS peptide indicated the potential of inducing chondrogenic differentiation based on the strong collagen II immunostaining and cell morphology relative to the PHA-only control. The collagen II production and </w:t>
      </w:r>
      <w:r w:rsidR="0048442E">
        <w:rPr>
          <w:rFonts w:ascii="Arial" w:hAnsi="Arial" w:cs="Arial"/>
          <w:color w:val="000000"/>
        </w:rPr>
        <w:lastRenderedPageBreak/>
        <w:t xml:space="preserve">evidence of rudimentary columnar organization of chondrocyte-like cells in lacunae in the SPPEPS group supported our </w:t>
      </w:r>
      <w:r w:rsidR="002848A9">
        <w:rPr>
          <w:rFonts w:ascii="Arial" w:hAnsi="Arial" w:cs="Arial"/>
          <w:color w:val="000000"/>
        </w:rPr>
        <w:t>hypothesis and</w:t>
      </w:r>
      <w:r w:rsidR="0048442E">
        <w:rPr>
          <w:rFonts w:ascii="Arial" w:hAnsi="Arial" w:cs="Arial"/>
          <w:color w:val="000000"/>
        </w:rPr>
        <w:t xml:space="preserve"> encourage future exploration of synthetic chondroinductive peptides for orthopedic regenerative medicine.</w:t>
      </w:r>
    </w:p>
    <w:p w14:paraId="40776B4C" w14:textId="7E0FF0F1" w:rsidR="00883CC0" w:rsidRDefault="00883CC0" w:rsidP="0048442E">
      <w:pPr>
        <w:spacing w:line="480" w:lineRule="auto"/>
        <w:contextualSpacing/>
        <w:jc w:val="both"/>
        <w:rPr>
          <w:rFonts w:ascii="Arial" w:hAnsi="Arial" w:cs="Arial"/>
          <w:color w:val="000000"/>
        </w:rPr>
      </w:pPr>
      <w:r>
        <w:rPr>
          <w:rFonts w:ascii="Arial" w:hAnsi="Arial" w:cs="Arial"/>
          <w:color w:val="000000"/>
        </w:rPr>
        <w:t xml:space="preserve"> </w:t>
      </w:r>
    </w:p>
    <w:p w14:paraId="28631D76" w14:textId="2FB50474" w:rsidR="00883CC0" w:rsidRPr="000106A2" w:rsidRDefault="00883CC0" w:rsidP="007D1303">
      <w:pPr>
        <w:pStyle w:val="Heading2"/>
      </w:pPr>
      <w:bookmarkStart w:id="105" w:name="_Toc505418172"/>
      <w:bookmarkStart w:id="106" w:name="_Toc505458760"/>
      <w:bookmarkStart w:id="107" w:name="_Toc522012986"/>
      <w:bookmarkStart w:id="108" w:name="_Toc522052759"/>
      <w:r w:rsidRPr="00523CF7">
        <w:t>Introduction</w:t>
      </w:r>
      <w:bookmarkEnd w:id="105"/>
      <w:bookmarkEnd w:id="106"/>
      <w:bookmarkEnd w:id="107"/>
      <w:bookmarkEnd w:id="108"/>
      <w:r>
        <w:t xml:space="preserve"> </w:t>
      </w:r>
    </w:p>
    <w:p w14:paraId="289C55B8" w14:textId="523C857B" w:rsidR="0048442E" w:rsidRDefault="0048442E" w:rsidP="00551418">
      <w:pPr>
        <w:spacing w:line="480" w:lineRule="auto"/>
        <w:ind w:firstLine="720"/>
        <w:contextualSpacing/>
        <w:jc w:val="both"/>
        <w:rPr>
          <w:rFonts w:ascii="Arial" w:hAnsi="Arial" w:cs="Arial"/>
        </w:rPr>
      </w:pPr>
      <w:bookmarkStart w:id="109" w:name="_Toc505418173"/>
      <w:bookmarkStart w:id="110" w:name="_Toc505458761"/>
      <w:r w:rsidRPr="00EB78DD">
        <w:rPr>
          <w:rFonts w:ascii="Arial" w:hAnsi="Arial" w:cs="Arial"/>
        </w:rPr>
        <w:t xml:space="preserve">There are several treatments </w:t>
      </w:r>
      <w:r>
        <w:rPr>
          <w:rFonts w:ascii="Arial" w:hAnsi="Arial" w:cs="Arial"/>
        </w:rPr>
        <w:t xml:space="preserve">that aim to repair or regenerate injured cartilage, </w:t>
      </w:r>
      <w:r w:rsidRPr="00EB78DD">
        <w:rPr>
          <w:rFonts w:ascii="Arial" w:hAnsi="Arial" w:cs="Arial"/>
        </w:rPr>
        <w:t>such as autologous chondrocyte implantation (ACI), microfracture, osteochondral transplantation (mosaicplasty), and allograft implants</w:t>
      </w:r>
      <w:r>
        <w:rPr>
          <w:rFonts w:ascii="Arial" w:hAnsi="Arial" w:cs="Arial"/>
        </w:rPr>
        <w:t xml:space="preserve">, </w:t>
      </w:r>
      <w:r w:rsidRPr="00EB78DD">
        <w:rPr>
          <w:rFonts w:ascii="Arial" w:hAnsi="Arial" w:cs="Arial"/>
        </w:rPr>
        <w:t xml:space="preserve">but none </w:t>
      </w:r>
      <w:r>
        <w:rPr>
          <w:rFonts w:ascii="Arial" w:hAnsi="Arial" w:cs="Arial"/>
        </w:rPr>
        <w:t xml:space="preserve">have successfully, unequivocally, and reproducibly </w:t>
      </w:r>
      <w:r w:rsidRPr="00EB78DD">
        <w:rPr>
          <w:rFonts w:ascii="Arial" w:hAnsi="Arial" w:cs="Arial"/>
        </w:rPr>
        <w:t>produce</w:t>
      </w:r>
      <w:r>
        <w:rPr>
          <w:rFonts w:ascii="Arial" w:hAnsi="Arial" w:cs="Arial"/>
        </w:rPr>
        <w:t>d</w:t>
      </w:r>
      <w:r w:rsidRPr="00EB78DD">
        <w:rPr>
          <w:rFonts w:ascii="Arial" w:hAnsi="Arial" w:cs="Arial"/>
        </w:rPr>
        <w:t xml:space="preserve"> tissue with the mechanical </w:t>
      </w:r>
      <w:r>
        <w:rPr>
          <w:rFonts w:ascii="Arial" w:hAnsi="Arial" w:cs="Arial"/>
        </w:rPr>
        <w:t xml:space="preserve">and chemical </w:t>
      </w:r>
      <w:r w:rsidRPr="00EB78DD">
        <w:rPr>
          <w:rFonts w:ascii="Arial" w:hAnsi="Arial" w:cs="Arial"/>
        </w:rPr>
        <w:t>properties of hyaline cartilage</w:t>
      </w:r>
      <w:r>
        <w:rPr>
          <w:rFonts w:ascii="Arial" w:hAnsi="Arial" w:cs="Arial"/>
        </w:rPr>
        <w:t>.</w:t>
      </w:r>
      <w:r>
        <w:rPr>
          <w:rFonts w:ascii="Arial" w:hAnsi="Arial" w:cs="Arial"/>
        </w:rPr>
        <w:fldChar w:fldCharType="begin"/>
      </w:r>
      <w:r w:rsidR="00886A3D">
        <w:rPr>
          <w:rFonts w:ascii="Arial" w:hAnsi="Arial" w:cs="Arial"/>
        </w:rPr>
        <w:instrText xml:space="preserve"> ADDIN EN.CITE &lt;EndNote&gt;&lt;Cite&gt;&lt;Author&gt;McAllister&lt;/Author&gt;&lt;Year&gt;2008&lt;/Year&gt;&lt;RecNum&gt;305&lt;/RecNum&gt;&lt;DisplayText&gt;&lt;style face="superscript"&gt;3&lt;/style&gt;&lt;/DisplayText&gt;&lt;record&gt;&lt;rec-number&gt;305&lt;/rec-number&gt;&lt;foreign-keys&gt;&lt;key app="EN" db-id="srd5v2aeow59tderfsov00r120p25zxtr9pp" timestamp="1502586989"&gt;305&lt;/key&gt;&lt;/foreign-keys&gt;&lt;ref-type name="Journal Article"&gt;17&lt;/ref-type&gt;&lt;contributors&gt;&lt;authors&gt;&lt;author&gt;McAllister, T. N.&lt;/author&gt;&lt;author&gt;Dusserre, N.&lt;/author&gt;&lt;author&gt;Maruszewski, M.&lt;/author&gt;&lt;author&gt;L&amp;apos;Heureux, N.&lt;/author&gt;&lt;/authors&gt;&lt;/contributors&gt;&lt;auth-address&gt;Cytograft Tissue Engineering, 3 Hamilton Landing, Ste. 220, Novato, CA 94949, USA. todd@cytograft.com&lt;/auth-address&gt;&lt;titles&gt;&lt;title&gt;Cell-based therapeutics from an economic perspective: primed for a commercial success or a research sinkhole?&lt;/title&gt;&lt;secondary-title&gt;Regen Med&lt;/secondary-title&gt;&lt;alt-title&gt;Regenerative medicine&lt;/alt-title&gt;&lt;/titles&gt;&lt;periodical&gt;&lt;full-title&gt;Regen Med&lt;/full-title&gt;&lt;abbr-1&gt;Regenerative medicine&lt;/abbr-1&gt;&lt;/periodical&gt;&lt;alt-periodical&gt;&lt;full-title&gt;Regen Med&lt;/full-title&gt;&lt;abbr-1&gt;Regenerative medicine&lt;/abbr-1&gt;&lt;/alt-periodical&gt;&lt;pages&gt;925-37&lt;/pages&gt;&lt;volume&gt;3&lt;/volume&gt;&lt;number&gt;6&lt;/number&gt;&lt;keywords&gt;&lt;keyword&gt;Cell- and Tissue-Based Therapy/*economics&lt;/keyword&gt;&lt;keyword&gt;Commerce/*economics&lt;/keyword&gt;&lt;keyword&gt;Humans&lt;/keyword&gt;&lt;keyword&gt;Research/*economics&lt;/keyword&gt;&lt;/keywords&gt;&lt;dates&gt;&lt;year&gt;2008&lt;/year&gt;&lt;pub-dates&gt;&lt;date&gt;Nov&lt;/date&gt;&lt;/pub-dates&gt;&lt;/dates&gt;&lt;isbn&gt;1746-076X (Electronic)&amp;#xD;1746-0751 (Linking)&lt;/isbn&gt;&lt;accession-num&gt;18947313&lt;/accession-num&gt;&lt;urls&gt;&lt;related-urls&gt;&lt;url&gt;http://www.ncbi.nlm.nih.gov/pubmed/18947313&lt;/url&gt;&lt;/related-urls&gt;&lt;/urls&gt;&lt;electronic-resource-num&gt;10.2217/17460751.3.6.925&lt;/electronic-resource-num&gt;&lt;/record&gt;&lt;/Cite&gt;&lt;/EndNote&gt;</w:instrText>
      </w:r>
      <w:r>
        <w:rPr>
          <w:rFonts w:ascii="Arial" w:hAnsi="Arial" w:cs="Arial"/>
        </w:rPr>
        <w:fldChar w:fldCharType="separate"/>
      </w:r>
      <w:r w:rsidR="00886A3D" w:rsidRPr="00886A3D">
        <w:rPr>
          <w:rFonts w:ascii="Arial" w:hAnsi="Arial" w:cs="Arial"/>
          <w:noProof/>
          <w:vertAlign w:val="superscript"/>
        </w:rPr>
        <w:t>3</w:t>
      </w:r>
      <w:r>
        <w:rPr>
          <w:rFonts w:ascii="Arial" w:hAnsi="Arial" w:cs="Arial"/>
        </w:rPr>
        <w:fldChar w:fldCharType="end"/>
      </w:r>
      <w:r>
        <w:rPr>
          <w:rFonts w:ascii="Arial" w:hAnsi="Arial" w:cs="Arial"/>
        </w:rPr>
        <w:t xml:space="preserve"> In recent years, different regenerative medicine approaches have aimed to produce hyaline-like cartilage tissue; however, their translational limitations have not created a comprehensive business model to develop across the board technologies.</w:t>
      </w:r>
      <w:r>
        <w:rPr>
          <w:rFonts w:ascii="Arial" w:hAnsi="Arial" w:cs="Arial"/>
        </w:rPr>
        <w:fldChar w:fldCharType="begin">
          <w:fldData xml:space="preserve">PEVuZE5vdGU+PENpdGU+PEF1dGhvcj5NYXRzaWtvPC9BdXRob3I+PFllYXI+MjAxMzwvWWVhcj48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</w:fldData>
        </w:fldChar>
      </w:r>
      <w:r w:rsidR="00886A3D">
        <w:rPr>
          <w:rFonts w:ascii="Arial" w:hAnsi="Arial" w:cs="Arial"/>
        </w:rPr>
        <w:instrText xml:space="preserve"> ADDIN EN.CITE </w:instrText>
      </w:r>
      <w:r w:rsidR="00886A3D">
        <w:rPr>
          <w:rFonts w:ascii="Arial" w:hAnsi="Arial" w:cs="Arial"/>
        </w:rPr>
        <w:fldChar w:fldCharType="begin">
          <w:fldData xml:space="preserve">PEVuZE5vdGU+PENpdGU+PEF1dGhvcj5NYXRzaWtvPC9BdXRob3I+PFllYXI+MjAxMzwvWWVhcj48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</w:fldData>
        </w:fldChar>
      </w:r>
      <w:r w:rsidR="00886A3D">
        <w:rPr>
          <w:rFonts w:ascii="Arial" w:hAnsi="Arial" w:cs="Arial"/>
        </w:rPr>
        <w:instrText xml:space="preserve"> ADDIN EN.CITE.DATA </w:instrText>
      </w:r>
      <w:r w:rsidR="00886A3D">
        <w:rPr>
          <w:rFonts w:ascii="Arial" w:hAnsi="Arial" w:cs="Arial"/>
        </w:rPr>
      </w:r>
      <w:r w:rsidR="00886A3D">
        <w:rPr>
          <w:rFonts w:ascii="Arial" w:hAnsi="Arial" w:cs="Arial"/>
        </w:rPr>
        <w:fldChar w:fldCharType="end"/>
      </w:r>
      <w:r>
        <w:rPr>
          <w:rFonts w:ascii="Arial" w:hAnsi="Arial" w:cs="Arial"/>
        </w:rPr>
      </w:r>
      <w:r>
        <w:rPr>
          <w:rFonts w:ascii="Arial" w:hAnsi="Arial" w:cs="Arial"/>
        </w:rPr>
        <w:fldChar w:fldCharType="separate"/>
      </w:r>
      <w:r w:rsidR="00886A3D" w:rsidRPr="00886A3D">
        <w:rPr>
          <w:rFonts w:ascii="Arial" w:hAnsi="Arial" w:cs="Arial"/>
          <w:noProof/>
          <w:vertAlign w:val="superscript"/>
        </w:rPr>
        <w:t>3, 4, 117</w:t>
      </w:r>
      <w:r>
        <w:rPr>
          <w:rFonts w:ascii="Arial" w:hAnsi="Arial" w:cs="Arial"/>
        </w:rPr>
        <w:fldChar w:fldCharType="end"/>
      </w:r>
      <w:r>
        <w:rPr>
          <w:rFonts w:ascii="Arial" w:hAnsi="Arial" w:cs="Arial"/>
        </w:rPr>
        <w:t xml:space="preserve"> The key limitations such as high cost associated with the use of stem cells and regulatory challenges associated with the use of animal-derived growth factors or extracellular matrix (ECM) components, has inspired us to aim to develop </w:t>
      </w:r>
      <w:r w:rsidRPr="00F51CD4">
        <w:rPr>
          <w:rFonts w:ascii="Arial" w:hAnsi="Arial" w:cs="Arial"/>
        </w:rPr>
        <w:t xml:space="preserve">acellular strategies </w:t>
      </w:r>
      <w:r>
        <w:rPr>
          <w:rFonts w:ascii="Arial" w:hAnsi="Arial" w:cs="Arial"/>
        </w:rPr>
        <w:t xml:space="preserve">without the use of animal-derived components </w:t>
      </w:r>
      <w:r w:rsidRPr="00F51CD4">
        <w:rPr>
          <w:rFonts w:ascii="Arial" w:hAnsi="Arial" w:cs="Arial"/>
        </w:rPr>
        <w:t xml:space="preserve">by incorporating bioactive signals in the structure of </w:t>
      </w:r>
      <w:r>
        <w:rPr>
          <w:rFonts w:ascii="Arial" w:hAnsi="Arial" w:cs="Arial"/>
        </w:rPr>
        <w:t xml:space="preserve">biomaterial </w:t>
      </w:r>
      <w:r w:rsidRPr="00F51CD4">
        <w:rPr>
          <w:rFonts w:ascii="Arial" w:hAnsi="Arial" w:cs="Arial"/>
        </w:rPr>
        <w:t>scaffolds.</w:t>
      </w:r>
      <w:r>
        <w:rPr>
          <w:rFonts w:ascii="Arial" w:hAnsi="Arial" w:cs="Arial"/>
        </w:rPr>
        <w:fldChar w:fldCharType="begin">
          <w:fldData xml:space="preserve">PEVuZE5vdGU+PENpdGU+PEF1dGhvcj5HcmF5PC9BdXRob3I+PFllYXI+MjAxNDwvWWVhcj48UmVj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</w:fldData>
        </w:fldChar>
      </w:r>
      <w:r w:rsidR="00886A3D">
        <w:rPr>
          <w:rFonts w:ascii="Arial" w:hAnsi="Arial" w:cs="Arial"/>
        </w:rPr>
        <w:instrText xml:space="preserve"> ADDIN EN.CITE </w:instrText>
      </w:r>
      <w:r w:rsidR="00886A3D">
        <w:rPr>
          <w:rFonts w:ascii="Arial" w:hAnsi="Arial" w:cs="Arial"/>
        </w:rPr>
        <w:fldChar w:fldCharType="begin">
          <w:fldData xml:space="preserve">PEVuZE5vdGU+PENpdGU+PEF1dGhvcj5HcmF5PC9BdXRob3I+PFllYXI+MjAxNDwvWWVhcj48UmVj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</w:fldData>
        </w:fldChar>
      </w:r>
      <w:r w:rsidR="00886A3D">
        <w:rPr>
          <w:rFonts w:ascii="Arial" w:hAnsi="Arial" w:cs="Arial"/>
        </w:rPr>
        <w:instrText xml:space="preserve"> ADDIN EN.CITE.DATA </w:instrText>
      </w:r>
      <w:r w:rsidR="00886A3D">
        <w:rPr>
          <w:rFonts w:ascii="Arial" w:hAnsi="Arial" w:cs="Arial"/>
        </w:rPr>
      </w:r>
      <w:r w:rsidR="00886A3D">
        <w:rPr>
          <w:rFonts w:ascii="Arial" w:hAnsi="Arial" w:cs="Arial"/>
        </w:rPr>
        <w:fldChar w:fldCharType="end"/>
      </w:r>
      <w:r>
        <w:rPr>
          <w:rFonts w:ascii="Arial" w:hAnsi="Arial" w:cs="Arial"/>
        </w:rPr>
      </w:r>
      <w:r>
        <w:rPr>
          <w:rFonts w:ascii="Arial" w:hAnsi="Arial" w:cs="Arial"/>
        </w:rPr>
        <w:fldChar w:fldCharType="separate"/>
      </w:r>
      <w:r w:rsidR="00886A3D" w:rsidRPr="00886A3D">
        <w:rPr>
          <w:rFonts w:ascii="Arial" w:hAnsi="Arial" w:cs="Arial"/>
          <w:noProof/>
          <w:vertAlign w:val="superscript"/>
        </w:rPr>
        <w:t>1, 2</w:t>
      </w:r>
      <w:r>
        <w:rPr>
          <w:rFonts w:ascii="Arial" w:hAnsi="Arial" w:cs="Arial"/>
        </w:rPr>
        <w:fldChar w:fldCharType="end"/>
      </w:r>
      <w:r w:rsidRPr="00F51CD4">
        <w:rPr>
          <w:rFonts w:ascii="Arial" w:hAnsi="Arial" w:cs="Arial"/>
        </w:rPr>
        <w:t xml:space="preserve"> </w:t>
      </w:r>
      <w:r>
        <w:rPr>
          <w:rFonts w:ascii="Arial" w:hAnsi="Arial" w:cs="Arial"/>
        </w:rPr>
        <w:t xml:space="preserve">Our unpublished </w:t>
      </w:r>
      <w:r w:rsidRPr="001F1EC6">
        <w:rPr>
          <w:rFonts w:ascii="Arial" w:hAnsi="Arial" w:cs="Arial"/>
          <w:i/>
        </w:rPr>
        <w:t>in vitro</w:t>
      </w:r>
      <w:r>
        <w:rPr>
          <w:rFonts w:ascii="Arial" w:hAnsi="Arial" w:cs="Arial"/>
        </w:rPr>
        <w:t xml:space="preserve"> work has suggested that a new SPPEPS peptide may have the ability to induce chondrogenesis, i.e., to possess chondroinductive character, which we endeavored to evaluate </w:t>
      </w:r>
      <w:r w:rsidRPr="008C7615">
        <w:rPr>
          <w:rFonts w:ascii="Arial" w:hAnsi="Arial" w:cs="Arial"/>
          <w:i/>
        </w:rPr>
        <w:t>in vivo</w:t>
      </w:r>
      <w:r>
        <w:rPr>
          <w:rFonts w:ascii="Arial" w:hAnsi="Arial" w:cs="Arial"/>
        </w:rPr>
        <w:t xml:space="preserve"> in the current study.</w:t>
      </w:r>
    </w:p>
    <w:p w14:paraId="10913FC0" w14:textId="77777777" w:rsidR="0048442E" w:rsidRDefault="0048442E" w:rsidP="0048442E">
      <w:pPr>
        <w:spacing w:line="480" w:lineRule="auto"/>
        <w:contextualSpacing/>
        <w:jc w:val="both"/>
        <w:rPr>
          <w:rFonts w:ascii="Arial" w:hAnsi="Arial" w:cs="Arial"/>
        </w:rPr>
      </w:pPr>
    </w:p>
    <w:p w14:paraId="2F475C4D" w14:textId="39EEAD77" w:rsidR="0048442E" w:rsidRDefault="0048442E" w:rsidP="00551418">
      <w:pPr>
        <w:spacing w:line="480" w:lineRule="auto"/>
        <w:ind w:firstLine="720"/>
        <w:jc w:val="both"/>
        <w:rPr>
          <w:rFonts w:ascii="Arial" w:hAnsi="Arial" w:cs="Arial"/>
        </w:rPr>
      </w:pPr>
      <w:r>
        <w:rPr>
          <w:rFonts w:ascii="Arial" w:hAnsi="Arial" w:cs="Arial"/>
        </w:rPr>
        <w:lastRenderedPageBreak/>
        <w:t xml:space="preserve">In recent years, a precious few studies have examined the </w:t>
      </w:r>
      <w:r w:rsidRPr="00120D8E">
        <w:rPr>
          <w:rFonts w:ascii="Arial" w:hAnsi="Arial" w:cs="Arial"/>
          <w:i/>
        </w:rPr>
        <w:t>in vivo</w:t>
      </w:r>
      <w:r>
        <w:rPr>
          <w:rFonts w:ascii="Arial" w:hAnsi="Arial" w:cs="Arial"/>
        </w:rPr>
        <w:t xml:space="preserve"> bioactivity of peptides in terms of chondroinductivity. For example, Link N peptide at a</w:t>
      </w:r>
      <w:r w:rsidRPr="006B4601">
        <w:rPr>
          <w:rFonts w:ascii="Arial" w:hAnsi="Arial" w:cs="Arial"/>
        </w:rPr>
        <w:t xml:space="preserve"> concentration </w:t>
      </w:r>
      <w:r>
        <w:rPr>
          <w:rFonts w:ascii="Arial" w:hAnsi="Arial" w:cs="Arial"/>
        </w:rPr>
        <w:t xml:space="preserve">of </w:t>
      </w:r>
      <w:r w:rsidRPr="006B4601">
        <w:rPr>
          <w:rFonts w:ascii="Arial" w:hAnsi="Arial" w:cs="Arial"/>
        </w:rPr>
        <w:t>10 mg/mL</w:t>
      </w:r>
      <w:r>
        <w:rPr>
          <w:rFonts w:ascii="Arial" w:hAnsi="Arial" w:cs="Arial"/>
        </w:rPr>
        <w:t xml:space="preserve"> was injected into </w:t>
      </w:r>
      <w:r w:rsidRPr="006B4601">
        <w:rPr>
          <w:rFonts w:ascii="Arial" w:hAnsi="Arial" w:cs="Arial"/>
        </w:rPr>
        <w:t xml:space="preserve">5 mm deep annular punctures in the center of </w:t>
      </w:r>
      <w:r>
        <w:rPr>
          <w:rFonts w:ascii="Arial" w:hAnsi="Arial" w:cs="Arial"/>
        </w:rPr>
        <w:t xml:space="preserve">the </w:t>
      </w:r>
      <w:r w:rsidRPr="006B4601">
        <w:rPr>
          <w:rFonts w:ascii="Arial" w:hAnsi="Arial" w:cs="Arial"/>
        </w:rPr>
        <w:t xml:space="preserve">nucleus pulposus </w:t>
      </w:r>
      <w:r>
        <w:rPr>
          <w:rFonts w:ascii="Arial" w:hAnsi="Arial" w:cs="Arial"/>
        </w:rPr>
        <w:t>(</w:t>
      </w:r>
      <w:r w:rsidRPr="006B4601">
        <w:rPr>
          <w:rFonts w:ascii="Arial" w:hAnsi="Arial" w:cs="Arial"/>
        </w:rPr>
        <w:t>NP</w:t>
      </w:r>
      <w:r>
        <w:rPr>
          <w:rFonts w:ascii="Arial" w:hAnsi="Arial" w:cs="Arial"/>
        </w:rPr>
        <w:t>)</w:t>
      </w:r>
      <w:r w:rsidRPr="006B4601">
        <w:rPr>
          <w:rFonts w:ascii="Arial" w:hAnsi="Arial" w:cs="Arial"/>
        </w:rPr>
        <w:t xml:space="preserve"> of New Zealand </w:t>
      </w:r>
      <w:r>
        <w:rPr>
          <w:rFonts w:ascii="Arial" w:hAnsi="Arial" w:cs="Arial"/>
        </w:rPr>
        <w:t>W</w:t>
      </w:r>
      <w:r w:rsidRPr="006B4601">
        <w:rPr>
          <w:rFonts w:ascii="Arial" w:hAnsi="Arial" w:cs="Arial"/>
        </w:rPr>
        <w:t>hite rabbit intervertebral disc</w:t>
      </w:r>
      <w:r>
        <w:rPr>
          <w:rFonts w:ascii="Arial" w:hAnsi="Arial" w:cs="Arial"/>
        </w:rPr>
        <w:t>s (</w:t>
      </w:r>
      <w:r w:rsidRPr="006B4601">
        <w:rPr>
          <w:rFonts w:ascii="Arial" w:hAnsi="Arial" w:cs="Arial"/>
        </w:rPr>
        <w:t>IVDs</w:t>
      </w:r>
      <w:r>
        <w:rPr>
          <w:rFonts w:ascii="Arial" w:hAnsi="Arial" w:cs="Arial"/>
        </w:rPr>
        <w:t>), and a</w:t>
      </w:r>
      <w:r w:rsidRPr="006B4601">
        <w:rPr>
          <w:rFonts w:ascii="Arial" w:hAnsi="Arial" w:cs="Arial"/>
        </w:rPr>
        <w:t xml:space="preserve">ggrecan expression for both NP and annulus fibrous (AF) </w:t>
      </w:r>
      <w:r>
        <w:rPr>
          <w:rFonts w:ascii="Arial" w:hAnsi="Arial" w:cs="Arial"/>
        </w:rPr>
        <w:t>cells</w:t>
      </w:r>
      <w:r w:rsidRPr="00AD2192">
        <w:rPr>
          <w:rFonts w:ascii="Arial" w:hAnsi="Arial" w:cs="Arial"/>
        </w:rPr>
        <w:t xml:space="preserve"> </w:t>
      </w:r>
      <w:r w:rsidRPr="006B4601">
        <w:rPr>
          <w:rFonts w:ascii="Arial" w:hAnsi="Arial" w:cs="Arial"/>
        </w:rPr>
        <w:t>increased</w:t>
      </w:r>
      <w:r>
        <w:rPr>
          <w:rFonts w:ascii="Arial" w:hAnsi="Arial" w:cs="Arial"/>
        </w:rPr>
        <w:t xml:space="preserve"> </w:t>
      </w:r>
      <w:r w:rsidRPr="006B4601">
        <w:rPr>
          <w:rFonts w:ascii="Arial" w:hAnsi="Arial" w:cs="Arial"/>
        </w:rPr>
        <w:t>after 2 weeks</w:t>
      </w:r>
      <w:r>
        <w:rPr>
          <w:rFonts w:ascii="Arial" w:hAnsi="Arial" w:cs="Arial"/>
        </w:rPr>
        <w:t>.</w:t>
      </w:r>
      <w:r w:rsidRPr="006B4601">
        <w:rPr>
          <w:rFonts w:ascii="Arial" w:hAnsi="Arial" w:cs="Arial"/>
        </w:rPr>
        <w:fldChar w:fldCharType="begin">
          <w:fldData xml:space="preserve">PEVuZE5vdGU+PENpdGU+PEF1dGhvcj5Nd2FsZTwvQXV0aG9yPjxZZWFyPjIwMTE8L1llYXI+PFJl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</w:fldData>
        </w:fldChar>
      </w:r>
      <w:r w:rsidR="00886A3D">
        <w:rPr>
          <w:rFonts w:ascii="Arial" w:hAnsi="Arial" w:cs="Arial"/>
        </w:rPr>
        <w:instrText xml:space="preserve"> ADDIN EN.CITE </w:instrText>
      </w:r>
      <w:r w:rsidR="00886A3D">
        <w:rPr>
          <w:rFonts w:ascii="Arial" w:hAnsi="Arial" w:cs="Arial"/>
        </w:rPr>
        <w:fldChar w:fldCharType="begin">
          <w:fldData xml:space="preserve">PEVuZE5vdGU+PENpdGU+PEF1dGhvcj5Nd2FsZTwvQXV0aG9yPjxZZWFyPjIwMTE8L1llYXI+PFJl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</w:fldData>
        </w:fldChar>
      </w:r>
      <w:r w:rsidR="00886A3D">
        <w:rPr>
          <w:rFonts w:ascii="Arial" w:hAnsi="Arial" w:cs="Arial"/>
        </w:rPr>
        <w:instrText xml:space="preserve"> ADDIN EN.CITE.DATA </w:instrText>
      </w:r>
      <w:r w:rsidR="00886A3D">
        <w:rPr>
          <w:rFonts w:ascii="Arial" w:hAnsi="Arial" w:cs="Arial"/>
        </w:rPr>
      </w:r>
      <w:r w:rsidR="00886A3D">
        <w:rPr>
          <w:rFonts w:ascii="Arial" w:hAnsi="Arial" w:cs="Arial"/>
        </w:rPr>
        <w:fldChar w:fldCharType="end"/>
      </w:r>
      <w:r w:rsidRPr="006B4601">
        <w:rPr>
          <w:rFonts w:ascii="Arial" w:hAnsi="Arial" w:cs="Arial"/>
        </w:rPr>
      </w:r>
      <w:r w:rsidRPr="006B4601">
        <w:rPr>
          <w:rFonts w:ascii="Arial" w:hAnsi="Arial" w:cs="Arial"/>
        </w:rPr>
        <w:fldChar w:fldCharType="separate"/>
      </w:r>
      <w:r w:rsidR="00886A3D" w:rsidRPr="00886A3D">
        <w:rPr>
          <w:rFonts w:ascii="Arial" w:hAnsi="Arial" w:cs="Arial"/>
          <w:noProof/>
          <w:vertAlign w:val="superscript"/>
        </w:rPr>
        <w:t>19</w:t>
      </w:r>
      <w:r w:rsidRPr="006B4601">
        <w:rPr>
          <w:rFonts w:ascii="Arial" w:hAnsi="Arial" w:cs="Arial"/>
        </w:rPr>
        <w:fldChar w:fldCharType="end"/>
      </w:r>
      <w:r>
        <w:rPr>
          <w:rFonts w:ascii="Arial" w:hAnsi="Arial" w:cs="Arial"/>
        </w:rPr>
        <w:t xml:space="preserve"> In another study, 500 ng B2A peptide with a sequence of (</w:t>
      </w:r>
      <w:r w:rsidRPr="009260D5">
        <w:rPr>
          <w:rFonts w:ascii="Arial" w:eastAsia="Times New Roman" w:hAnsi="Arial" w:cs="Arial"/>
          <w:color w:val="231F20"/>
          <w:shd w:val="clear" w:color="auto" w:fill="FFFFFF"/>
        </w:rPr>
        <w:t>H-AISMLYLDENEKVVLKK(H-AISMLYLDEN-EKVVLK)-</w:t>
      </w:r>
      <w:r w:rsidRPr="009260D5">
        <w:rPr>
          <w:rFonts w:ascii="Arial" w:eastAsia="Times New Roman" w:hAnsi="Arial" w:cs="Arial"/>
          <w:color w:val="231F20"/>
        </w:rPr>
        <w:t>Ahx-Ahx-AhxRKR</w:t>
      </w:r>
      <w:r w:rsidRPr="009260D5">
        <w:rPr>
          <w:rFonts w:ascii="Arial" w:hAnsi="Arial" w:cs="Arial"/>
        </w:rPr>
        <w:t>LD</w:t>
      </w:r>
      <w:r>
        <w:rPr>
          <w:rFonts w:ascii="Arial" w:hAnsi="Arial" w:cs="Arial"/>
        </w:rPr>
        <w:t xml:space="preserve">- </w:t>
      </w:r>
      <w:r w:rsidRPr="009260D5">
        <w:rPr>
          <w:rFonts w:ascii="Arial" w:hAnsi="Arial" w:cs="Arial"/>
        </w:rPr>
        <w:t>RIAR-NH</w:t>
      </w:r>
      <w:r w:rsidRPr="00AD7C2E">
        <w:rPr>
          <w:rFonts w:ascii="Arial" w:hAnsi="Arial" w:cs="Arial"/>
          <w:vertAlign w:val="subscript"/>
        </w:rPr>
        <w:t>2</w:t>
      </w:r>
      <w:r>
        <w:rPr>
          <w:rFonts w:ascii="Arial" w:hAnsi="Arial" w:cs="Arial"/>
        </w:rPr>
        <w:t xml:space="preserve">) was injected </w:t>
      </w:r>
      <w:r w:rsidRPr="00C33D3B">
        <w:rPr>
          <w:rFonts w:ascii="Arial" w:hAnsi="Arial" w:cs="Arial"/>
        </w:rPr>
        <w:t>into the synovial space</w:t>
      </w:r>
      <w:r>
        <w:rPr>
          <w:rFonts w:ascii="Arial" w:hAnsi="Arial" w:cs="Arial"/>
        </w:rPr>
        <w:t xml:space="preserve"> of the knee joint of rats with </w:t>
      </w:r>
      <w:r w:rsidRPr="00C33D3B">
        <w:rPr>
          <w:rFonts w:ascii="Arial" w:hAnsi="Arial" w:cs="Arial"/>
        </w:rPr>
        <w:t>osteoarthritis</w:t>
      </w:r>
      <w:r>
        <w:rPr>
          <w:rFonts w:ascii="Arial" w:hAnsi="Arial" w:cs="Arial"/>
        </w:rPr>
        <w:t xml:space="preserve"> (</w:t>
      </w:r>
      <w:r w:rsidRPr="00C33D3B">
        <w:rPr>
          <w:rFonts w:ascii="Arial" w:hAnsi="Arial" w:cs="Arial"/>
        </w:rPr>
        <w:t>chemically induced</w:t>
      </w:r>
      <w:r>
        <w:rPr>
          <w:rFonts w:ascii="Arial" w:hAnsi="Arial" w:cs="Arial"/>
        </w:rPr>
        <w:t xml:space="preserve">). The authors concluded that B2A enhanced </w:t>
      </w:r>
      <w:r w:rsidRPr="00C33D3B">
        <w:rPr>
          <w:rFonts w:ascii="Arial" w:hAnsi="Arial" w:cs="Arial"/>
        </w:rPr>
        <w:t>cartilage repair</w:t>
      </w:r>
      <w:r>
        <w:rPr>
          <w:rFonts w:ascii="Arial" w:hAnsi="Arial" w:cs="Arial"/>
        </w:rPr>
        <w:t xml:space="preserve"> after 21 days according to Alcian Blue and H&amp;E </w:t>
      </w:r>
      <w:r w:rsidRPr="00C33D3B">
        <w:rPr>
          <w:rFonts w:ascii="Arial" w:hAnsi="Arial" w:cs="Arial"/>
        </w:rPr>
        <w:t>histological analyses</w:t>
      </w:r>
      <w:r>
        <w:rPr>
          <w:rFonts w:ascii="Arial" w:hAnsi="Arial" w:cs="Arial"/>
        </w:rPr>
        <w:t>.</w:t>
      </w:r>
      <w:r>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00886A3D">
        <w:rPr>
          <w:rFonts w:ascii="Arial" w:hAnsi="Arial" w:cs="Arial"/>
        </w:rPr>
        <w:instrText xml:space="preserve"> ADDIN EN.CITE </w:instrText>
      </w:r>
      <w:r w:rsidR="00886A3D">
        <w:rPr>
          <w:rFonts w:ascii="Arial" w:hAnsi="Arial" w:cs="Arial"/>
        </w:rPr>
        <w:fldChar w:fldCharType="begin">
          <w:fldData xml:space="preserve">PEVuZE5vdGU+PENpdGU+PEF1dGhvcj5MaW48L0F1dGhvcj48WWVhcj4yMDEyPC9ZZWFyPjxSZWNO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</w:fldData>
        </w:fldChar>
      </w:r>
      <w:r w:rsidR="00886A3D">
        <w:rPr>
          <w:rFonts w:ascii="Arial" w:hAnsi="Arial" w:cs="Arial"/>
        </w:rPr>
        <w:instrText xml:space="preserve"> ADDIN EN.CITE.DATA </w:instrText>
      </w:r>
      <w:r w:rsidR="00886A3D">
        <w:rPr>
          <w:rFonts w:ascii="Arial" w:hAnsi="Arial" w:cs="Arial"/>
        </w:rPr>
      </w:r>
      <w:r w:rsidR="00886A3D">
        <w:rPr>
          <w:rFonts w:ascii="Arial" w:hAnsi="Arial" w:cs="Arial"/>
        </w:rPr>
        <w:fldChar w:fldCharType="end"/>
      </w:r>
      <w:r>
        <w:rPr>
          <w:rFonts w:ascii="Arial" w:hAnsi="Arial" w:cs="Arial"/>
        </w:rPr>
      </w:r>
      <w:r>
        <w:rPr>
          <w:rFonts w:ascii="Arial" w:hAnsi="Arial" w:cs="Arial"/>
        </w:rPr>
        <w:fldChar w:fldCharType="separate"/>
      </w:r>
      <w:r w:rsidR="00886A3D" w:rsidRPr="00886A3D">
        <w:rPr>
          <w:rFonts w:ascii="Arial" w:hAnsi="Arial" w:cs="Arial"/>
          <w:noProof/>
          <w:vertAlign w:val="superscript"/>
        </w:rPr>
        <w:t>27</w:t>
      </w:r>
      <w:r>
        <w:rPr>
          <w:rFonts w:ascii="Arial" w:hAnsi="Arial" w:cs="Arial"/>
        </w:rPr>
        <w:fldChar w:fldCharType="end"/>
      </w:r>
    </w:p>
    <w:p w14:paraId="5FACCE9C" w14:textId="77777777" w:rsidR="0048442E" w:rsidRDefault="0048442E" w:rsidP="0048442E">
      <w:pPr>
        <w:spacing w:line="480" w:lineRule="auto"/>
        <w:jc w:val="both"/>
        <w:rPr>
          <w:rFonts w:ascii="Arial" w:hAnsi="Arial" w:cs="Arial"/>
        </w:rPr>
      </w:pPr>
    </w:p>
    <w:p w14:paraId="037F324F" w14:textId="2A2F755E" w:rsidR="0048442E" w:rsidRDefault="0048442E" w:rsidP="00551418">
      <w:pPr>
        <w:widowControl w:val="0"/>
        <w:autoSpaceDE w:val="0"/>
        <w:autoSpaceDN w:val="0"/>
        <w:adjustRightInd w:val="0"/>
        <w:spacing w:after="240" w:line="480" w:lineRule="auto"/>
        <w:ind w:firstLine="720"/>
        <w:jc w:val="both"/>
        <w:rPr>
          <w:rFonts w:ascii="Arial" w:hAnsi="Arial" w:cs="Arial"/>
        </w:rPr>
      </w:pPr>
      <w:r>
        <w:rPr>
          <w:rFonts w:ascii="Arial" w:hAnsi="Arial" w:cs="Arial"/>
        </w:rPr>
        <w:t xml:space="preserve">In the current study, we identified SPPEPS as a potentially chondroinductive peptide given that it is a matching amino acid sequence of the aggrecan core protein </w:t>
      </w:r>
      <w:r w:rsidRPr="0079318D">
        <w:rPr>
          <w:rFonts w:ascii="Arial" w:hAnsi="Arial" w:cs="Arial"/>
        </w:rPr>
        <w:t xml:space="preserve">and </w:t>
      </w:r>
      <w:r>
        <w:rPr>
          <w:rFonts w:ascii="Arial" w:hAnsi="Arial" w:cs="Arial"/>
          <w:color w:val="1A1718"/>
        </w:rPr>
        <w:t>transforming growth factor-beta 3 (</w:t>
      </w:r>
      <w:r w:rsidRPr="0079318D">
        <w:rPr>
          <w:rFonts w:ascii="Arial" w:hAnsi="Arial" w:cs="Arial"/>
        </w:rPr>
        <w:t>TGF-</w:t>
      </w:r>
      <w:r w:rsidRPr="0079318D">
        <w:rPr>
          <w:rFonts w:ascii="Arial" w:hAnsi="Arial" w:cs="Arial"/>
        </w:rPr>
        <w:sym w:font="Symbol" w:char="F062"/>
      </w:r>
      <w:r w:rsidRPr="008C7615">
        <w:rPr>
          <w:rFonts w:ascii="Arial" w:hAnsi="Arial" w:cs="Arial"/>
          <w:vertAlign w:val="subscript"/>
        </w:rPr>
        <w:t>3</w:t>
      </w:r>
      <w:r>
        <w:rPr>
          <w:rFonts w:ascii="Arial" w:hAnsi="Arial" w:cs="Arial"/>
        </w:rPr>
        <w:t xml:space="preserve">), both of which are known to play roles in chondrogenesis. Here, we conjugated the SPPEPS peptide to a </w:t>
      </w:r>
      <w:r>
        <w:rPr>
          <w:rFonts w:ascii="Arial" w:hAnsi="Arial" w:cs="Arial"/>
          <w:color w:val="000000"/>
          <w:szCs w:val="32"/>
        </w:rPr>
        <w:t>pentenoate-functionalized hyaluronic a</w:t>
      </w:r>
      <w:r w:rsidRPr="00B54146">
        <w:rPr>
          <w:rFonts w:ascii="Arial" w:hAnsi="Arial" w:cs="Arial"/>
          <w:color w:val="000000"/>
          <w:szCs w:val="32"/>
        </w:rPr>
        <w:t xml:space="preserve">cid </w:t>
      </w:r>
      <w:r>
        <w:rPr>
          <w:rFonts w:ascii="Arial" w:hAnsi="Arial" w:cs="Arial"/>
          <w:color w:val="000000"/>
          <w:szCs w:val="32"/>
        </w:rPr>
        <w:t>(</w:t>
      </w:r>
      <w:r>
        <w:rPr>
          <w:rFonts w:ascii="Arial" w:hAnsi="Arial" w:cs="Arial"/>
        </w:rPr>
        <w:t>PHA) hydrogel network. PHA hydrogels are attractive for surgical application due to their faster crosslinking time (1-2 minutes) compared to other hyaluronic acid-based hydrogels.</w:t>
      </w:r>
      <w:r>
        <w:rPr>
          <w:rFonts w:ascii="Arial" w:hAnsi="Arial" w:cs="Arial"/>
        </w:rPr>
        <w:fldChar w:fldCharType="begin">
          <w:fldData xml:space="preserve">PEVuZE5vdGU+PENpdGU+PEF1dGhvcj5CdXJkaWNrPC9BdXRob3I+PFllYXI+MjAwNTwvWWVhcj48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</w:fldData>
        </w:fldChar>
      </w:r>
      <w:r w:rsidR="00886A3D">
        <w:rPr>
          <w:rFonts w:ascii="Arial" w:hAnsi="Arial" w:cs="Arial"/>
        </w:rPr>
        <w:instrText xml:space="preserve"> ADDIN EN.CITE </w:instrText>
      </w:r>
      <w:r w:rsidR="00886A3D">
        <w:rPr>
          <w:rFonts w:ascii="Arial" w:hAnsi="Arial" w:cs="Arial"/>
        </w:rPr>
        <w:fldChar w:fldCharType="begin">
          <w:fldData xml:space="preserve">PEVuZE5vdGU+PENpdGU+PEF1dGhvcj5CdXJkaWNrPC9BdXRob3I+PFllYXI+MjAwNTwvWWVhcj48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</w:fldData>
        </w:fldChar>
      </w:r>
      <w:r w:rsidR="00886A3D">
        <w:rPr>
          <w:rFonts w:ascii="Arial" w:hAnsi="Arial" w:cs="Arial"/>
        </w:rPr>
        <w:instrText xml:space="preserve"> ADDIN EN.CITE.DATA </w:instrText>
      </w:r>
      <w:r w:rsidR="00886A3D">
        <w:rPr>
          <w:rFonts w:ascii="Arial" w:hAnsi="Arial" w:cs="Arial"/>
        </w:rPr>
      </w:r>
      <w:r w:rsidR="00886A3D">
        <w:rPr>
          <w:rFonts w:ascii="Arial" w:hAnsi="Arial" w:cs="Arial"/>
        </w:rPr>
        <w:fldChar w:fldCharType="end"/>
      </w:r>
      <w:r>
        <w:rPr>
          <w:rFonts w:ascii="Arial" w:hAnsi="Arial" w:cs="Arial"/>
        </w:rPr>
      </w:r>
      <w:r>
        <w:rPr>
          <w:rFonts w:ascii="Arial" w:hAnsi="Arial" w:cs="Arial"/>
        </w:rPr>
        <w:fldChar w:fldCharType="separate"/>
      </w:r>
      <w:r w:rsidR="00886A3D" w:rsidRPr="00886A3D">
        <w:rPr>
          <w:rFonts w:ascii="Arial" w:hAnsi="Arial" w:cs="Arial"/>
          <w:noProof/>
          <w:vertAlign w:val="superscript"/>
        </w:rPr>
        <w:t>110, 118, 119</w:t>
      </w:r>
      <w:r>
        <w:rPr>
          <w:rFonts w:ascii="Arial" w:hAnsi="Arial" w:cs="Arial"/>
        </w:rPr>
        <w:fldChar w:fldCharType="end"/>
      </w:r>
      <w:r>
        <w:rPr>
          <w:rFonts w:ascii="Arial" w:hAnsi="Arial" w:cs="Arial"/>
        </w:rPr>
        <w:t xml:space="preserve"> In addition, </w:t>
      </w:r>
      <w:r>
        <w:rPr>
          <w:rFonts w:ascii="Arial" w:hAnsi="Arial" w:cs="Arial"/>
          <w:bCs/>
          <w:color w:val="000000"/>
          <w:szCs w:val="32"/>
        </w:rPr>
        <w:t>hyaluronic acid n</w:t>
      </w:r>
      <w:r w:rsidRPr="00515B27">
        <w:rPr>
          <w:rFonts w:ascii="Arial" w:hAnsi="Arial" w:cs="Arial"/>
          <w:bCs/>
          <w:color w:val="000000"/>
          <w:szCs w:val="32"/>
        </w:rPr>
        <w:t>anoparticle</w:t>
      </w:r>
      <w:r>
        <w:rPr>
          <w:rFonts w:ascii="Arial" w:hAnsi="Arial" w:cs="Arial"/>
          <w:bCs/>
          <w:color w:val="000000"/>
          <w:szCs w:val="32"/>
        </w:rPr>
        <w:t>s</w:t>
      </w:r>
      <w:r w:rsidRPr="0064181F">
        <w:rPr>
          <w:rFonts w:ascii="Arial" w:hAnsi="Arial" w:cs="Arial"/>
          <w:color w:val="000000"/>
        </w:rPr>
        <w:t xml:space="preserve"> </w:t>
      </w:r>
      <w:r>
        <w:rPr>
          <w:rFonts w:ascii="Arial" w:hAnsi="Arial" w:cs="Arial"/>
          <w:color w:val="000000"/>
        </w:rPr>
        <w:t>(</w:t>
      </w:r>
      <w:r>
        <w:rPr>
          <w:rFonts w:ascii="Arial" w:hAnsi="Arial" w:cs="Arial"/>
        </w:rPr>
        <w:t>HAnp</w:t>
      </w:r>
      <w:r>
        <w:rPr>
          <w:rFonts w:ascii="Arial" w:hAnsi="Arial" w:cs="Arial"/>
          <w:color w:val="000000"/>
        </w:rPr>
        <w:t>) were incorporated into the hydrogels to increase the hydrogel precursor yield stress for surgical placement.</w:t>
      </w:r>
      <w:r>
        <w:rPr>
          <w:rFonts w:ascii="Arial" w:hAnsi="Arial" w:cs="Arial"/>
          <w:color w:val="000000"/>
        </w:rPr>
        <w:fldChar w:fldCharType="begin">
          <w:fldData xml:space="preserve">PEVuZE5vdGU+PENpdGU+PEF1dGhvcj5CZWNrPC9BdXRob3I+PFllYXI+MjAxNTwvWWVhcj48UmVj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</w:fldData>
        </w:fldChar>
      </w:r>
      <w:r w:rsidR="00886A3D">
        <w:rPr>
          <w:rFonts w:ascii="Arial" w:hAnsi="Arial" w:cs="Arial"/>
          <w:color w:val="000000"/>
        </w:rPr>
        <w:instrText xml:space="preserve"> ADDIN EN.CITE </w:instrText>
      </w:r>
      <w:r w:rsidR="00886A3D">
        <w:rPr>
          <w:rFonts w:ascii="Arial" w:hAnsi="Arial" w:cs="Arial"/>
          <w:color w:val="000000"/>
        </w:rPr>
        <w:fldChar w:fldCharType="begin">
          <w:fldData xml:space="preserve">PEVuZE5vdGU+PENpdGU+PEF1dGhvcj5CZWNrPC9BdXRob3I+PFllYXI+MjAxNTwvWWVhcj48UmVj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</w:fldData>
        </w:fldChar>
      </w:r>
      <w:r w:rsidR="00886A3D">
        <w:rPr>
          <w:rFonts w:ascii="Arial" w:hAnsi="Arial" w:cs="Arial"/>
          <w:color w:val="000000"/>
        </w:rPr>
        <w:instrText xml:space="preserve"> ADDIN EN.CITE.DATA </w:instrText>
      </w:r>
      <w:r w:rsidR="00886A3D">
        <w:rPr>
          <w:rFonts w:ascii="Arial" w:hAnsi="Arial" w:cs="Arial"/>
          <w:color w:val="000000"/>
        </w:rPr>
      </w:r>
      <w:r w:rsidR="00886A3D">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886A3D" w:rsidRPr="00886A3D">
        <w:rPr>
          <w:rFonts w:ascii="Arial" w:hAnsi="Arial" w:cs="Arial"/>
          <w:noProof/>
          <w:color w:val="000000"/>
          <w:vertAlign w:val="superscript"/>
        </w:rPr>
        <w:t>120</w:t>
      </w:r>
      <w:r>
        <w:rPr>
          <w:rFonts w:ascii="Arial" w:hAnsi="Arial" w:cs="Arial"/>
          <w:color w:val="000000"/>
        </w:rPr>
        <w:fldChar w:fldCharType="end"/>
      </w:r>
      <w:r>
        <w:rPr>
          <w:rFonts w:ascii="Arial" w:hAnsi="Arial" w:cs="Arial"/>
          <w:color w:val="000000"/>
        </w:rPr>
        <w:t xml:space="preserve"> The performance of the PHA hydrogels with conjugated SPPEPS were </w:t>
      </w:r>
      <w:r>
        <w:rPr>
          <w:rFonts w:ascii="Arial" w:hAnsi="Arial" w:cs="Arial"/>
        </w:rPr>
        <w:t xml:space="preserve">compared in regeneration of rabbit femoral condylar cartilage </w:t>
      </w:r>
      <w:r>
        <w:rPr>
          <w:rFonts w:ascii="Arial" w:hAnsi="Arial" w:cs="Arial"/>
        </w:rPr>
        <w:lastRenderedPageBreak/>
        <w:t xml:space="preserve">defects to PHA hydrogels alone (negative control) and to PHA hydrogels conjugated with the well-known RGD adhesion peptide. </w:t>
      </w:r>
    </w:p>
    <w:p w14:paraId="79B665AC" w14:textId="77777777" w:rsidR="00551418" w:rsidRDefault="00551418" w:rsidP="00551418">
      <w:pPr>
        <w:widowControl w:val="0"/>
        <w:autoSpaceDE w:val="0"/>
        <w:autoSpaceDN w:val="0"/>
        <w:adjustRightInd w:val="0"/>
        <w:spacing w:after="240" w:line="480" w:lineRule="auto"/>
        <w:ind w:firstLine="720"/>
        <w:jc w:val="both"/>
        <w:rPr>
          <w:rFonts w:ascii="Arial" w:hAnsi="Arial" w:cs="Arial"/>
          <w:color w:val="000000"/>
        </w:rPr>
      </w:pPr>
    </w:p>
    <w:p w14:paraId="41B9A8F0" w14:textId="79B8D752" w:rsidR="0048442E" w:rsidRDefault="0048442E" w:rsidP="00551418">
      <w:pPr>
        <w:widowControl w:val="0"/>
        <w:autoSpaceDE w:val="0"/>
        <w:autoSpaceDN w:val="0"/>
        <w:adjustRightInd w:val="0"/>
        <w:spacing w:after="240" w:line="480" w:lineRule="auto"/>
        <w:ind w:firstLine="720"/>
        <w:jc w:val="both"/>
        <w:rPr>
          <w:rFonts w:ascii="Arial" w:hAnsi="Arial" w:cs="Arial"/>
          <w:color w:val="FF0000"/>
        </w:rPr>
      </w:pPr>
      <w:r>
        <w:rPr>
          <w:rFonts w:ascii="Arial" w:hAnsi="Arial" w:cs="Arial"/>
          <w:color w:val="000000" w:themeColor="text1"/>
        </w:rPr>
        <w:t xml:space="preserve">The goal of the current study was to </w:t>
      </w:r>
      <w:r w:rsidRPr="00702AED">
        <w:rPr>
          <w:rFonts w:ascii="Arial" w:hAnsi="Arial" w:cs="Arial"/>
          <w:color w:val="000000" w:themeColor="text1"/>
        </w:rPr>
        <w:t>design</w:t>
      </w:r>
      <w:r>
        <w:rPr>
          <w:rFonts w:ascii="Arial" w:hAnsi="Arial" w:cs="Arial"/>
          <w:color w:val="000000" w:themeColor="text1"/>
        </w:rPr>
        <w:t xml:space="preserve"> a </w:t>
      </w:r>
      <w:r w:rsidRPr="00702AED">
        <w:rPr>
          <w:rFonts w:ascii="Arial" w:hAnsi="Arial" w:cs="Arial"/>
          <w:color w:val="000000" w:themeColor="text1"/>
        </w:rPr>
        <w:t xml:space="preserve">biomaterial that could induce hyaline-like cartilage </w:t>
      </w:r>
      <w:r>
        <w:rPr>
          <w:rFonts w:ascii="Arial" w:hAnsi="Arial" w:cs="Arial"/>
          <w:color w:val="000000" w:themeColor="text1"/>
        </w:rPr>
        <w:t xml:space="preserve">production by guiding chondrogenic differentiation of endogenous bone marrow-derived mesenchymal stem cells (BMSCs) </w:t>
      </w:r>
      <w:r w:rsidRPr="00702AED">
        <w:rPr>
          <w:rFonts w:ascii="Arial" w:hAnsi="Arial" w:cs="Arial"/>
          <w:color w:val="000000" w:themeColor="text1"/>
        </w:rPr>
        <w:t>without the need to</w:t>
      </w:r>
      <w:r>
        <w:rPr>
          <w:rFonts w:ascii="Arial" w:hAnsi="Arial" w:cs="Arial"/>
          <w:color w:val="000000" w:themeColor="text1"/>
        </w:rPr>
        <w:t xml:space="preserve"> harvest/seed cells of any kind or to incorporate any growth factors.</w:t>
      </w:r>
      <w:r w:rsidRPr="00702AED">
        <w:rPr>
          <w:rFonts w:ascii="Arial" w:hAnsi="Arial" w:cs="Arial"/>
          <w:color w:val="000000" w:themeColor="text1"/>
        </w:rPr>
        <w:t xml:space="preserve"> Our hypothesis was that </w:t>
      </w:r>
      <w:r>
        <w:rPr>
          <w:rFonts w:ascii="Arial" w:hAnsi="Arial" w:cs="Arial"/>
          <w:color w:val="000000" w:themeColor="text1"/>
        </w:rPr>
        <w:t>the SPPEPS</w:t>
      </w:r>
      <w:r w:rsidRPr="00702AED">
        <w:rPr>
          <w:rFonts w:ascii="Arial" w:hAnsi="Arial" w:cs="Arial"/>
          <w:color w:val="000000" w:themeColor="text1"/>
        </w:rPr>
        <w:t xml:space="preserve"> peptide in </w:t>
      </w:r>
      <w:r>
        <w:rPr>
          <w:rFonts w:ascii="Arial" w:hAnsi="Arial" w:cs="Arial"/>
          <w:color w:val="000000" w:themeColor="text1"/>
        </w:rPr>
        <w:t>P</w:t>
      </w:r>
      <w:r w:rsidRPr="00702AED">
        <w:rPr>
          <w:rFonts w:ascii="Arial" w:hAnsi="Arial" w:cs="Arial"/>
          <w:color w:val="000000" w:themeColor="text1"/>
        </w:rPr>
        <w:t xml:space="preserve">HA hydrogels </w:t>
      </w:r>
      <w:r>
        <w:rPr>
          <w:rFonts w:ascii="Arial" w:hAnsi="Arial" w:cs="Arial"/>
          <w:color w:val="000000" w:themeColor="text1"/>
        </w:rPr>
        <w:t>would lead to a more hyaline-like cartilage tissue compared to PHA hydrogels alone.</w:t>
      </w:r>
      <w:r w:rsidRPr="00571E0F">
        <w:rPr>
          <w:rFonts w:ascii="Arial" w:hAnsi="Arial" w:cs="Arial"/>
          <w:color w:val="FF0000"/>
        </w:rPr>
        <w:t xml:space="preserve"> </w:t>
      </w:r>
    </w:p>
    <w:p w14:paraId="432953E8" w14:textId="38AEA085" w:rsidR="000C7395" w:rsidRDefault="000C7395" w:rsidP="00E35C17">
      <w:pPr>
        <w:widowControl w:val="0"/>
        <w:autoSpaceDE w:val="0"/>
        <w:autoSpaceDN w:val="0"/>
        <w:adjustRightInd w:val="0"/>
        <w:spacing w:after="240" w:line="480" w:lineRule="auto"/>
        <w:jc w:val="both"/>
        <w:rPr>
          <w:rFonts w:ascii="Arial" w:hAnsi="Arial" w:cs="Arial"/>
          <w:color w:val="FF0000"/>
        </w:rPr>
      </w:pPr>
    </w:p>
    <w:p w14:paraId="1E50DBCB" w14:textId="77777777" w:rsidR="00E35C17" w:rsidRDefault="00E35C17" w:rsidP="00E35C17">
      <w:pPr>
        <w:widowControl w:val="0"/>
        <w:autoSpaceDE w:val="0"/>
        <w:autoSpaceDN w:val="0"/>
        <w:adjustRightInd w:val="0"/>
        <w:spacing w:after="240" w:line="480" w:lineRule="auto"/>
        <w:jc w:val="both"/>
        <w:rPr>
          <w:rFonts w:ascii="Arial" w:hAnsi="Arial" w:cs="Arial"/>
          <w:color w:val="FF0000"/>
        </w:rPr>
      </w:pPr>
    </w:p>
    <w:p w14:paraId="5BA94FEB" w14:textId="26BE9477" w:rsidR="00886A3D" w:rsidRDefault="00886A3D" w:rsidP="000C7395">
      <w:pPr>
        <w:pStyle w:val="Heading2"/>
      </w:pPr>
      <w:bookmarkStart w:id="111" w:name="_Toc522012987"/>
      <w:bookmarkStart w:id="112" w:name="_Toc522052760"/>
      <w:bookmarkEnd w:id="109"/>
      <w:bookmarkEnd w:id="110"/>
      <w:r w:rsidRPr="00E645C1">
        <w:t>Materials and Methods</w:t>
      </w:r>
      <w:bookmarkEnd w:id="111"/>
      <w:bookmarkEnd w:id="112"/>
    </w:p>
    <w:p w14:paraId="096BDE4A" w14:textId="2A3EC870" w:rsidR="00886A3D" w:rsidRDefault="00886A3D" w:rsidP="000C7395">
      <w:pPr>
        <w:pStyle w:val="Heading3"/>
      </w:pPr>
      <w:bookmarkStart w:id="113" w:name="_Toc522012988"/>
      <w:bookmarkStart w:id="114" w:name="_Toc522052761"/>
      <w:r w:rsidRPr="00E11728">
        <w:t>Synthesis of</w:t>
      </w:r>
      <w:r>
        <w:t xml:space="preserve"> </w:t>
      </w:r>
      <w:r w:rsidRPr="00E11728">
        <w:t>Hyaluronic Acid</w:t>
      </w:r>
      <w:r>
        <w:t xml:space="preserve"> Nanoparticles (HAnp)</w:t>
      </w:r>
      <w:bookmarkEnd w:id="113"/>
      <w:bookmarkEnd w:id="114"/>
    </w:p>
    <w:p w14:paraId="0A3B704A" w14:textId="061C8CD8" w:rsidR="00886A3D" w:rsidRDefault="00886A3D" w:rsidP="00551418">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HAnp were made by utilizing</w:t>
      </w:r>
      <w:r w:rsidRPr="0064181F">
        <w:rPr>
          <w:rFonts w:ascii="Arial" w:hAnsi="Arial" w:cs="Arial"/>
          <w:color w:val="000000"/>
        </w:rPr>
        <w:t xml:space="preserve"> carbodiimide crosslinking chemistry</w:t>
      </w:r>
      <w:r>
        <w:rPr>
          <w:rFonts w:ascii="Arial" w:hAnsi="Arial" w:cs="Arial"/>
          <w:color w:val="000000"/>
        </w:rPr>
        <w:t>,</w:t>
      </w:r>
      <w:r w:rsidRPr="0064181F">
        <w:rPr>
          <w:rFonts w:ascii="Arial" w:hAnsi="Arial" w:cs="Arial"/>
          <w:color w:val="000000"/>
        </w:rPr>
        <w:t xml:space="preserve"> which is </w:t>
      </w:r>
      <w:r>
        <w:rPr>
          <w:rFonts w:ascii="Arial" w:hAnsi="Arial" w:cs="Arial"/>
          <w:color w:val="000000"/>
        </w:rPr>
        <w:t xml:space="preserve">further </w:t>
      </w:r>
      <w:r w:rsidRPr="0064181F">
        <w:rPr>
          <w:rFonts w:ascii="Arial" w:hAnsi="Arial" w:cs="Arial"/>
          <w:color w:val="000000"/>
        </w:rPr>
        <w:t xml:space="preserve">explained </w:t>
      </w:r>
      <w:r w:rsidRPr="0060775B">
        <w:rPr>
          <w:rFonts w:ascii="Arial" w:hAnsi="Arial" w:cs="Arial"/>
          <w:color w:val="000000"/>
        </w:rPr>
        <w:t>elsewhere</w:t>
      </w:r>
      <w:r>
        <w:rPr>
          <w:rFonts w:ascii="Arial" w:hAnsi="Arial" w:cs="Arial"/>
          <w:color w:val="000000"/>
        </w:rPr>
        <w:t>.</w:t>
      </w:r>
      <w:r w:rsidRPr="0060775B">
        <w:rPr>
          <w:rFonts w:ascii="Arial" w:hAnsi="Arial" w:cs="Arial"/>
          <w:color w:val="000000"/>
        </w:rPr>
        <w:fldChar w:fldCharType="begin"/>
      </w:r>
      <w:r w:rsidR="009D6E32">
        <w:rPr>
          <w:rFonts w:ascii="Arial" w:hAnsi="Arial" w:cs="Arial"/>
          <w:color w:val="000000"/>
        </w:rPr>
        <w:instrText xml:space="preserve"> ADDIN EN.CITE &lt;EndNote&gt;&lt;Cite&gt;&lt;Author&gt;Fakhari&lt;/Author&gt;&lt;Year&gt;2014&lt;/Year&gt;&lt;RecNum&gt;336&lt;/RecNum&gt;&lt;DisplayText&gt;&lt;style face="superscript"&gt;121&lt;/style&gt;&lt;/DisplayText&gt;&lt;record&gt;&lt;rec-number&gt;336&lt;/rec-number&gt;&lt;foreign-keys&gt;&lt;key app="EN" db-id="srd5v2aeow59tderfsov00r120p25zxtr9pp" timestamp="1533220818"&gt;336&lt;/key&gt;&lt;/foreign-keys&gt;&lt;ref-type name="Journal Article"&gt;17&lt;/ref-type&gt;&lt;contributors&gt;&lt;authors&gt;&lt;author&gt;Fakhari, A.&lt;/author&gt;&lt;author&gt;Phan, Q.&lt;/author&gt;&lt;author&gt;Berkland, C.&lt;/author&gt;&lt;/authors&gt;&lt;/contributors&gt;&lt;auth-address&gt;Bioengineering Graduate Program, University of Kansas, Lawrence, Kansas.&lt;/auth-address&gt;&lt;titles&gt;&lt;title&gt;Hyaluronic acid colloidal gels as self-assembling elastic biomaterials&lt;/title&gt;&lt;secondary-title&gt;J Biomed Mater Res B Appl Biomater&lt;/secondary-title&gt;&lt;/titles&gt;&lt;periodical&gt;&lt;full-title&gt;J Biomed Mater Res B Appl Biomater&lt;/full-title&gt;&lt;/periodical&gt;&lt;pages&gt;612-8&lt;/pages&gt;&lt;volume&gt;102&lt;/volume&gt;&lt;number&gt;3&lt;/number&gt;&lt;edition&gt;2013/10/15&lt;/edition&gt;&lt;keywords&gt;&lt;keyword&gt;Algorithms&lt;/keyword&gt;&lt;keyword&gt;Biocompatible Materials/*chemistry&lt;/keyword&gt;&lt;keyword&gt;Colloids/*chemistry&lt;/keyword&gt;&lt;keyword&gt;Cross-Linking Reagents&lt;/keyword&gt;&lt;keyword&gt;Elasticity&lt;/keyword&gt;&lt;keyword&gt;Gels&lt;/keyword&gt;&lt;keyword&gt;Hyaluronic Acid/*chemistry&lt;/keyword&gt;&lt;keyword&gt;Mechanical Phenomena&lt;/keyword&gt;&lt;keyword&gt;Molecular Weight&lt;/keyword&gt;&lt;keyword&gt;Nanoparticles&lt;/keyword&gt;&lt;keyword&gt;Particle Size&lt;/keyword&gt;&lt;keyword&gt;Shear Strength&lt;/keyword&gt;&lt;keyword&gt;Viscosity&lt;/keyword&gt;&lt;keyword&gt;Water/chemistry&lt;/keyword&gt;&lt;keyword&gt;colloidal gel&lt;/keyword&gt;&lt;keyword&gt;hyaluronic acid&lt;/keyword&gt;&lt;keyword&gt;nanoparticle&lt;/keyword&gt;&lt;/keywords&gt;&lt;dates&gt;&lt;year&gt;2014&lt;/year&gt;&lt;pub-dates&gt;&lt;date&gt;Apr&lt;/date&gt;&lt;/pub-dates&gt;&lt;/dates&gt;&lt;isbn&gt;1552-4981 (Electronic)&amp;#xD;1552-4973 (Linking)&lt;/isbn&gt;&lt;accession-num&gt;24124008&lt;/accession-num&gt;&lt;urls&gt;&lt;related-urls&gt;&lt;url&gt;https://www.ncbi.nlm.nih.gov/pubmed/24124008&lt;/url&gt;&lt;/related-urls&gt;&lt;/urls&gt;&lt;electronic-resource-num&gt;10.1002/jbm.b.33041&lt;/electronic-resource-num&gt;&lt;/record&gt;&lt;/Cite&gt;&lt;/EndNote&gt;</w:instrText>
      </w:r>
      <w:r w:rsidRPr="0060775B">
        <w:rPr>
          <w:rFonts w:ascii="Arial" w:hAnsi="Arial" w:cs="Arial"/>
          <w:color w:val="000000"/>
        </w:rPr>
        <w:fldChar w:fldCharType="separate"/>
      </w:r>
      <w:r w:rsidR="009D6E32" w:rsidRPr="009D6E32">
        <w:rPr>
          <w:rFonts w:ascii="Arial" w:hAnsi="Arial" w:cs="Arial"/>
          <w:noProof/>
          <w:color w:val="000000"/>
          <w:vertAlign w:val="superscript"/>
        </w:rPr>
        <w:t>121</w:t>
      </w:r>
      <w:r w:rsidRPr="0060775B">
        <w:rPr>
          <w:rFonts w:ascii="Arial" w:hAnsi="Arial" w:cs="Arial"/>
          <w:color w:val="000000"/>
        </w:rPr>
        <w:fldChar w:fldCharType="end"/>
      </w:r>
      <w:r w:rsidRPr="0064181F">
        <w:rPr>
          <w:rFonts w:ascii="Arial" w:hAnsi="Arial" w:cs="Arial"/>
          <w:color w:val="000000"/>
        </w:rPr>
        <w:t xml:space="preserve"> </w:t>
      </w:r>
      <w:r>
        <w:rPr>
          <w:rFonts w:ascii="Arial" w:hAnsi="Arial" w:cs="Arial"/>
          <w:color w:val="000000"/>
        </w:rPr>
        <w:t>B</w:t>
      </w:r>
      <w:r w:rsidRPr="0064181F">
        <w:rPr>
          <w:rFonts w:ascii="Arial" w:hAnsi="Arial" w:cs="Arial"/>
          <w:color w:val="000000"/>
        </w:rPr>
        <w:t>riefly</w:t>
      </w:r>
      <w:r>
        <w:rPr>
          <w:rFonts w:ascii="Arial" w:hAnsi="Arial" w:cs="Arial"/>
          <w:color w:val="000000"/>
        </w:rPr>
        <w:t>,</w:t>
      </w:r>
      <w:r w:rsidRPr="0064181F">
        <w:rPr>
          <w:rFonts w:ascii="Arial" w:hAnsi="Arial" w:cs="Arial"/>
          <w:color w:val="000000"/>
        </w:rPr>
        <w:t xml:space="preserve"> 300 mg HA </w:t>
      </w:r>
      <w:r>
        <w:rPr>
          <w:rFonts w:ascii="Arial" w:hAnsi="Arial" w:cs="Arial"/>
          <w:color w:val="000000"/>
        </w:rPr>
        <w:t>(MW = 16</w:t>
      </w:r>
      <w:r w:rsidRPr="001355FE">
        <w:rPr>
          <w:rFonts w:ascii="Arial" w:hAnsi="Arial" w:cs="Arial"/>
          <w:color w:val="000000"/>
        </w:rPr>
        <w:t xml:space="preserve"> KDa, </w:t>
      </w:r>
      <w:r>
        <w:rPr>
          <w:rFonts w:ascii="Arial" w:hAnsi="Arial" w:cs="Arial"/>
          <w:color w:val="000000"/>
        </w:rPr>
        <w:t>Lifecore Biomedical, Chaska, MN</w:t>
      </w:r>
      <w:r w:rsidRPr="001355FE">
        <w:rPr>
          <w:rFonts w:ascii="Arial" w:hAnsi="Arial" w:cs="Arial"/>
          <w:color w:val="000000"/>
        </w:rPr>
        <w:t xml:space="preserve">) </w:t>
      </w:r>
      <w:r w:rsidRPr="0064181F">
        <w:rPr>
          <w:rFonts w:ascii="Arial" w:hAnsi="Arial" w:cs="Arial"/>
          <w:color w:val="000000"/>
        </w:rPr>
        <w:t>was dissolved in 120 mL DI water,</w:t>
      </w:r>
      <w:r>
        <w:rPr>
          <w:rFonts w:ascii="Arial" w:hAnsi="Arial" w:cs="Arial"/>
          <w:color w:val="000000"/>
        </w:rPr>
        <w:t xml:space="preserve"> and then</w:t>
      </w:r>
      <w:r w:rsidRPr="0064181F">
        <w:rPr>
          <w:rFonts w:ascii="Arial" w:hAnsi="Arial" w:cs="Arial"/>
          <w:color w:val="000000"/>
        </w:rPr>
        <w:t xml:space="preserve"> after the HA was fully dissolved</w:t>
      </w:r>
      <w:r>
        <w:rPr>
          <w:rFonts w:ascii="Arial" w:hAnsi="Arial" w:cs="Arial"/>
          <w:color w:val="000000"/>
        </w:rPr>
        <w:t>,</w:t>
      </w:r>
      <w:r w:rsidRPr="0064181F">
        <w:rPr>
          <w:rFonts w:ascii="Arial" w:hAnsi="Arial" w:cs="Arial"/>
          <w:color w:val="000000"/>
        </w:rPr>
        <w:t xml:space="preserve"> 200 mL acetone was added</w:t>
      </w:r>
      <w:r>
        <w:rPr>
          <w:rFonts w:ascii="Arial" w:hAnsi="Arial" w:cs="Arial"/>
          <w:color w:val="000000"/>
        </w:rPr>
        <w:t>.</w:t>
      </w:r>
      <w:r w:rsidRPr="0064181F">
        <w:rPr>
          <w:rFonts w:ascii="Arial" w:hAnsi="Arial" w:cs="Arial"/>
          <w:color w:val="000000"/>
        </w:rPr>
        <w:t xml:space="preserve"> 60 mg adipic acid dihydrazide (AAD) and 140 mg 1-Ethyl-3-[3-dimethylaminopropyl] </w:t>
      </w:r>
      <w:r>
        <w:rPr>
          <w:rFonts w:ascii="Arial" w:hAnsi="Arial" w:cs="Arial"/>
          <w:color w:val="000000"/>
        </w:rPr>
        <w:t>carbodiimide hydrochloride (EDC</w:t>
      </w:r>
      <w:r w:rsidRPr="0064181F">
        <w:rPr>
          <w:rFonts w:ascii="Arial" w:hAnsi="Arial" w:cs="Arial"/>
          <w:color w:val="000000"/>
        </w:rPr>
        <w:t>) (Thermo Scientific, Rockford, IL) were each dissolved in 1</w:t>
      </w:r>
      <w:r>
        <w:rPr>
          <w:rFonts w:ascii="Arial" w:hAnsi="Arial" w:cs="Arial"/>
          <w:color w:val="000000"/>
        </w:rPr>
        <w:t xml:space="preserve"> </w:t>
      </w:r>
      <w:r w:rsidRPr="0064181F">
        <w:rPr>
          <w:rFonts w:ascii="Arial" w:hAnsi="Arial" w:cs="Arial"/>
          <w:color w:val="000000"/>
        </w:rPr>
        <w:t xml:space="preserve">mL DI water and were </w:t>
      </w:r>
      <w:r>
        <w:rPr>
          <w:rFonts w:ascii="Arial" w:hAnsi="Arial" w:cs="Arial"/>
          <w:color w:val="000000"/>
        </w:rPr>
        <w:t xml:space="preserve">then </w:t>
      </w:r>
      <w:r w:rsidRPr="0064181F">
        <w:rPr>
          <w:rFonts w:ascii="Arial" w:hAnsi="Arial" w:cs="Arial"/>
          <w:color w:val="000000"/>
        </w:rPr>
        <w:t>added t</w:t>
      </w:r>
      <w:r>
        <w:rPr>
          <w:rFonts w:ascii="Arial" w:hAnsi="Arial" w:cs="Arial"/>
          <w:color w:val="000000"/>
        </w:rPr>
        <w:t xml:space="preserve">o the solution after 15 and 10 </w:t>
      </w:r>
      <w:r w:rsidRPr="0064181F">
        <w:rPr>
          <w:rFonts w:ascii="Arial" w:hAnsi="Arial" w:cs="Arial"/>
          <w:color w:val="000000"/>
        </w:rPr>
        <w:t>minutes</w:t>
      </w:r>
      <w:r>
        <w:rPr>
          <w:rFonts w:ascii="Arial" w:hAnsi="Arial" w:cs="Arial"/>
          <w:color w:val="000000"/>
        </w:rPr>
        <w:t>,</w:t>
      </w:r>
      <w:r w:rsidRPr="0064181F">
        <w:rPr>
          <w:rFonts w:ascii="Arial" w:hAnsi="Arial" w:cs="Arial"/>
          <w:color w:val="000000"/>
        </w:rPr>
        <w:t xml:space="preserve"> respectively. After 20 minutes</w:t>
      </w:r>
      <w:r>
        <w:rPr>
          <w:rFonts w:ascii="Arial" w:hAnsi="Arial" w:cs="Arial"/>
          <w:color w:val="000000"/>
        </w:rPr>
        <w:t>,</w:t>
      </w:r>
      <w:r w:rsidRPr="0064181F">
        <w:rPr>
          <w:rFonts w:ascii="Arial" w:hAnsi="Arial" w:cs="Arial"/>
          <w:color w:val="000000"/>
        </w:rPr>
        <w:t xml:space="preserve"> 200</w:t>
      </w:r>
      <w:r>
        <w:rPr>
          <w:rFonts w:ascii="Arial" w:hAnsi="Arial" w:cs="Arial"/>
          <w:color w:val="000000"/>
        </w:rPr>
        <w:t xml:space="preserve"> </w:t>
      </w:r>
      <w:r w:rsidRPr="0064181F">
        <w:rPr>
          <w:rFonts w:ascii="Arial" w:hAnsi="Arial" w:cs="Arial"/>
          <w:color w:val="000000"/>
        </w:rPr>
        <w:t xml:space="preserve">mL acetone was added to the solution. The reaction was completed </w:t>
      </w:r>
      <w:r w:rsidRPr="0064181F">
        <w:rPr>
          <w:rFonts w:ascii="Arial" w:hAnsi="Arial" w:cs="Arial"/>
          <w:color w:val="000000"/>
        </w:rPr>
        <w:lastRenderedPageBreak/>
        <w:t>in 3 hours. The solution was dialyzed against DI water for 2 days, froze</w:t>
      </w:r>
      <w:r>
        <w:rPr>
          <w:rFonts w:ascii="Arial" w:hAnsi="Arial" w:cs="Arial"/>
          <w:color w:val="000000"/>
        </w:rPr>
        <w:t>n, lyophilized and stored at –</w:t>
      </w:r>
      <w:r w:rsidRPr="003526F1">
        <w:rPr>
          <w:rFonts w:ascii="Arial" w:hAnsi="Arial" w:cs="Arial"/>
          <w:color w:val="000000"/>
        </w:rPr>
        <w:t>20°C</w:t>
      </w:r>
      <w:r w:rsidRPr="0064181F">
        <w:rPr>
          <w:rFonts w:ascii="Arial" w:hAnsi="Arial" w:cs="Arial"/>
          <w:color w:val="000000"/>
        </w:rPr>
        <w:t>.</w:t>
      </w:r>
    </w:p>
    <w:p w14:paraId="72D14737" w14:textId="36A7F291" w:rsidR="00886A3D" w:rsidRPr="00E11728" w:rsidRDefault="00886A3D" w:rsidP="000C7395">
      <w:pPr>
        <w:pStyle w:val="Heading3"/>
      </w:pPr>
      <w:bookmarkStart w:id="115" w:name="_Toc504812820"/>
      <w:bookmarkStart w:id="116" w:name="_Toc505458763"/>
      <w:bookmarkStart w:id="117" w:name="_Toc522012989"/>
      <w:bookmarkStart w:id="118" w:name="_Toc522052762"/>
      <w:r w:rsidRPr="00E11728">
        <w:t>Synthesis of Pentenoate Functionalized Hyaluronic Acid (PHA)</w:t>
      </w:r>
      <w:bookmarkEnd w:id="115"/>
      <w:bookmarkEnd w:id="116"/>
      <w:bookmarkEnd w:id="117"/>
      <w:bookmarkEnd w:id="118"/>
      <w:r w:rsidRPr="00E11728">
        <w:t xml:space="preserve"> </w:t>
      </w:r>
    </w:p>
    <w:p w14:paraId="61A5FD31" w14:textId="2B161F3F" w:rsidR="00886A3D" w:rsidRDefault="00886A3D" w:rsidP="00E35C17">
      <w:pPr>
        <w:spacing w:line="480" w:lineRule="auto"/>
        <w:ind w:firstLine="720"/>
        <w:jc w:val="both"/>
        <w:rPr>
          <w:rFonts w:ascii="Arial" w:hAnsi="Arial" w:cs="Arial"/>
          <w:color w:val="000000"/>
        </w:rPr>
      </w:pPr>
      <w:r w:rsidRPr="001355FE">
        <w:rPr>
          <w:rFonts w:ascii="Arial" w:hAnsi="Arial" w:cs="Arial"/>
          <w:color w:val="000000"/>
        </w:rPr>
        <w:t xml:space="preserve">PHA was prepared </w:t>
      </w:r>
      <w:r>
        <w:rPr>
          <w:rFonts w:ascii="Arial" w:hAnsi="Arial" w:cs="Arial"/>
          <w:color w:val="000000"/>
        </w:rPr>
        <w:t>as our group has described previously</w:t>
      </w:r>
      <w:r w:rsidRPr="001355FE">
        <w:rPr>
          <w:rFonts w:ascii="Arial" w:hAnsi="Arial" w:cs="Arial"/>
          <w:color w:val="000000"/>
        </w:rPr>
        <w:t>.</w:t>
      </w:r>
      <w:r>
        <w:rPr>
          <w:rFonts w:ascii="Arial" w:hAnsi="Arial" w:cs="Arial"/>
          <w:color w:val="000000"/>
        </w:rPr>
        <w:fldChar w:fldCharType="begin">
          <w:fldData xml:space="preserve">PEVuZE5vdGU+PENpdGU+PEF1dGhvcj5Ub3duc2VuZDwvQXV0aG9yPjxZZWFyPjIwMTg8L1llYXI+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PEVuZE5vdGU+PENpdGU+PEF1dGhvcj5Ub3duc2VuZDwvQXV0aG9yPjxZZWFyPjIwMTg8L1llYXI+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9D6E32" w:rsidRPr="009D6E32">
        <w:rPr>
          <w:rFonts w:ascii="Arial" w:hAnsi="Arial" w:cs="Arial"/>
          <w:noProof/>
          <w:color w:val="000000"/>
          <w:vertAlign w:val="superscript"/>
        </w:rPr>
        <w:t>110</w:t>
      </w:r>
      <w:r>
        <w:rPr>
          <w:rFonts w:ascii="Arial" w:hAnsi="Arial" w:cs="Arial"/>
          <w:color w:val="000000"/>
        </w:rPr>
        <w:fldChar w:fldCharType="end"/>
      </w:r>
      <w:r>
        <w:rPr>
          <w:rFonts w:ascii="Arial" w:hAnsi="Arial" w:cs="Arial"/>
          <w:color w:val="000000"/>
        </w:rPr>
        <w:t xml:space="preserve"> Briefly,</w:t>
      </w:r>
      <w:r w:rsidRPr="001355FE">
        <w:rPr>
          <w:rFonts w:ascii="Arial" w:hAnsi="Arial" w:cs="Arial"/>
          <w:color w:val="000000"/>
        </w:rPr>
        <w:t xml:space="preserve"> </w:t>
      </w:r>
      <w:r>
        <w:rPr>
          <w:rFonts w:ascii="Arial" w:hAnsi="Arial" w:cs="Arial"/>
          <w:color w:val="000000"/>
        </w:rPr>
        <w:t>5</w:t>
      </w:r>
      <w:r w:rsidRPr="001355FE">
        <w:rPr>
          <w:rFonts w:ascii="Arial" w:hAnsi="Arial" w:cs="Arial"/>
          <w:color w:val="000000"/>
        </w:rPr>
        <w:t>% (w/v) solution of HA (M</w:t>
      </w:r>
      <w:r>
        <w:rPr>
          <w:rFonts w:ascii="Arial" w:hAnsi="Arial" w:cs="Arial"/>
          <w:color w:val="000000"/>
        </w:rPr>
        <w:t>W</w:t>
      </w:r>
      <w:r w:rsidRPr="001355FE">
        <w:rPr>
          <w:rFonts w:ascii="Arial" w:hAnsi="Arial" w:cs="Arial"/>
          <w:color w:val="000000"/>
        </w:rPr>
        <w:t xml:space="preserve"> = 60 KDa, </w:t>
      </w:r>
      <w:r>
        <w:rPr>
          <w:rFonts w:ascii="Arial" w:hAnsi="Arial" w:cs="Arial"/>
          <w:color w:val="000000"/>
        </w:rPr>
        <w:t>Lifecore Biomedical</w:t>
      </w:r>
      <w:r w:rsidRPr="001355FE">
        <w:rPr>
          <w:rFonts w:ascii="Arial" w:hAnsi="Arial" w:cs="Arial"/>
          <w:color w:val="000000"/>
        </w:rPr>
        <w:t>) in DI water was prepared, DMF was added to the solution to reach a</w:t>
      </w:r>
      <w:r>
        <w:rPr>
          <w:rFonts w:ascii="Arial" w:hAnsi="Arial" w:cs="Arial"/>
          <w:color w:val="000000"/>
        </w:rPr>
        <w:t xml:space="preserve"> water to </w:t>
      </w:r>
      <w:r w:rsidRPr="001355FE">
        <w:rPr>
          <w:rFonts w:ascii="Arial" w:hAnsi="Arial" w:cs="Arial"/>
          <w:color w:val="000000"/>
        </w:rPr>
        <w:t>DMF</w:t>
      </w:r>
      <w:r>
        <w:rPr>
          <w:rFonts w:ascii="Arial" w:hAnsi="Arial" w:cs="Arial"/>
          <w:color w:val="000000"/>
        </w:rPr>
        <w:t xml:space="preserve"> ratio of</w:t>
      </w:r>
      <w:r w:rsidRPr="001355FE">
        <w:rPr>
          <w:rFonts w:ascii="Arial" w:hAnsi="Arial" w:cs="Arial"/>
          <w:color w:val="000000"/>
        </w:rPr>
        <w:t xml:space="preserve"> 3:2 while pentenoic anhydride </w:t>
      </w:r>
      <w:r>
        <w:rPr>
          <w:rFonts w:ascii="Arial" w:hAnsi="Arial" w:cs="Arial"/>
          <w:color w:val="000000"/>
        </w:rPr>
        <w:t>(</w:t>
      </w:r>
      <w:r w:rsidRPr="003526F1">
        <w:rPr>
          <w:rFonts w:ascii="Arial" w:hAnsi="Arial" w:cs="Arial"/>
          <w:color w:val="000000"/>
        </w:rPr>
        <w:t>Cat# 471801, Sigma-Aldrich, St. Louis, MO</w:t>
      </w:r>
      <w:r>
        <w:rPr>
          <w:rFonts w:ascii="Arial" w:hAnsi="Arial" w:cs="Arial"/>
          <w:color w:val="000000"/>
        </w:rPr>
        <w:t>)</w:t>
      </w:r>
      <w:r w:rsidRPr="001355FE">
        <w:rPr>
          <w:rFonts w:ascii="Arial" w:hAnsi="Arial" w:cs="Arial"/>
          <w:color w:val="000000"/>
        </w:rPr>
        <w:t xml:space="preserve"> was slowly added to the solution in 5 M excess relative to HA. The pH of the solution was monitored for 5 hours and was maintained at </w:t>
      </w:r>
      <w:r>
        <w:rPr>
          <w:rFonts w:ascii="Arial" w:hAnsi="Arial" w:cs="Arial"/>
          <w:color w:val="000000"/>
        </w:rPr>
        <w:t xml:space="preserve">pH </w:t>
      </w:r>
      <w:r w:rsidRPr="001355FE">
        <w:rPr>
          <w:rFonts w:ascii="Arial" w:hAnsi="Arial" w:cs="Arial"/>
          <w:color w:val="000000"/>
        </w:rPr>
        <w:t>8-9 by adding 1M NaOH to the solution. The reaction was comp</w:t>
      </w:r>
      <w:r>
        <w:rPr>
          <w:rFonts w:ascii="Arial" w:hAnsi="Arial" w:cs="Arial"/>
          <w:color w:val="000000"/>
        </w:rPr>
        <w:t>l</w:t>
      </w:r>
      <w:r w:rsidRPr="001355FE">
        <w:rPr>
          <w:rFonts w:ascii="Arial" w:hAnsi="Arial" w:cs="Arial"/>
          <w:color w:val="000000"/>
        </w:rPr>
        <w:t xml:space="preserve">eted overnight. NaCl was added to the solution to reach 0.5M concentration of NaCl, </w:t>
      </w:r>
      <w:r>
        <w:rPr>
          <w:rFonts w:ascii="Arial" w:hAnsi="Arial" w:cs="Arial"/>
          <w:color w:val="000000"/>
        </w:rPr>
        <w:t xml:space="preserve">and </w:t>
      </w:r>
      <w:r w:rsidRPr="001355FE">
        <w:rPr>
          <w:rFonts w:ascii="Arial" w:hAnsi="Arial" w:cs="Arial"/>
          <w:color w:val="000000"/>
        </w:rPr>
        <w:t>the polymer prec</w:t>
      </w:r>
      <w:r>
        <w:rPr>
          <w:rFonts w:ascii="Arial" w:hAnsi="Arial" w:cs="Arial"/>
          <w:color w:val="000000"/>
        </w:rPr>
        <w:t xml:space="preserve">ipitated by </w:t>
      </w:r>
      <w:r w:rsidRPr="00B04FC5">
        <w:rPr>
          <w:rFonts w:ascii="Arial" w:hAnsi="Arial" w:cs="Arial"/>
          <w:color w:val="000000"/>
        </w:rPr>
        <w:t xml:space="preserve">adding 4 volumes </w:t>
      </w:r>
      <w:r>
        <w:rPr>
          <w:rFonts w:ascii="Arial" w:hAnsi="Arial" w:cs="Arial"/>
          <w:color w:val="000000"/>
        </w:rPr>
        <w:t>of</w:t>
      </w:r>
      <w:r w:rsidRPr="00B04FC5">
        <w:rPr>
          <w:rFonts w:ascii="Arial" w:hAnsi="Arial" w:cs="Arial"/>
          <w:color w:val="000000"/>
        </w:rPr>
        <w:t xml:space="preserve"> acetone</w:t>
      </w:r>
      <w:r w:rsidRPr="001355FE">
        <w:rPr>
          <w:rFonts w:ascii="Arial" w:hAnsi="Arial" w:cs="Arial"/>
          <w:color w:val="000000"/>
        </w:rPr>
        <w:t xml:space="preserve"> and centrifuging for 5 minutes (7,000</w:t>
      </w:r>
      <w:r>
        <w:rPr>
          <w:rFonts w:ascii="Arial" w:hAnsi="Arial" w:cs="Arial"/>
          <w:color w:val="000000"/>
        </w:rPr>
        <w:t xml:space="preserve"> x</w:t>
      </w:r>
      <w:r w:rsidRPr="001355FE">
        <w:rPr>
          <w:rFonts w:ascii="Arial" w:hAnsi="Arial" w:cs="Arial"/>
          <w:color w:val="000000"/>
        </w:rPr>
        <w:t xml:space="preserve"> g). The precipitated PHA was dissolved in DI water and dialyzed for 48 hours. </w:t>
      </w:r>
      <w:r>
        <w:rPr>
          <w:rFonts w:ascii="Arial" w:hAnsi="Arial" w:cs="Arial"/>
          <w:color w:val="000000"/>
        </w:rPr>
        <w:t xml:space="preserve">The final product was 17% functionalized with the pentenoate group in relation to the repeating disaccharide unit. Functionalization was confirmed with </w:t>
      </w:r>
      <w:r>
        <w:rPr>
          <w:rFonts w:ascii="Arial" w:hAnsi="Arial" w:cs="Arial"/>
          <w:color w:val="000000"/>
          <w:vertAlign w:val="superscript"/>
        </w:rPr>
        <w:t>1</w:t>
      </w:r>
      <w:r w:rsidRPr="00693493">
        <w:rPr>
          <w:rFonts w:ascii="Arial" w:hAnsi="Arial" w:cs="Arial"/>
          <w:color w:val="000000"/>
        </w:rPr>
        <w:t>H</w:t>
      </w:r>
      <w:r>
        <w:rPr>
          <w:rFonts w:ascii="Arial" w:hAnsi="Arial" w:cs="Arial"/>
          <w:color w:val="000000"/>
        </w:rPr>
        <w:t>-</w:t>
      </w:r>
      <w:r w:rsidRPr="00693493">
        <w:rPr>
          <w:rFonts w:ascii="Arial" w:hAnsi="Arial" w:cs="Arial"/>
          <w:color w:val="000000"/>
        </w:rPr>
        <w:t>NMR (</w:t>
      </w:r>
      <w:r w:rsidRPr="00693493">
        <w:rPr>
          <w:rFonts w:ascii="Arial" w:hAnsi="Arial" w:cs="Arial"/>
        </w:rPr>
        <w:t xml:space="preserve">Varian Mercury VNMRS </w:t>
      </w:r>
      <w:r>
        <w:rPr>
          <w:rFonts w:ascii="Arial" w:hAnsi="Arial" w:cs="Arial"/>
        </w:rPr>
        <w:t>5</w:t>
      </w:r>
      <w:r w:rsidRPr="00693493">
        <w:rPr>
          <w:rFonts w:ascii="Arial" w:hAnsi="Arial" w:cs="Arial"/>
        </w:rPr>
        <w:t>00 MHz spectrometer</w:t>
      </w:r>
      <w:r w:rsidR="00E47C23">
        <w:rPr>
          <w:rFonts w:ascii="Arial" w:hAnsi="Arial" w:cs="Arial"/>
        </w:rPr>
        <w:t>, Fig. 4</w:t>
      </w:r>
      <w:r w:rsidR="0048004F">
        <w:rPr>
          <w:rFonts w:ascii="Arial" w:hAnsi="Arial" w:cs="Arial"/>
        </w:rPr>
        <w:t>.9</w:t>
      </w:r>
      <w:r w:rsidRPr="00693493">
        <w:rPr>
          <w:rFonts w:ascii="Arial" w:hAnsi="Arial" w:cs="Arial"/>
        </w:rPr>
        <w:t>)</w:t>
      </w:r>
      <w:r>
        <w:rPr>
          <w:rFonts w:ascii="Arial" w:hAnsi="Arial" w:cs="Arial"/>
          <w:color w:val="000000"/>
        </w:rPr>
        <w:t xml:space="preserve"> by comparing the integration of the alkene peaks on the functional group to the acetyl methyl group on the HA. </w:t>
      </w:r>
      <w:r w:rsidRPr="001355FE">
        <w:rPr>
          <w:rFonts w:ascii="Arial" w:hAnsi="Arial" w:cs="Arial"/>
          <w:color w:val="000000"/>
        </w:rPr>
        <w:t>PHA was frozen, lyophilized</w:t>
      </w:r>
      <w:r>
        <w:rPr>
          <w:rFonts w:ascii="Arial" w:hAnsi="Arial" w:cs="Arial"/>
          <w:color w:val="000000"/>
        </w:rPr>
        <w:t>,</w:t>
      </w:r>
      <w:r w:rsidRPr="001355FE">
        <w:rPr>
          <w:rFonts w:ascii="Arial" w:hAnsi="Arial" w:cs="Arial"/>
          <w:color w:val="000000"/>
        </w:rPr>
        <w:t xml:space="preserve"> and stored at </w:t>
      </w:r>
      <w:r>
        <w:rPr>
          <w:rFonts w:ascii="Arial" w:hAnsi="Arial" w:cs="Arial"/>
          <w:color w:val="000000"/>
        </w:rPr>
        <w:t>–</w:t>
      </w:r>
      <w:r w:rsidRPr="001355FE">
        <w:rPr>
          <w:rFonts w:ascii="Arial" w:hAnsi="Arial" w:cs="Arial"/>
          <w:color w:val="000000"/>
        </w:rPr>
        <w:t xml:space="preserve">20°C. </w:t>
      </w:r>
    </w:p>
    <w:p w14:paraId="37EF3684" w14:textId="77777777" w:rsidR="00886A3D" w:rsidRDefault="00886A3D" w:rsidP="00886A3D">
      <w:pPr>
        <w:spacing w:line="480" w:lineRule="auto"/>
        <w:jc w:val="both"/>
        <w:rPr>
          <w:rFonts w:ascii="Arial" w:hAnsi="Arial" w:cs="Arial"/>
          <w:color w:val="000000"/>
        </w:rPr>
      </w:pPr>
    </w:p>
    <w:p w14:paraId="6F0B2723" w14:textId="04034091" w:rsidR="00886A3D" w:rsidRPr="005703E2" w:rsidRDefault="00886A3D" w:rsidP="000C7395">
      <w:pPr>
        <w:pStyle w:val="Heading3"/>
      </w:pPr>
      <w:bookmarkStart w:id="119" w:name="_Toc505458764"/>
      <w:bookmarkStart w:id="120" w:name="_Toc522012990"/>
      <w:bookmarkStart w:id="121" w:name="_Toc522052763"/>
      <w:r>
        <w:t>Hydrogel Preparation</w:t>
      </w:r>
      <w:bookmarkEnd w:id="119"/>
      <w:bookmarkEnd w:id="120"/>
      <w:bookmarkEnd w:id="121"/>
      <w:r>
        <w:t xml:space="preserve"> </w:t>
      </w:r>
    </w:p>
    <w:p w14:paraId="19E96AF8" w14:textId="0BD3EE1B" w:rsidR="00886A3D" w:rsidRPr="001415AC" w:rsidRDefault="00886A3D" w:rsidP="00E35C17">
      <w:pPr>
        <w:spacing w:line="480" w:lineRule="auto"/>
        <w:ind w:firstLine="720"/>
        <w:jc w:val="both"/>
        <w:rPr>
          <w:rFonts w:ascii="Arial" w:hAnsi="Arial" w:cs="Arial"/>
          <w:color w:val="000000"/>
        </w:rPr>
      </w:pPr>
      <w:r>
        <w:rPr>
          <w:rFonts w:ascii="Arial" w:hAnsi="Arial" w:cs="Arial"/>
          <w:color w:val="000000"/>
        </w:rPr>
        <w:t xml:space="preserve">The hydrogel precursor material was prepared the day before the surgery. </w:t>
      </w:r>
      <w:r w:rsidRPr="000C3EAE">
        <w:rPr>
          <w:rFonts w:ascii="Arial" w:hAnsi="Arial" w:cs="Arial"/>
          <w:color w:val="000000"/>
        </w:rPr>
        <w:t>PHA was sterilized using ethylene oxide gas (AN74i, Anderson Anprolene, Haw River, NC)</w:t>
      </w:r>
      <w:r>
        <w:rPr>
          <w:rFonts w:ascii="Arial" w:hAnsi="Arial" w:cs="Arial"/>
          <w:color w:val="000000"/>
        </w:rPr>
        <w:t>.</w:t>
      </w:r>
      <w:r w:rsidRPr="000C3EAE">
        <w:rPr>
          <w:rFonts w:ascii="Arial" w:hAnsi="Arial" w:cs="Arial"/>
          <w:color w:val="000000"/>
        </w:rPr>
        <w:t xml:space="preserve"> </w:t>
      </w:r>
      <w:r>
        <w:rPr>
          <w:rFonts w:ascii="Arial" w:hAnsi="Arial" w:cs="Arial"/>
          <w:color w:val="000000"/>
        </w:rPr>
        <w:t xml:space="preserve">A solution of 2.3 mM </w:t>
      </w:r>
      <w:r w:rsidRPr="000C3EAE">
        <w:rPr>
          <w:rFonts w:ascii="Arial" w:hAnsi="Arial" w:cs="Arial"/>
          <w:color w:val="000000"/>
        </w:rPr>
        <w:t>2-Hydroxy-4′-(2-hydroxyethoxy)-2-methylprop</w:t>
      </w:r>
      <w:r>
        <w:rPr>
          <w:rFonts w:ascii="Arial" w:hAnsi="Arial" w:cs="Arial"/>
          <w:color w:val="000000"/>
        </w:rPr>
        <w:t xml:space="preserve">io- </w:t>
      </w:r>
      <w:r w:rsidRPr="000C3EAE">
        <w:rPr>
          <w:rFonts w:ascii="Arial" w:hAnsi="Arial" w:cs="Arial"/>
          <w:color w:val="000000"/>
        </w:rPr>
        <w:lastRenderedPageBreak/>
        <w:t>phenone (Irgacure 2959, Cat# 410896, Sigma-Aldrich) and 1% dithiothreitol (DTT, Cat# D0632, Sigma-Aldrich)</w:t>
      </w:r>
      <w:r>
        <w:rPr>
          <w:rFonts w:ascii="Arial" w:hAnsi="Arial" w:cs="Arial"/>
          <w:color w:val="000000"/>
        </w:rPr>
        <w:t xml:space="preserve"> was prepared in phosphate-buffered saline (PBS) and was</w:t>
      </w:r>
      <w:r w:rsidRPr="000C3EAE">
        <w:rPr>
          <w:rFonts w:ascii="Arial" w:hAnsi="Arial" w:cs="Arial"/>
          <w:color w:val="000000"/>
        </w:rPr>
        <w:t xml:space="preserve"> sterile-filtered</w:t>
      </w:r>
      <w:r>
        <w:rPr>
          <w:rFonts w:ascii="Arial" w:hAnsi="Arial" w:cs="Arial"/>
          <w:color w:val="000000"/>
        </w:rPr>
        <w:t>. To prepare the hydrogels in the PHA group, PHA and HAnp were added to the PBS solution to make a 5</w:t>
      </w:r>
      <w:r w:rsidRPr="003526F1">
        <w:rPr>
          <w:rFonts w:ascii="Arial" w:hAnsi="Arial" w:cs="Arial"/>
          <w:color w:val="000000"/>
        </w:rPr>
        <w:t>% (w/v)</w:t>
      </w:r>
      <w:r>
        <w:rPr>
          <w:rFonts w:ascii="Arial" w:hAnsi="Arial" w:cs="Arial"/>
          <w:color w:val="000000"/>
        </w:rPr>
        <w:t xml:space="preserve"> concentration of each. To incorporate peptides (i.e., SPPEPS or RGD) in the hydrogel network, </w:t>
      </w:r>
      <w:r w:rsidR="006D1AFE">
        <w:rPr>
          <w:rFonts w:ascii="Arial" w:hAnsi="Arial" w:cs="Arial"/>
          <w:color w:val="000000"/>
        </w:rPr>
        <w:t xml:space="preserve">a solution with concentration </w:t>
      </w:r>
      <w:r>
        <w:rPr>
          <w:rFonts w:ascii="Arial" w:hAnsi="Arial" w:cs="Arial"/>
          <w:color w:val="000000"/>
        </w:rPr>
        <w:t>2</w:t>
      </w:r>
      <w:r w:rsidRPr="003526F1">
        <w:rPr>
          <w:rFonts w:ascii="Arial" w:hAnsi="Arial" w:cs="Arial"/>
          <w:color w:val="000000"/>
        </w:rPr>
        <w:t>% (w/v)</w:t>
      </w:r>
      <w:r>
        <w:rPr>
          <w:rFonts w:ascii="Arial" w:hAnsi="Arial" w:cs="Arial"/>
          <w:color w:val="000000"/>
        </w:rPr>
        <w:t xml:space="preserve"> </w:t>
      </w:r>
      <w:r w:rsidRPr="00693493">
        <w:rPr>
          <w:rFonts w:ascii="Arial" w:hAnsi="Arial" w:cs="Arial"/>
          <w:color w:val="000000"/>
        </w:rPr>
        <w:t>PHA</w:t>
      </w:r>
      <w:r>
        <w:rPr>
          <w:rFonts w:ascii="Arial" w:hAnsi="Arial" w:cs="Arial"/>
          <w:color w:val="000000"/>
        </w:rPr>
        <w:t xml:space="preserve"> and 5</w:t>
      </w:r>
      <w:r w:rsidRPr="003526F1">
        <w:rPr>
          <w:rFonts w:ascii="Arial" w:hAnsi="Arial" w:cs="Arial"/>
          <w:color w:val="000000"/>
        </w:rPr>
        <w:t>% (w/v)</w:t>
      </w:r>
      <w:r>
        <w:rPr>
          <w:rFonts w:ascii="Arial" w:hAnsi="Arial" w:cs="Arial"/>
          <w:color w:val="000000"/>
        </w:rPr>
        <w:t xml:space="preserve"> HAnp was made by adding PHA and HAnp to </w:t>
      </w:r>
      <w:r w:rsidRPr="00693493">
        <w:rPr>
          <w:rFonts w:ascii="Arial" w:hAnsi="Arial" w:cs="Arial"/>
          <w:color w:val="000000"/>
        </w:rPr>
        <w:t>PBS solution containing 1</w:t>
      </w:r>
      <w:r>
        <w:rPr>
          <w:rFonts w:ascii="Arial" w:hAnsi="Arial" w:cs="Arial"/>
          <w:color w:val="000000"/>
        </w:rPr>
        <w:t xml:space="preserve"> </w:t>
      </w:r>
      <w:proofErr w:type="spellStart"/>
      <w:r w:rsidRPr="00693493">
        <w:rPr>
          <w:rFonts w:ascii="Arial" w:hAnsi="Arial" w:cs="Arial"/>
          <w:color w:val="000000"/>
        </w:rPr>
        <w:t>mM</w:t>
      </w:r>
      <w:proofErr w:type="spellEnd"/>
      <w:r w:rsidRPr="00693493">
        <w:rPr>
          <w:rFonts w:ascii="Arial" w:hAnsi="Arial" w:cs="Arial"/>
          <w:color w:val="000000"/>
        </w:rPr>
        <w:t xml:space="preserve"> </w:t>
      </w:r>
      <w:proofErr w:type="spellStart"/>
      <w:r w:rsidRPr="00693493">
        <w:rPr>
          <w:rFonts w:ascii="Arial" w:hAnsi="Arial" w:cs="Arial"/>
          <w:color w:val="000000"/>
        </w:rPr>
        <w:t>Irg</w:t>
      </w:r>
      <w:r w:rsidR="000E5692">
        <w:rPr>
          <w:rFonts w:ascii="Arial" w:hAnsi="Arial" w:cs="Arial"/>
          <w:color w:val="000000"/>
        </w:rPr>
        <w:t>acure</w:t>
      </w:r>
      <w:proofErr w:type="spellEnd"/>
      <w:r w:rsidR="000E5692">
        <w:rPr>
          <w:rFonts w:ascii="Arial" w:hAnsi="Arial" w:cs="Arial"/>
          <w:color w:val="000000"/>
        </w:rPr>
        <w:t xml:space="preserve"> and 1.5</w:t>
      </w:r>
      <w:r>
        <w:rPr>
          <w:rFonts w:ascii="Arial" w:hAnsi="Arial" w:cs="Arial"/>
          <w:color w:val="000000"/>
        </w:rPr>
        <w:t xml:space="preserve"> </w:t>
      </w:r>
      <w:proofErr w:type="spellStart"/>
      <w:r>
        <w:rPr>
          <w:rFonts w:ascii="Arial" w:hAnsi="Arial" w:cs="Arial"/>
          <w:color w:val="000000"/>
        </w:rPr>
        <w:t>mM</w:t>
      </w:r>
      <w:proofErr w:type="spellEnd"/>
      <w:r>
        <w:rPr>
          <w:rFonts w:ascii="Arial" w:hAnsi="Arial" w:cs="Arial"/>
          <w:color w:val="000000"/>
        </w:rPr>
        <w:t xml:space="preserve"> </w:t>
      </w:r>
      <w:proofErr w:type="spellStart"/>
      <w:r>
        <w:rPr>
          <w:rFonts w:ascii="Arial" w:hAnsi="Arial" w:cs="Arial"/>
          <w:color w:val="000000"/>
        </w:rPr>
        <w:t>thiolated</w:t>
      </w:r>
      <w:proofErr w:type="spellEnd"/>
      <w:r>
        <w:rPr>
          <w:rFonts w:ascii="Arial" w:hAnsi="Arial" w:cs="Arial"/>
          <w:color w:val="000000"/>
        </w:rPr>
        <w:t xml:space="preserve"> SPPEPS or thiolated RGD. The solutions were fully dissolved (2 hours) and the peptides were conjugated to the PHA after exposure to 312 nm UV light </w:t>
      </w:r>
      <w:r w:rsidRPr="00E40024">
        <w:rPr>
          <w:rFonts w:ascii="Arial" w:hAnsi="Arial" w:cs="Arial"/>
          <w:color w:val="000000"/>
        </w:rPr>
        <w:t>(</w:t>
      </w:r>
      <w:r w:rsidRPr="00361642">
        <w:rPr>
          <w:rFonts w:ascii="Arial" w:hAnsi="Arial" w:cs="Arial"/>
          <w:color w:val="000000" w:themeColor="text1"/>
        </w:rPr>
        <w:t>EB-160C, Spectroline</w:t>
      </w:r>
      <w:r w:rsidRPr="00E40024">
        <w:rPr>
          <w:rFonts w:ascii="Arial" w:hAnsi="Arial" w:cs="Arial"/>
          <w:color w:val="000000"/>
        </w:rPr>
        <w:t>)</w:t>
      </w:r>
      <w:r>
        <w:rPr>
          <w:rFonts w:ascii="Arial" w:hAnsi="Arial" w:cs="Arial"/>
          <w:color w:val="000000"/>
        </w:rPr>
        <w:t xml:space="preserve"> for 2 minutes. Afterward, the solutions were </w:t>
      </w:r>
      <w:r>
        <w:rPr>
          <w:rFonts w:ascii="Arial" w:hAnsi="Arial" w:cs="Arial"/>
        </w:rPr>
        <w:t>mixed with additional PHA</w:t>
      </w:r>
      <w:r>
        <w:rPr>
          <w:rFonts w:ascii="Arial" w:hAnsi="Arial" w:cs="Arial"/>
          <w:color w:val="000000"/>
        </w:rPr>
        <w:t xml:space="preserve"> </w:t>
      </w:r>
      <w:r>
        <w:rPr>
          <w:rFonts w:ascii="Arial" w:hAnsi="Arial" w:cs="Arial"/>
        </w:rPr>
        <w:t xml:space="preserve">and PBS solution containing </w:t>
      </w:r>
      <w:r w:rsidRPr="009A2CA1">
        <w:rPr>
          <w:rFonts w:ascii="Arial" w:hAnsi="Arial" w:cs="Arial"/>
          <w:color w:val="000000"/>
        </w:rPr>
        <w:t>Irgacure</w:t>
      </w:r>
      <w:r>
        <w:rPr>
          <w:rFonts w:ascii="Arial" w:hAnsi="Arial" w:cs="Arial"/>
          <w:color w:val="000000"/>
        </w:rPr>
        <w:t xml:space="preserve"> and DTT to achieve the </w:t>
      </w:r>
      <w:r>
        <w:rPr>
          <w:rFonts w:ascii="Arial" w:hAnsi="Arial" w:cs="Arial"/>
        </w:rPr>
        <w:t xml:space="preserve">final concentrations of </w:t>
      </w:r>
      <w:r>
        <w:rPr>
          <w:rFonts w:ascii="Arial" w:hAnsi="Arial" w:cs="Arial"/>
          <w:color w:val="000000"/>
        </w:rPr>
        <w:t xml:space="preserve">5% </w:t>
      </w:r>
      <w:r w:rsidRPr="003526F1">
        <w:rPr>
          <w:rFonts w:ascii="Arial" w:hAnsi="Arial" w:cs="Arial"/>
          <w:color w:val="000000"/>
        </w:rPr>
        <w:t>(w/v)</w:t>
      </w:r>
      <w:r>
        <w:rPr>
          <w:rFonts w:ascii="Arial" w:hAnsi="Arial" w:cs="Arial"/>
          <w:color w:val="000000"/>
        </w:rPr>
        <w:t xml:space="preserve"> PHA, 2 mM Irgacure and 1% DTT. When the PHA and HAnp were completely dissolved (2 hours), the solutions were pipetted into sterile syringes, protected from light with tin foil, and kept sterile until the surgery. </w:t>
      </w:r>
      <w:r>
        <w:rPr>
          <w:rFonts w:ascii="Arial" w:hAnsi="Arial" w:cs="Arial"/>
        </w:rPr>
        <w:t xml:space="preserve">Thiolated </w:t>
      </w:r>
      <w:r w:rsidRPr="001E2B05">
        <w:rPr>
          <w:rFonts w:ascii="Arial" w:hAnsi="Arial" w:cs="Arial"/>
        </w:rPr>
        <w:t>peptides were custom</w:t>
      </w:r>
      <w:r>
        <w:rPr>
          <w:rFonts w:ascii="Arial" w:hAnsi="Arial" w:cs="Arial"/>
        </w:rPr>
        <w:t>-</w:t>
      </w:r>
      <w:r w:rsidRPr="001E2B05">
        <w:rPr>
          <w:rFonts w:ascii="Arial" w:hAnsi="Arial" w:cs="Arial"/>
        </w:rPr>
        <w:t>ordered (</w:t>
      </w:r>
      <w:r>
        <w:rPr>
          <w:rFonts w:ascii="Arial" w:hAnsi="Arial" w:cs="Arial"/>
        </w:rPr>
        <w:t>B</w:t>
      </w:r>
      <w:r w:rsidRPr="001E2B05">
        <w:rPr>
          <w:rFonts w:ascii="Arial" w:hAnsi="Arial" w:cs="Arial"/>
        </w:rPr>
        <w:t>iosynthetic</w:t>
      </w:r>
      <w:r>
        <w:rPr>
          <w:rFonts w:ascii="Arial" w:hAnsi="Arial" w:cs="Arial"/>
        </w:rPr>
        <w:t>,</w:t>
      </w:r>
      <w:r w:rsidRPr="001E2B05">
        <w:rPr>
          <w:rFonts w:ascii="Arial" w:hAnsi="Arial" w:cs="Arial"/>
        </w:rPr>
        <w:t xml:space="preserve"> Lewisville, TX)</w:t>
      </w:r>
      <w:r>
        <w:rPr>
          <w:rFonts w:ascii="Arial" w:hAnsi="Arial" w:cs="Arial"/>
        </w:rPr>
        <w:t xml:space="preserve"> and synthesized on a PTI Symphony peptide synthesizer (Tucson, AZ). Each peptide’s purity was shown to be</w:t>
      </w:r>
      <w:r w:rsidRPr="001E2B05">
        <w:rPr>
          <w:rFonts w:ascii="Arial" w:hAnsi="Arial" w:cs="Arial"/>
        </w:rPr>
        <w:t xml:space="preserve"> </w:t>
      </w:r>
      <w:r>
        <w:rPr>
          <w:rFonts w:ascii="Arial" w:hAnsi="Arial" w:cs="Arial"/>
        </w:rPr>
        <w:t xml:space="preserve">&gt;95% using analytical </w:t>
      </w:r>
      <w:r>
        <w:rPr>
          <w:rFonts w:ascii="Arial" w:eastAsia="Times New Roman" w:hAnsi="Arial" w:cs="Arial"/>
          <w:bCs/>
          <w:color w:val="222222"/>
        </w:rPr>
        <w:t>high-performance liquid c</w:t>
      </w:r>
      <w:r w:rsidRPr="00EE182F">
        <w:rPr>
          <w:rFonts w:ascii="Arial" w:eastAsia="Times New Roman" w:hAnsi="Arial" w:cs="Arial"/>
          <w:bCs/>
          <w:color w:val="222222"/>
        </w:rPr>
        <w:t>hromatography</w:t>
      </w:r>
      <w:r>
        <w:rPr>
          <w:rStyle w:val="apple-converted-space"/>
          <w:rFonts w:ascii="Arial" w:eastAsia="Times New Roman" w:hAnsi="Arial" w:cs="Arial"/>
          <w:bCs/>
          <w:color w:val="660099"/>
        </w:rPr>
        <w:t xml:space="preserve"> (</w:t>
      </w:r>
      <w:r w:rsidRPr="00346533">
        <w:rPr>
          <w:rFonts w:ascii="Arial" w:hAnsi="Arial" w:cs="Arial"/>
        </w:rPr>
        <w:t>HPLC</w:t>
      </w:r>
      <w:r>
        <w:rPr>
          <w:rFonts w:ascii="Arial" w:hAnsi="Arial" w:cs="Arial"/>
        </w:rPr>
        <w:t>, Shimadzu, Columbia, MD).</w:t>
      </w:r>
    </w:p>
    <w:p w14:paraId="2AB96C4F" w14:textId="4CEE2CD1" w:rsidR="00886A3D" w:rsidRDefault="00886A3D" w:rsidP="00886A3D">
      <w:pPr>
        <w:spacing w:line="480" w:lineRule="auto"/>
        <w:jc w:val="both"/>
        <w:rPr>
          <w:rFonts w:ascii="Arial" w:hAnsi="Arial" w:cs="Arial"/>
        </w:rPr>
      </w:pPr>
    </w:p>
    <w:p w14:paraId="683A2703" w14:textId="3BE952ED" w:rsidR="000C4B89" w:rsidRDefault="000C4B89" w:rsidP="00886A3D">
      <w:pPr>
        <w:spacing w:line="480" w:lineRule="auto"/>
        <w:jc w:val="both"/>
        <w:rPr>
          <w:rFonts w:ascii="Arial" w:hAnsi="Arial" w:cs="Arial"/>
        </w:rPr>
      </w:pPr>
    </w:p>
    <w:p w14:paraId="011F1F79" w14:textId="2207227A" w:rsidR="00E35C17" w:rsidRDefault="00E35C17" w:rsidP="00886A3D">
      <w:pPr>
        <w:spacing w:line="480" w:lineRule="auto"/>
        <w:jc w:val="both"/>
        <w:rPr>
          <w:rFonts w:ascii="Arial" w:hAnsi="Arial" w:cs="Arial"/>
        </w:rPr>
      </w:pPr>
    </w:p>
    <w:p w14:paraId="06C25AAC" w14:textId="07BD23F3" w:rsidR="00E35C17" w:rsidRDefault="00E35C17" w:rsidP="00886A3D">
      <w:pPr>
        <w:spacing w:line="480" w:lineRule="auto"/>
        <w:jc w:val="both"/>
        <w:rPr>
          <w:rFonts w:ascii="Arial" w:hAnsi="Arial" w:cs="Arial"/>
        </w:rPr>
      </w:pPr>
    </w:p>
    <w:p w14:paraId="7E18C46A" w14:textId="77777777" w:rsidR="00E35C17" w:rsidRPr="0090356F" w:rsidRDefault="00E35C17" w:rsidP="00886A3D">
      <w:pPr>
        <w:spacing w:line="480" w:lineRule="auto"/>
        <w:jc w:val="both"/>
        <w:rPr>
          <w:rFonts w:ascii="Arial" w:hAnsi="Arial" w:cs="Arial"/>
        </w:rPr>
      </w:pPr>
    </w:p>
    <w:p w14:paraId="267CDFBA" w14:textId="04E5444A" w:rsidR="00886A3D" w:rsidRPr="00945467" w:rsidRDefault="00886A3D" w:rsidP="000C7395">
      <w:pPr>
        <w:pStyle w:val="Heading3"/>
        <w:rPr>
          <w:highlight w:val="yellow"/>
        </w:rPr>
      </w:pPr>
      <w:bookmarkStart w:id="122" w:name="_Toc505418175"/>
      <w:bookmarkStart w:id="123" w:name="_Toc505458765"/>
      <w:bookmarkStart w:id="124" w:name="_Toc522012991"/>
      <w:bookmarkStart w:id="125" w:name="_Toc522052764"/>
      <w:r w:rsidRPr="002210A7">
        <w:lastRenderedPageBreak/>
        <w:t>Description of Experimental Groups</w:t>
      </w:r>
      <w:bookmarkEnd w:id="122"/>
      <w:bookmarkEnd w:id="123"/>
      <w:bookmarkEnd w:id="124"/>
      <w:bookmarkEnd w:id="125"/>
    </w:p>
    <w:p w14:paraId="1F9FB1EC" w14:textId="5DB5A96E" w:rsidR="00886A3D" w:rsidRDefault="00886A3D" w:rsidP="00E35C17">
      <w:pPr>
        <w:widowControl w:val="0"/>
        <w:autoSpaceDE w:val="0"/>
        <w:autoSpaceDN w:val="0"/>
        <w:adjustRightInd w:val="0"/>
        <w:spacing w:after="240" w:line="480" w:lineRule="auto"/>
        <w:ind w:firstLine="720"/>
        <w:jc w:val="both"/>
        <w:rPr>
          <w:rFonts w:ascii="Arial" w:hAnsi="Arial" w:cs="Arial"/>
          <w:color w:val="000000" w:themeColor="text1"/>
        </w:rPr>
      </w:pPr>
      <w:r w:rsidRPr="003311D0">
        <w:rPr>
          <w:rFonts w:ascii="Arial" w:hAnsi="Arial" w:cs="Arial"/>
          <w:color w:val="000000"/>
        </w:rPr>
        <w:t xml:space="preserve">In the current study, four different study groups were investigated (n=6). In all the groups, defects were created in the </w:t>
      </w:r>
      <w:r>
        <w:rPr>
          <w:rFonts w:ascii="Arial" w:hAnsi="Arial" w:cs="Arial"/>
          <w:color w:val="000000"/>
        </w:rPr>
        <w:t xml:space="preserve">medial femoral </w:t>
      </w:r>
      <w:r w:rsidRPr="003311D0">
        <w:rPr>
          <w:rFonts w:ascii="Arial" w:hAnsi="Arial" w:cs="Arial"/>
          <w:color w:val="000000"/>
        </w:rPr>
        <w:t xml:space="preserve">condyles, and three holes were microdrilled into the subchondral bone. In the </w:t>
      </w:r>
      <w:r>
        <w:rPr>
          <w:rFonts w:ascii="Arial" w:hAnsi="Arial" w:cs="Arial"/>
          <w:color w:val="000000"/>
        </w:rPr>
        <w:t>sham control</w:t>
      </w:r>
      <w:r w:rsidRPr="003311D0">
        <w:rPr>
          <w:rFonts w:ascii="Arial" w:hAnsi="Arial" w:cs="Arial"/>
          <w:color w:val="000000"/>
        </w:rPr>
        <w:t xml:space="preserve"> group, no material was placed in the defect. </w:t>
      </w:r>
      <w:r>
        <w:rPr>
          <w:rFonts w:ascii="Arial" w:hAnsi="Arial" w:cs="Arial"/>
          <w:color w:val="000000"/>
        </w:rPr>
        <w:t>The other groups were</w:t>
      </w:r>
      <w:r w:rsidRPr="003311D0">
        <w:rPr>
          <w:rFonts w:ascii="Arial" w:hAnsi="Arial" w:cs="Arial"/>
          <w:color w:val="000000"/>
        </w:rPr>
        <w:t xml:space="preserve"> the PHA, PHA+RGD and PHA+SP groups (i.e., 5% PHA+5% H</w:t>
      </w:r>
      <w:r w:rsidR="006D1AFE">
        <w:rPr>
          <w:rFonts w:ascii="Arial" w:hAnsi="Arial" w:cs="Arial"/>
          <w:color w:val="000000"/>
        </w:rPr>
        <w:t>Anp, 5% PHA+5% HAnp containing 1.5</w:t>
      </w:r>
      <w:r w:rsidRPr="003311D0">
        <w:rPr>
          <w:rFonts w:ascii="Arial" w:hAnsi="Arial" w:cs="Arial"/>
          <w:color w:val="000000"/>
        </w:rPr>
        <w:t xml:space="preserve"> mM RGD, and 5%</w:t>
      </w:r>
      <w:r>
        <w:rPr>
          <w:rFonts w:ascii="Arial" w:hAnsi="Arial" w:cs="Arial"/>
          <w:color w:val="000000"/>
        </w:rPr>
        <w:t xml:space="preserve"> </w:t>
      </w:r>
      <w:r w:rsidR="006D1AFE">
        <w:rPr>
          <w:rFonts w:ascii="Arial" w:hAnsi="Arial" w:cs="Arial"/>
          <w:color w:val="000000"/>
        </w:rPr>
        <w:t xml:space="preserve">PHA+5% </w:t>
      </w:r>
      <w:proofErr w:type="spellStart"/>
      <w:r w:rsidR="006D1AFE">
        <w:rPr>
          <w:rFonts w:ascii="Arial" w:hAnsi="Arial" w:cs="Arial"/>
          <w:color w:val="000000"/>
        </w:rPr>
        <w:t>HAnp</w:t>
      </w:r>
      <w:proofErr w:type="spellEnd"/>
      <w:r w:rsidR="006D1AFE">
        <w:rPr>
          <w:rFonts w:ascii="Arial" w:hAnsi="Arial" w:cs="Arial"/>
          <w:color w:val="000000"/>
        </w:rPr>
        <w:t xml:space="preserve"> containing 1.5</w:t>
      </w:r>
      <w:r w:rsidRPr="003311D0">
        <w:rPr>
          <w:rFonts w:ascii="Arial" w:hAnsi="Arial" w:cs="Arial"/>
          <w:color w:val="000000"/>
        </w:rPr>
        <w:t xml:space="preserve"> </w:t>
      </w:r>
      <w:proofErr w:type="spellStart"/>
      <w:r w:rsidRPr="003311D0">
        <w:rPr>
          <w:rFonts w:ascii="Arial" w:hAnsi="Arial" w:cs="Arial"/>
          <w:color w:val="000000"/>
        </w:rPr>
        <w:t>mM</w:t>
      </w:r>
      <w:proofErr w:type="spellEnd"/>
      <w:r w:rsidRPr="003311D0">
        <w:rPr>
          <w:rFonts w:ascii="Arial" w:hAnsi="Arial" w:cs="Arial"/>
          <w:color w:val="000000"/>
        </w:rPr>
        <w:t xml:space="preserve"> SPPEPS, respectively)</w:t>
      </w:r>
      <w:r w:rsidRPr="003311D0">
        <w:rPr>
          <w:rFonts w:ascii="Arial" w:hAnsi="Arial" w:cs="Arial"/>
          <w:color w:val="000000" w:themeColor="text1"/>
        </w:rPr>
        <w:t>.</w:t>
      </w:r>
      <w:r w:rsidRPr="007B4670">
        <w:rPr>
          <w:rFonts w:ascii="Arial" w:hAnsi="Arial" w:cs="Arial"/>
          <w:color w:val="000000" w:themeColor="text1"/>
        </w:rPr>
        <w:t xml:space="preserve"> </w:t>
      </w:r>
    </w:p>
    <w:p w14:paraId="4C796BEC" w14:textId="77777777" w:rsidR="00886A3D" w:rsidRPr="007B4670" w:rsidRDefault="00886A3D" w:rsidP="00886A3D">
      <w:pPr>
        <w:widowControl w:val="0"/>
        <w:autoSpaceDE w:val="0"/>
        <w:autoSpaceDN w:val="0"/>
        <w:adjustRightInd w:val="0"/>
        <w:spacing w:after="240" w:line="480" w:lineRule="auto"/>
        <w:jc w:val="both"/>
        <w:rPr>
          <w:rFonts w:ascii="Arial" w:hAnsi="Arial" w:cs="Arial"/>
          <w:color w:val="000000" w:themeColor="text1"/>
        </w:rPr>
      </w:pPr>
    </w:p>
    <w:p w14:paraId="692E179F" w14:textId="27135135" w:rsidR="00886A3D" w:rsidRPr="002210A7" w:rsidRDefault="00886A3D" w:rsidP="000C7395">
      <w:pPr>
        <w:pStyle w:val="Heading3"/>
      </w:pPr>
      <w:bookmarkStart w:id="126" w:name="_Toc505418176"/>
      <w:bookmarkStart w:id="127" w:name="_Toc505458766"/>
      <w:bookmarkStart w:id="128" w:name="_Toc522012992"/>
      <w:bookmarkStart w:id="129" w:name="_Toc522052765"/>
      <w:r w:rsidRPr="002210A7">
        <w:t>Surgical procedure</w:t>
      </w:r>
      <w:bookmarkEnd w:id="126"/>
      <w:bookmarkEnd w:id="127"/>
      <w:bookmarkEnd w:id="128"/>
      <w:bookmarkEnd w:id="129"/>
    </w:p>
    <w:p w14:paraId="284D1544" w14:textId="63E72A61" w:rsidR="00886A3D" w:rsidRDefault="00886A3D" w:rsidP="00E35C17">
      <w:pPr>
        <w:widowControl w:val="0"/>
        <w:autoSpaceDE w:val="0"/>
        <w:autoSpaceDN w:val="0"/>
        <w:adjustRightInd w:val="0"/>
        <w:spacing w:after="240" w:line="480" w:lineRule="auto"/>
        <w:ind w:firstLine="720"/>
        <w:jc w:val="both"/>
        <w:rPr>
          <w:rFonts w:ascii="Arial" w:hAnsi="Arial" w:cs="Arial"/>
          <w:color w:val="000000"/>
        </w:rPr>
      </w:pPr>
      <w:r w:rsidRPr="00361642">
        <w:rPr>
          <w:rFonts w:ascii="Arial" w:hAnsi="Arial" w:cs="Arial"/>
          <w:color w:val="000000"/>
        </w:rPr>
        <w:t xml:space="preserve">All animal experiments were approved by the Institutional Animal Care and Use Committee of the University of Oklahoma Health Sciences Center (Protocol # 17-007-SS A). </w:t>
      </w:r>
      <w:r>
        <w:rPr>
          <w:rFonts w:ascii="Arial" w:hAnsi="Arial" w:cs="Arial"/>
          <w:color w:val="000000"/>
        </w:rPr>
        <w:t>12</w:t>
      </w:r>
      <w:r w:rsidRPr="00361642">
        <w:rPr>
          <w:rFonts w:ascii="Arial" w:hAnsi="Arial" w:cs="Arial"/>
          <w:color w:val="000000"/>
        </w:rPr>
        <w:t xml:space="preserve"> female New Zealand white rabbits, each 6 month</w:t>
      </w:r>
      <w:r>
        <w:rPr>
          <w:rFonts w:ascii="Arial" w:hAnsi="Arial" w:cs="Arial"/>
          <w:color w:val="000000"/>
        </w:rPr>
        <w:t>s</w:t>
      </w:r>
      <w:r w:rsidRPr="00361642">
        <w:rPr>
          <w:rFonts w:ascii="Arial" w:hAnsi="Arial" w:cs="Arial"/>
          <w:color w:val="000000"/>
        </w:rPr>
        <w:t xml:space="preserve"> old and between 4 to 4.5 kg </w:t>
      </w:r>
      <w:r w:rsidRPr="00361642">
        <w:rPr>
          <w:rFonts w:ascii="Arial" w:hAnsi="Arial" w:cs="Arial"/>
          <w:color w:val="000000" w:themeColor="text1"/>
        </w:rPr>
        <w:t>(Robinson Service, Inc (RSI), Mocksville, NC)</w:t>
      </w:r>
      <w:r>
        <w:rPr>
          <w:rFonts w:ascii="Arial" w:hAnsi="Arial" w:cs="Arial"/>
          <w:color w:val="000000" w:themeColor="text1"/>
        </w:rPr>
        <w:t>,</w:t>
      </w:r>
      <w:r w:rsidRPr="00361642">
        <w:rPr>
          <w:rFonts w:ascii="Arial" w:hAnsi="Arial" w:cs="Arial"/>
          <w:color w:val="000000" w:themeColor="text1"/>
        </w:rPr>
        <w:t xml:space="preserve"> were monitored for nor</w:t>
      </w:r>
      <w:r w:rsidRPr="00361642">
        <w:rPr>
          <w:rFonts w:ascii="Arial" w:hAnsi="Arial" w:cs="Arial"/>
          <w:color w:val="000000"/>
        </w:rPr>
        <w:t>mal and healthy behavior a week prior to the surgery. Following analgesic delivery, stable general anesthesia, and antibiotic administration, the area around each knee was shaved and prepared (including 3 rounds of alternating chlorhexidine scrub and alcohol solution with a final betadine spray).</w:t>
      </w:r>
      <w:r w:rsidRPr="00361642">
        <w:rPr>
          <w:rFonts w:ascii="MS Mincho" w:eastAsia="MS Mincho" w:hAnsi="MS Mincho" w:cs="MS Mincho"/>
          <w:color w:val="000000"/>
        </w:rPr>
        <w:t> </w:t>
      </w:r>
      <w:r w:rsidRPr="00361642">
        <w:rPr>
          <w:rFonts w:ascii="Arial" w:hAnsi="Arial" w:cs="Arial"/>
          <w:color w:val="000000"/>
        </w:rPr>
        <w:t>Before the procedure, lactated ringers injection (LRS) was provided at multiple injection sites around the neck and shoulders to ensure proper hydration and to maintain blood pressure. After surgical anesthesia was established, the rabbits were laid in the supine position and a medial parapatellar incision was made sufficient to allow exposure of the medial</w:t>
      </w:r>
      <w:r>
        <w:rPr>
          <w:rFonts w:ascii="Arial" w:hAnsi="Arial" w:cs="Arial"/>
          <w:color w:val="000000"/>
        </w:rPr>
        <w:t xml:space="preserve"> femoral</w:t>
      </w:r>
      <w:r w:rsidRPr="00361642">
        <w:rPr>
          <w:rFonts w:ascii="Arial" w:hAnsi="Arial" w:cs="Arial"/>
          <w:color w:val="000000"/>
        </w:rPr>
        <w:t xml:space="preserve"> condyle. The tibia was lightly pushed to displace it </w:t>
      </w:r>
      <w:r w:rsidRPr="00361642">
        <w:rPr>
          <w:rFonts w:ascii="Arial" w:hAnsi="Arial" w:cs="Arial"/>
          <w:color w:val="000000"/>
        </w:rPr>
        <w:lastRenderedPageBreak/>
        <w:t>laterally to allow the exposure of the medial femoral condyle, and a</w:t>
      </w:r>
      <w:r>
        <w:rPr>
          <w:rFonts w:ascii="Arial" w:hAnsi="Arial" w:cs="Arial"/>
          <w:color w:val="000000"/>
        </w:rPr>
        <w:t>n</w:t>
      </w:r>
      <w:r w:rsidRPr="00361642">
        <w:rPr>
          <w:rFonts w:ascii="Arial" w:hAnsi="Arial" w:cs="Arial"/>
          <w:color w:val="000000"/>
        </w:rPr>
        <w:t xml:space="preserve"> osteochondral defect of 3.5 mm diameter was drilled in the medial femoral condyle cartilage with the depth of 1-2</w:t>
      </w:r>
      <w:r>
        <w:rPr>
          <w:rFonts w:ascii="Arial" w:hAnsi="Arial" w:cs="Arial"/>
          <w:color w:val="000000"/>
        </w:rPr>
        <w:t xml:space="preserve"> </w:t>
      </w:r>
      <w:r w:rsidRPr="00361642">
        <w:rPr>
          <w:rFonts w:ascii="Arial" w:hAnsi="Arial" w:cs="Arial"/>
          <w:color w:val="000000"/>
        </w:rPr>
        <w:t>mm</w:t>
      </w:r>
      <w:r>
        <w:rPr>
          <w:rFonts w:ascii="Arial" w:hAnsi="Arial" w:cs="Arial"/>
          <w:color w:val="000000"/>
        </w:rPr>
        <w:t xml:space="preserve">, essentially a </w:t>
      </w:r>
      <w:r w:rsidRPr="004D02CC">
        <w:rPr>
          <w:rFonts w:ascii="Arial" w:hAnsi="Arial" w:cs="Arial"/>
          <w:color w:val="000000"/>
        </w:rPr>
        <w:t>full-thickness</w:t>
      </w:r>
      <w:r>
        <w:rPr>
          <w:rFonts w:ascii="Arial" w:hAnsi="Arial" w:cs="Arial"/>
          <w:color w:val="000000"/>
        </w:rPr>
        <w:t xml:space="preserve"> cartilage defect that penetrated into subchondral bone</w:t>
      </w:r>
      <w:r w:rsidRPr="00361642">
        <w:rPr>
          <w:rFonts w:ascii="Arial" w:hAnsi="Arial" w:cs="Arial"/>
          <w:color w:val="000000"/>
        </w:rPr>
        <w:t xml:space="preserve">. An initial pilot defect was created with a 1 mm drill bit, and gradually enlarged to a 3.5 mm defect using 2 and 3.5 mm drill bits. The joint was washed of debris with sterile saline before three smaller holes (0.4 mm diameter) were microdrilled into the subchondral bone of the defect area to mobilize local bone marrow to the site of cartilage lesion. </w:t>
      </w:r>
      <w:r>
        <w:rPr>
          <w:rFonts w:ascii="Arial" w:hAnsi="Arial" w:cs="Arial"/>
          <w:color w:val="000000"/>
        </w:rPr>
        <w:t xml:space="preserve">Before placing the hydrogels, the blood in the defect was removed with sterile gauze. </w:t>
      </w:r>
      <w:r w:rsidRPr="00361642">
        <w:rPr>
          <w:rFonts w:ascii="Arial" w:hAnsi="Arial" w:cs="Arial"/>
          <w:color w:val="000000"/>
        </w:rPr>
        <w:t xml:space="preserve">The hydrogel precursor material was placed in the defect area with a syringe and a </w:t>
      </w:r>
      <w:r w:rsidR="00F635EE" w:rsidRPr="00361642">
        <w:rPr>
          <w:rFonts w:ascii="Arial" w:hAnsi="Arial" w:cs="Arial"/>
          <w:color w:val="000000"/>
        </w:rPr>
        <w:t>needle and</w:t>
      </w:r>
      <w:r w:rsidRPr="00361642">
        <w:rPr>
          <w:rFonts w:ascii="Arial" w:hAnsi="Arial" w:cs="Arial"/>
          <w:color w:val="000000"/>
        </w:rPr>
        <w:t xml:space="preserve"> exposed to 312 nm UV-light at 9 mW/cm</w:t>
      </w:r>
      <w:r w:rsidRPr="00361642">
        <w:rPr>
          <w:rFonts w:ascii="Arial" w:hAnsi="Arial" w:cs="Arial"/>
          <w:color w:val="000000"/>
          <w:vertAlign w:val="superscript"/>
        </w:rPr>
        <w:t>2</w:t>
      </w:r>
      <w:r w:rsidRPr="00361642">
        <w:rPr>
          <w:rFonts w:ascii="Arial" w:hAnsi="Arial" w:cs="Arial"/>
          <w:color w:val="000000"/>
          <w:position w:val="10"/>
        </w:rPr>
        <w:t xml:space="preserve"> </w:t>
      </w:r>
      <w:r w:rsidRPr="00361642">
        <w:rPr>
          <w:rFonts w:ascii="Arial" w:hAnsi="Arial" w:cs="Arial"/>
          <w:color w:val="000000" w:themeColor="text1"/>
        </w:rPr>
        <w:t>(EB-160C, Spectroline) for 5 minutes</w:t>
      </w:r>
      <w:r w:rsidRPr="00361642">
        <w:rPr>
          <w:rFonts w:ascii="Arial" w:hAnsi="Arial" w:cs="Arial"/>
          <w:color w:val="000000"/>
        </w:rPr>
        <w:t xml:space="preserve"> to form a crosslin</w:t>
      </w:r>
      <w:r w:rsidR="0048004F">
        <w:rPr>
          <w:rFonts w:ascii="Arial" w:hAnsi="Arial" w:cs="Arial"/>
          <w:color w:val="000000"/>
        </w:rPr>
        <w:t>ked network (Fig. 4.1</w:t>
      </w:r>
      <w:r w:rsidRPr="00361642">
        <w:rPr>
          <w:rFonts w:ascii="Arial" w:hAnsi="Arial" w:cs="Arial"/>
          <w:color w:val="000000"/>
        </w:rPr>
        <w:t>). The joints were washed with sterile saline, and the articular capsule and bursae were closed with absorbable suture before binding of the skin with intradermal absorbable suture. The rabbits were placed on a recirculating hot water blanket during anesthesia and recovery and use of analgesic agents continued for 3 days after the surgery.</w:t>
      </w:r>
      <w:r w:rsidRPr="00361642">
        <w:rPr>
          <w:rFonts w:ascii="MS Mincho" w:eastAsia="MS Mincho" w:hAnsi="MS Mincho" w:cs="MS Mincho"/>
          <w:color w:val="000000"/>
        </w:rPr>
        <w:t> </w:t>
      </w:r>
      <w:r w:rsidRPr="00361642">
        <w:rPr>
          <w:rFonts w:ascii="Arial" w:hAnsi="Arial" w:cs="Arial"/>
          <w:color w:val="000000"/>
        </w:rPr>
        <w:t>Rabbit sternal recumbency was monitored until they could rest unassisted in their home cage.</w:t>
      </w:r>
    </w:p>
    <w:p w14:paraId="303597C3" w14:textId="77777777" w:rsidR="00886A3D" w:rsidRDefault="00886A3D" w:rsidP="00886A3D">
      <w:pPr>
        <w:widowControl w:val="0"/>
        <w:autoSpaceDE w:val="0"/>
        <w:autoSpaceDN w:val="0"/>
        <w:adjustRightInd w:val="0"/>
        <w:spacing w:after="240" w:line="480" w:lineRule="auto"/>
        <w:jc w:val="both"/>
        <w:rPr>
          <w:rFonts w:ascii="Arial" w:hAnsi="Arial" w:cs="Arial"/>
          <w:color w:val="000000"/>
        </w:rPr>
      </w:pPr>
    </w:p>
    <w:p w14:paraId="130BE750" w14:textId="5DF7FD69" w:rsidR="00886A3D" w:rsidRPr="002210A7" w:rsidRDefault="00886A3D" w:rsidP="000C7395">
      <w:pPr>
        <w:pStyle w:val="Heading3"/>
      </w:pPr>
      <w:bookmarkStart w:id="130" w:name="_Toc505418177"/>
      <w:bookmarkStart w:id="131" w:name="_Toc505458767"/>
      <w:bookmarkStart w:id="132" w:name="_Toc522012993"/>
      <w:bookmarkStart w:id="133" w:name="_Toc522052766"/>
      <w:r w:rsidRPr="00341E3D">
        <w:t>Post-surgical Care</w:t>
      </w:r>
      <w:bookmarkEnd w:id="130"/>
      <w:bookmarkEnd w:id="131"/>
      <w:bookmarkEnd w:id="132"/>
      <w:bookmarkEnd w:id="133"/>
    </w:p>
    <w:p w14:paraId="4AB5A8E0" w14:textId="77777777" w:rsidR="00886A3D" w:rsidRDefault="00886A3D" w:rsidP="00E35C17">
      <w:pPr>
        <w:widowControl w:val="0"/>
        <w:autoSpaceDE w:val="0"/>
        <w:autoSpaceDN w:val="0"/>
        <w:adjustRightInd w:val="0"/>
        <w:spacing w:after="240" w:line="480" w:lineRule="auto"/>
        <w:ind w:firstLine="720"/>
        <w:jc w:val="both"/>
        <w:rPr>
          <w:rFonts w:ascii="Arial" w:hAnsi="Arial" w:cs="Arial"/>
          <w:color w:val="000000" w:themeColor="text1"/>
        </w:rPr>
      </w:pPr>
      <w:r w:rsidRPr="00571E0F">
        <w:rPr>
          <w:rFonts w:ascii="Arial" w:hAnsi="Arial" w:cs="Arial"/>
          <w:color w:val="000000" w:themeColor="text1"/>
        </w:rPr>
        <w:t xml:space="preserve">After both knee procedures were finished, rabbits were returned to their cages and their knee joints were allowed unconstrained post-operative movement. Each rabbit’s condition was monitored to detect post-operative complications. </w:t>
      </w:r>
      <w:r w:rsidRPr="00571E0F">
        <w:rPr>
          <w:rFonts w:ascii="Arial" w:hAnsi="Arial" w:cs="Arial"/>
          <w:color w:val="000000" w:themeColor="text1"/>
        </w:rPr>
        <w:lastRenderedPageBreak/>
        <w:t xml:space="preserve">Animals were examined three times a day for the first 3 days, </w:t>
      </w:r>
      <w:r>
        <w:rPr>
          <w:rFonts w:ascii="Arial" w:hAnsi="Arial" w:cs="Arial"/>
          <w:color w:val="000000" w:themeColor="text1"/>
        </w:rPr>
        <w:t xml:space="preserve">once a day for 7 days, and </w:t>
      </w:r>
      <w:r w:rsidRPr="00571E0F">
        <w:rPr>
          <w:rFonts w:ascii="Arial" w:hAnsi="Arial" w:cs="Arial"/>
          <w:color w:val="000000" w:themeColor="text1"/>
        </w:rPr>
        <w:t xml:space="preserve">every other day for the remaining 10.5 weeks to ensure that they exhibited normal patterns of behavior, were active and inquisitive, had normal posture and movements, and were eating and drinking. Physical examinations were performed to look for signs of infection or distress. All the rabbits displayed normal behavior one day after the surgery and no signs of inflammation </w:t>
      </w:r>
      <w:r>
        <w:rPr>
          <w:rFonts w:ascii="Arial" w:hAnsi="Arial" w:cs="Arial"/>
          <w:color w:val="000000" w:themeColor="text1"/>
        </w:rPr>
        <w:t>were</w:t>
      </w:r>
      <w:r w:rsidRPr="00571E0F">
        <w:rPr>
          <w:rFonts w:ascii="Arial" w:hAnsi="Arial" w:cs="Arial"/>
          <w:color w:val="000000" w:themeColor="text1"/>
        </w:rPr>
        <w:t xml:space="preserve"> observed, except for rabbit #04, </w:t>
      </w:r>
      <w:r>
        <w:rPr>
          <w:rFonts w:ascii="Arial" w:hAnsi="Arial" w:cs="Arial"/>
          <w:color w:val="000000" w:themeColor="text1"/>
        </w:rPr>
        <w:t>who</w:t>
      </w:r>
      <w:r w:rsidRPr="00571E0F">
        <w:rPr>
          <w:rFonts w:ascii="Arial" w:hAnsi="Arial" w:cs="Arial"/>
          <w:color w:val="000000" w:themeColor="text1"/>
        </w:rPr>
        <w:t xml:space="preserve"> had inflammation of the left knee (PHA group) after surgery, but fully recovered within 5 days. </w:t>
      </w:r>
    </w:p>
    <w:p w14:paraId="47A04E9A" w14:textId="77777777" w:rsidR="000C7395" w:rsidRPr="00571E0F" w:rsidRDefault="000C7395" w:rsidP="00886A3D">
      <w:pPr>
        <w:widowControl w:val="0"/>
        <w:autoSpaceDE w:val="0"/>
        <w:autoSpaceDN w:val="0"/>
        <w:adjustRightInd w:val="0"/>
        <w:spacing w:after="240" w:line="480" w:lineRule="auto"/>
        <w:jc w:val="both"/>
        <w:rPr>
          <w:rFonts w:ascii="MS Mincho" w:eastAsia="MS Mincho" w:hAnsi="MS Mincho" w:cs="MS Mincho"/>
          <w:color w:val="000000" w:themeColor="text1"/>
        </w:rPr>
      </w:pPr>
    </w:p>
    <w:p w14:paraId="7D2C2EC3" w14:textId="6F9B142F" w:rsidR="00886A3D" w:rsidRPr="002009F8" w:rsidRDefault="00886A3D" w:rsidP="000C7395">
      <w:pPr>
        <w:pStyle w:val="Heading3"/>
      </w:pPr>
      <w:bookmarkStart w:id="134" w:name="_Toc505418178"/>
      <w:bookmarkStart w:id="135" w:name="_Toc505458768"/>
      <w:bookmarkStart w:id="136" w:name="_Toc522012994"/>
      <w:bookmarkStart w:id="137" w:name="_Toc522052767"/>
      <w:r w:rsidRPr="002009F8">
        <w:t>Gross Morphological Assessment</w:t>
      </w:r>
      <w:bookmarkEnd w:id="134"/>
      <w:bookmarkEnd w:id="135"/>
      <w:bookmarkEnd w:id="136"/>
      <w:bookmarkEnd w:id="137"/>
    </w:p>
    <w:p w14:paraId="230AD964" w14:textId="30A090CA" w:rsidR="00886A3D" w:rsidRDefault="00886A3D" w:rsidP="00E35C17">
      <w:pPr>
        <w:widowControl w:val="0"/>
        <w:autoSpaceDE w:val="0"/>
        <w:autoSpaceDN w:val="0"/>
        <w:adjustRightInd w:val="0"/>
        <w:spacing w:after="240" w:line="480" w:lineRule="auto"/>
        <w:ind w:firstLine="720"/>
        <w:jc w:val="both"/>
        <w:rPr>
          <w:rFonts w:ascii="Arial" w:hAnsi="Arial" w:cs="Arial"/>
          <w:color w:val="000000"/>
        </w:rPr>
      </w:pPr>
      <w:r w:rsidRPr="000B45CB">
        <w:rPr>
          <w:rFonts w:ascii="Arial" w:hAnsi="Arial" w:cs="Arial"/>
          <w:color w:val="000000"/>
        </w:rPr>
        <w:t xml:space="preserve">The animals </w:t>
      </w:r>
      <w:r>
        <w:rPr>
          <w:rFonts w:ascii="Arial" w:hAnsi="Arial" w:cs="Arial"/>
          <w:color w:val="000000"/>
        </w:rPr>
        <w:t>were</w:t>
      </w:r>
      <w:r w:rsidRPr="000B45CB">
        <w:rPr>
          <w:rFonts w:ascii="Arial" w:hAnsi="Arial" w:cs="Arial"/>
          <w:color w:val="000000"/>
        </w:rPr>
        <w:t xml:space="preserve"> </w:t>
      </w:r>
      <w:r>
        <w:rPr>
          <w:rFonts w:ascii="Arial" w:hAnsi="Arial" w:cs="Arial"/>
          <w:color w:val="000000"/>
        </w:rPr>
        <w:t xml:space="preserve">euthanized </w:t>
      </w:r>
      <w:r w:rsidRPr="000B45CB">
        <w:rPr>
          <w:rFonts w:ascii="Arial" w:hAnsi="Arial" w:cs="Arial"/>
          <w:color w:val="000000"/>
        </w:rPr>
        <w:t>after 12 weeks</w:t>
      </w:r>
      <w:r>
        <w:rPr>
          <w:rFonts w:ascii="Arial" w:hAnsi="Arial" w:cs="Arial"/>
          <w:color w:val="000000"/>
        </w:rPr>
        <w:t xml:space="preserve"> by </w:t>
      </w:r>
      <w:r>
        <w:rPr>
          <w:rFonts w:ascii="Arial" w:hAnsi="Arial" w:cs="Arial"/>
          <w:color w:val="191717"/>
        </w:rPr>
        <w:t>i</w:t>
      </w:r>
      <w:r w:rsidRPr="000B45CB">
        <w:rPr>
          <w:rFonts w:ascii="Arial" w:hAnsi="Arial" w:cs="Arial"/>
          <w:color w:val="191717"/>
        </w:rPr>
        <w:t xml:space="preserve">ntravascular administration of concentrated barbiturate </w:t>
      </w:r>
      <w:r>
        <w:rPr>
          <w:rFonts w:ascii="Arial" w:hAnsi="Arial" w:cs="Arial"/>
          <w:color w:val="191717"/>
        </w:rPr>
        <w:t>(</w:t>
      </w:r>
      <w:r w:rsidRPr="000B45CB">
        <w:rPr>
          <w:rFonts w:ascii="Arial" w:hAnsi="Arial" w:cs="Arial"/>
          <w:color w:val="191717"/>
        </w:rPr>
        <w:t>200 mg/kg</w:t>
      </w:r>
      <w:r>
        <w:rPr>
          <w:rFonts w:ascii="Arial" w:hAnsi="Arial" w:cs="Arial"/>
          <w:color w:val="191717"/>
        </w:rPr>
        <w:t xml:space="preserve">) </w:t>
      </w:r>
      <w:r w:rsidRPr="000B45CB">
        <w:rPr>
          <w:rFonts w:ascii="Arial" w:hAnsi="Arial" w:cs="Arial"/>
          <w:color w:val="191717"/>
        </w:rPr>
        <w:t xml:space="preserve">in an ear vein after </w:t>
      </w:r>
      <w:r w:rsidRPr="000B45CB">
        <w:rPr>
          <w:rFonts w:ascii="Arial" w:hAnsi="Arial" w:cs="Arial"/>
          <w:color w:val="000000"/>
        </w:rPr>
        <w:t>isoflurane anesthesia via masking</w:t>
      </w:r>
      <w:r>
        <w:rPr>
          <w:rFonts w:ascii="Arial" w:hAnsi="Arial" w:cs="Arial"/>
          <w:color w:val="000000"/>
        </w:rPr>
        <w:t xml:space="preserve"> (as approved by the IACUC protocol)</w:t>
      </w:r>
      <w:r w:rsidRPr="000B45CB">
        <w:rPr>
          <w:rFonts w:ascii="Arial" w:hAnsi="Arial" w:cs="Arial"/>
          <w:color w:val="000000"/>
        </w:rPr>
        <w:t>.</w:t>
      </w:r>
      <w:r w:rsidRPr="000B45CB">
        <w:rPr>
          <w:rFonts w:ascii="MS Mincho" w:eastAsia="MS Mincho" w:hAnsi="MS Mincho" w:cs="MS Mincho"/>
          <w:color w:val="000000"/>
        </w:rPr>
        <w:t> </w:t>
      </w:r>
      <w:r w:rsidRPr="000B45CB">
        <w:rPr>
          <w:rFonts w:ascii="Arial" w:hAnsi="Arial" w:cs="Arial"/>
          <w:color w:val="000000"/>
        </w:rPr>
        <w:t>The depth of</w:t>
      </w:r>
      <w:r>
        <w:rPr>
          <w:rFonts w:ascii="Arial" w:hAnsi="Arial" w:cs="Arial"/>
          <w:color w:val="000000"/>
        </w:rPr>
        <w:t xml:space="preserve"> </w:t>
      </w:r>
      <w:r w:rsidRPr="000B45CB">
        <w:rPr>
          <w:rFonts w:ascii="Arial" w:hAnsi="Arial" w:cs="Arial"/>
          <w:color w:val="000000"/>
        </w:rPr>
        <w:t xml:space="preserve">anesthesia </w:t>
      </w:r>
      <w:r>
        <w:rPr>
          <w:rFonts w:ascii="Arial" w:hAnsi="Arial" w:cs="Arial"/>
          <w:color w:val="000000"/>
        </w:rPr>
        <w:t>was</w:t>
      </w:r>
      <w:r w:rsidRPr="000B45CB">
        <w:rPr>
          <w:rFonts w:ascii="Arial" w:hAnsi="Arial" w:cs="Arial"/>
          <w:color w:val="000000"/>
        </w:rPr>
        <w:t xml:space="preserve"> analyzed by measuring heart rate, respiration rate, and pedal withdrawal. </w:t>
      </w:r>
      <w:r w:rsidRPr="00EA7B7B">
        <w:rPr>
          <w:rFonts w:ascii="Arial" w:hAnsi="Arial" w:cs="Arial"/>
          <w:color w:val="000000"/>
        </w:rPr>
        <w:t>After the joint retrieval,</w:t>
      </w:r>
      <w:r>
        <w:rPr>
          <w:rFonts w:ascii="Arial" w:hAnsi="Arial" w:cs="Arial"/>
          <w:color w:val="000000"/>
        </w:rPr>
        <w:t xml:space="preserve"> t</w:t>
      </w:r>
      <w:r w:rsidRPr="00EA7B7B">
        <w:rPr>
          <w:rFonts w:ascii="Arial" w:hAnsi="Arial" w:cs="Arial"/>
          <w:color w:val="000000"/>
        </w:rPr>
        <w:t xml:space="preserve">he knees were </w:t>
      </w:r>
      <w:r>
        <w:rPr>
          <w:rFonts w:ascii="Arial" w:hAnsi="Arial" w:cs="Arial"/>
          <w:color w:val="000000"/>
        </w:rPr>
        <w:t>photographed. Gross morphology was assessed from the images by three independent scorers</w:t>
      </w:r>
      <w:r w:rsidRPr="00EA7B7B">
        <w:rPr>
          <w:rFonts w:ascii="Arial" w:hAnsi="Arial" w:cs="Arial"/>
          <w:color w:val="000000"/>
        </w:rPr>
        <w:t>. The scoring criteria</w:t>
      </w:r>
      <w:r>
        <w:rPr>
          <w:rFonts w:ascii="Arial" w:hAnsi="Arial" w:cs="Arial"/>
          <w:color w:val="000000"/>
        </w:rPr>
        <w:t xml:space="preserve"> were</w:t>
      </w:r>
      <w:r w:rsidRPr="00EA7B7B">
        <w:rPr>
          <w:rFonts w:ascii="Arial" w:hAnsi="Arial" w:cs="Arial"/>
          <w:color w:val="000000"/>
        </w:rPr>
        <w:t xml:space="preserve"> developed </w:t>
      </w:r>
      <w:r>
        <w:rPr>
          <w:rFonts w:ascii="Arial" w:hAnsi="Arial" w:cs="Arial"/>
          <w:color w:val="000000"/>
        </w:rPr>
        <w:t>from</w:t>
      </w:r>
      <w:r w:rsidRPr="00EA7B7B">
        <w:rPr>
          <w:rFonts w:ascii="Arial" w:hAnsi="Arial" w:cs="Arial"/>
          <w:color w:val="000000"/>
        </w:rPr>
        <w:t xml:space="preserve"> the ICRS scoring chart</w:t>
      </w:r>
      <w:r>
        <w:rPr>
          <w:rFonts w:ascii="Arial" w:hAnsi="Arial" w:cs="Arial"/>
          <w:color w:val="000000"/>
        </w:rPr>
        <w:t xml:space="preserve"> </w:t>
      </w:r>
      <w:r>
        <w:rPr>
          <w:rFonts w:ascii="Arial" w:hAnsi="Arial" w:cs="Arial"/>
          <w:color w:val="000000"/>
        </w:rPr>
        <w:fldChar w:fldCharType="begin">
          <w:fldData xml:space="preserve">PEVuZE5vdGU+PENpdGU+PEF1dGhvcj52YW4gZGVuIEJvcm5lPC9BdXRob3I+PFllYXI+MjAwNzwv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=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PEVuZE5vdGU+PENpdGU+PEF1dGhvcj52YW4gZGVuIEJvcm5lPC9BdXRob3I+PFllYXI+MjAwNzwv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=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9D6E32" w:rsidRPr="009D6E32">
        <w:rPr>
          <w:rFonts w:ascii="Arial" w:hAnsi="Arial" w:cs="Arial"/>
          <w:noProof/>
          <w:color w:val="000000"/>
          <w:vertAlign w:val="superscript"/>
        </w:rPr>
        <w:t>122</w:t>
      </w:r>
      <w:r>
        <w:rPr>
          <w:rFonts w:ascii="Arial" w:hAnsi="Arial" w:cs="Arial"/>
          <w:color w:val="000000"/>
        </w:rPr>
        <w:fldChar w:fldCharType="end"/>
      </w:r>
      <w:r w:rsidRPr="00EA7B7B">
        <w:rPr>
          <w:rFonts w:ascii="Arial" w:hAnsi="Arial" w:cs="Arial"/>
          <w:color w:val="000000"/>
        </w:rPr>
        <w:t xml:space="preserve"> (Table </w:t>
      </w:r>
      <w:r w:rsidR="00100023">
        <w:rPr>
          <w:rFonts w:ascii="Arial" w:hAnsi="Arial" w:cs="Arial"/>
          <w:color w:val="000000"/>
        </w:rPr>
        <w:t>4.</w:t>
      </w:r>
      <w:r>
        <w:rPr>
          <w:rFonts w:ascii="Arial" w:hAnsi="Arial" w:cs="Arial"/>
          <w:color w:val="000000"/>
        </w:rPr>
        <w:t>2</w:t>
      </w:r>
      <w:r w:rsidRPr="00EA7B7B">
        <w:rPr>
          <w:rFonts w:ascii="Arial" w:hAnsi="Arial" w:cs="Arial"/>
          <w:color w:val="000000"/>
        </w:rPr>
        <w:t>)</w:t>
      </w:r>
      <w:r>
        <w:rPr>
          <w:rFonts w:ascii="Arial" w:hAnsi="Arial" w:cs="Arial"/>
          <w:color w:val="000000"/>
        </w:rPr>
        <w:t>,</w:t>
      </w:r>
      <w:r w:rsidRPr="00EA7B7B">
        <w:rPr>
          <w:rFonts w:ascii="Arial" w:hAnsi="Arial" w:cs="Arial"/>
          <w:color w:val="000000"/>
        </w:rPr>
        <w:t xml:space="preserve"> based on edge integration of the boundaries of regenerated tissue and native cartilage, smoothness of the repair surface, degree of filling at the cartilage surface, color of the regenerated cartilage, and the percent of repair tissue relative to the total area.</w:t>
      </w:r>
    </w:p>
    <w:p w14:paraId="72429031" w14:textId="77777777" w:rsidR="00886A3D" w:rsidRDefault="00886A3D" w:rsidP="00886A3D">
      <w:pPr>
        <w:widowControl w:val="0"/>
        <w:autoSpaceDE w:val="0"/>
        <w:autoSpaceDN w:val="0"/>
        <w:adjustRightInd w:val="0"/>
        <w:spacing w:after="240" w:line="480" w:lineRule="auto"/>
        <w:jc w:val="both"/>
        <w:rPr>
          <w:rFonts w:ascii="Arial" w:hAnsi="Arial" w:cs="Arial"/>
          <w:color w:val="000000"/>
        </w:rPr>
      </w:pPr>
    </w:p>
    <w:p w14:paraId="7EA290D9" w14:textId="70DCF319" w:rsidR="00886A3D" w:rsidRPr="002210A7" w:rsidRDefault="00886A3D" w:rsidP="000C7395">
      <w:pPr>
        <w:pStyle w:val="Heading3"/>
      </w:pPr>
      <w:bookmarkStart w:id="138" w:name="_Toc505418179"/>
      <w:bookmarkStart w:id="139" w:name="_Toc505458769"/>
      <w:bookmarkStart w:id="140" w:name="_Toc522012995"/>
      <w:bookmarkStart w:id="141" w:name="_Toc522052768"/>
      <w:r w:rsidRPr="001C00DD">
        <w:lastRenderedPageBreak/>
        <w:t>Histological Preparation and Staining</w:t>
      </w:r>
      <w:bookmarkEnd w:id="138"/>
      <w:bookmarkEnd w:id="139"/>
      <w:bookmarkEnd w:id="140"/>
      <w:bookmarkEnd w:id="141"/>
      <w:r w:rsidRPr="001C00DD">
        <w:t xml:space="preserve"> </w:t>
      </w:r>
    </w:p>
    <w:p w14:paraId="3D9BC826" w14:textId="08675322" w:rsidR="00886A3D" w:rsidRDefault="00886A3D" w:rsidP="00E35C17">
      <w:pPr>
        <w:spacing w:line="480" w:lineRule="auto"/>
        <w:ind w:firstLine="720"/>
        <w:jc w:val="both"/>
        <w:rPr>
          <w:rFonts w:ascii="Arial" w:hAnsi="Arial" w:cs="Arial"/>
          <w:color w:val="000000" w:themeColor="text1"/>
        </w:rPr>
      </w:pPr>
      <w:r w:rsidRPr="00EC1D13">
        <w:rPr>
          <w:rFonts w:ascii="Arial" w:hAnsi="Arial" w:cs="Arial"/>
          <w:color w:val="000000" w:themeColor="text1"/>
        </w:rPr>
        <w:t>After joint retrieval, knees were placed in formalin for 36 hours and then decalcifying solution for 48 hours (</w:t>
      </w:r>
      <w:r>
        <w:rPr>
          <w:rFonts w:ascii="Arial" w:hAnsi="Arial" w:cs="Arial"/>
          <w:color w:val="000000" w:themeColor="text1"/>
        </w:rPr>
        <w:t xml:space="preserve">Cat # </w:t>
      </w:r>
      <w:r w:rsidRPr="00EC1D13">
        <w:rPr>
          <w:rFonts w:ascii="Arial" w:hAnsi="Arial" w:cs="Arial"/>
          <w:color w:val="000000" w:themeColor="text1"/>
        </w:rPr>
        <w:t>P7589</w:t>
      </w:r>
      <w:r>
        <w:rPr>
          <w:rFonts w:ascii="Arial" w:hAnsi="Arial" w:cs="Arial"/>
          <w:color w:val="000000" w:themeColor="text1"/>
        </w:rPr>
        <w:t xml:space="preserve">, </w:t>
      </w:r>
      <w:r w:rsidRPr="00EC1D13">
        <w:rPr>
          <w:rFonts w:ascii="Arial" w:eastAsia="Times New Roman" w:hAnsi="Arial" w:cs="Arial"/>
          <w:color w:val="000000" w:themeColor="text1"/>
        </w:rPr>
        <w:t xml:space="preserve">Richard-Allan Scientific™ Decalcifying Solution, </w:t>
      </w:r>
      <w:r w:rsidRPr="00EC1D13">
        <w:rPr>
          <w:rFonts w:ascii="Arial" w:hAnsi="Arial" w:cs="Arial"/>
          <w:color w:val="000000" w:themeColor="text1"/>
        </w:rPr>
        <w:t>Thermo Fishe</w:t>
      </w:r>
      <w:r>
        <w:rPr>
          <w:rFonts w:ascii="Arial" w:hAnsi="Arial" w:cs="Arial"/>
          <w:color w:val="000000" w:themeColor="text1"/>
        </w:rPr>
        <w:t>r Scientific, Waltham, MA</w:t>
      </w:r>
      <w:r w:rsidRPr="00EC1D13">
        <w:rPr>
          <w:rFonts w:ascii="Arial" w:hAnsi="Arial" w:cs="Arial"/>
          <w:color w:val="000000" w:themeColor="text1"/>
        </w:rPr>
        <w:t xml:space="preserve">), before samples were washed in running water for </w:t>
      </w:r>
      <w:r>
        <w:rPr>
          <w:rFonts w:ascii="Arial" w:hAnsi="Arial" w:cs="Arial"/>
          <w:color w:val="000000" w:themeColor="text1"/>
        </w:rPr>
        <w:t>1</w:t>
      </w:r>
      <w:r w:rsidRPr="00EC1D13">
        <w:rPr>
          <w:rFonts w:ascii="Arial" w:hAnsi="Arial" w:cs="Arial"/>
          <w:color w:val="000000" w:themeColor="text1"/>
        </w:rPr>
        <w:t xml:space="preserve"> hour. The embedding, sectioning, and staining of tissue was performed by the Tissue Pathology Core at the University of Oklahoma Health Sciences Center. Briefly, the tissues were embedded in paraffin and sectioned to a thickness of 4 to 8 µm before mounting on positively charge</w:t>
      </w:r>
      <w:r>
        <w:rPr>
          <w:rFonts w:ascii="Arial" w:hAnsi="Arial" w:cs="Arial"/>
          <w:color w:val="000000" w:themeColor="text1"/>
        </w:rPr>
        <w:t>d</w:t>
      </w:r>
      <w:r w:rsidRPr="00EC1D13">
        <w:rPr>
          <w:rFonts w:ascii="Arial" w:hAnsi="Arial" w:cs="Arial"/>
          <w:color w:val="000000" w:themeColor="text1"/>
        </w:rPr>
        <w:t xml:space="preserve"> slides. The slides were dried overnight at room temperature and incubated at 60°C for 45 minutes. Staining with Hematoxylin &amp; Eosin or Alcian Blue (Cat # 3801571, 3801616, 38016SS3DG, Leica Biosystems, Wetzlar, Germany) was performed utilizing a Leica ST5020 Automated Multistainer following manufacturer protocols. </w:t>
      </w:r>
      <w:r>
        <w:rPr>
          <w:rFonts w:ascii="Arial" w:hAnsi="Arial" w:cs="Arial"/>
          <w:color w:val="000000" w:themeColor="text1"/>
        </w:rPr>
        <w:t xml:space="preserve">The stains were scored blindly by three different scorers base on the grading system described in Table </w:t>
      </w:r>
      <w:r w:rsidR="00100023">
        <w:rPr>
          <w:rFonts w:ascii="Arial" w:hAnsi="Arial" w:cs="Arial"/>
          <w:color w:val="000000" w:themeColor="text1"/>
        </w:rPr>
        <w:t>4.</w:t>
      </w:r>
      <w:r>
        <w:rPr>
          <w:rFonts w:ascii="Arial" w:hAnsi="Arial" w:cs="Arial"/>
          <w:color w:val="000000" w:themeColor="text1"/>
        </w:rPr>
        <w:t>3.</w:t>
      </w:r>
    </w:p>
    <w:p w14:paraId="1C5A2243" w14:textId="77777777" w:rsidR="00886A3D" w:rsidRPr="00EC1D13" w:rsidRDefault="00886A3D" w:rsidP="00886A3D">
      <w:pPr>
        <w:spacing w:line="480" w:lineRule="auto"/>
        <w:jc w:val="both"/>
        <w:rPr>
          <w:rFonts w:ascii="Arial" w:hAnsi="Arial" w:cs="Arial"/>
          <w:color w:val="000000" w:themeColor="text1"/>
        </w:rPr>
      </w:pPr>
    </w:p>
    <w:p w14:paraId="48E1309E" w14:textId="3B394E42" w:rsidR="00886A3D" w:rsidRPr="003B0D3D" w:rsidRDefault="00886A3D" w:rsidP="000C7395">
      <w:pPr>
        <w:pStyle w:val="Heading3"/>
      </w:pPr>
      <w:bookmarkStart w:id="142" w:name="_Toc522012996"/>
      <w:bookmarkStart w:id="143" w:name="_Toc522052769"/>
      <w:r w:rsidRPr="003B0D3D">
        <w:t>Immunohistochemistry</w:t>
      </w:r>
      <w:bookmarkEnd w:id="142"/>
      <w:bookmarkEnd w:id="143"/>
    </w:p>
    <w:p w14:paraId="0212F3CB" w14:textId="77777777" w:rsidR="00886A3D" w:rsidRDefault="00886A3D" w:rsidP="00E35C17">
      <w:pPr>
        <w:spacing w:line="480" w:lineRule="auto"/>
        <w:ind w:firstLine="720"/>
        <w:jc w:val="both"/>
        <w:rPr>
          <w:rStyle w:val="PageNumber"/>
          <w:rFonts w:ascii="Arial" w:hAnsi="Arial" w:cs="Arial"/>
        </w:rPr>
      </w:pPr>
      <w:r w:rsidRPr="00904779">
        <w:rPr>
          <w:rStyle w:val="PageNumber"/>
          <w:rFonts w:ascii="Arial" w:hAnsi="Arial" w:cs="Arial"/>
          <w:color w:val="000000" w:themeColor="text1"/>
        </w:rPr>
        <w:t xml:space="preserve">The slides were processed similar to </w:t>
      </w:r>
      <w:r>
        <w:rPr>
          <w:rStyle w:val="PageNumber"/>
          <w:rFonts w:ascii="Arial" w:hAnsi="Arial" w:cs="Arial"/>
          <w:color w:val="000000" w:themeColor="text1"/>
        </w:rPr>
        <w:t xml:space="preserve">the </w:t>
      </w:r>
      <w:r w:rsidRPr="00904779">
        <w:rPr>
          <w:rStyle w:val="PageNumber"/>
          <w:rFonts w:ascii="Arial" w:hAnsi="Arial" w:cs="Arial"/>
          <w:color w:val="000000" w:themeColor="text1"/>
        </w:rPr>
        <w:t xml:space="preserve">basic histology as described above up through </w:t>
      </w:r>
      <w:r>
        <w:rPr>
          <w:rStyle w:val="PageNumber"/>
          <w:rFonts w:ascii="Arial" w:hAnsi="Arial" w:cs="Arial"/>
          <w:color w:val="000000" w:themeColor="text1"/>
        </w:rPr>
        <w:t>incubation</w:t>
      </w:r>
      <w:r w:rsidRPr="00904779">
        <w:rPr>
          <w:rStyle w:val="PageNumber"/>
          <w:rFonts w:ascii="Arial" w:hAnsi="Arial" w:cs="Arial"/>
          <w:color w:val="000000" w:themeColor="text1"/>
        </w:rPr>
        <w:t xml:space="preserve"> in </w:t>
      </w:r>
      <w:r w:rsidRPr="00904779">
        <w:rPr>
          <w:rFonts w:ascii="Arial" w:hAnsi="Arial" w:cs="Arial"/>
          <w:color w:val="000000" w:themeColor="text1"/>
        </w:rPr>
        <w:t>60°C for 45 minutes</w:t>
      </w:r>
      <w:r>
        <w:rPr>
          <w:rStyle w:val="Heading3Char"/>
        </w:rPr>
        <w:t xml:space="preserve">. </w:t>
      </w:r>
      <w:r w:rsidRPr="00855E88">
        <w:rPr>
          <w:rStyle w:val="Heading3Char"/>
          <w:b w:val="0"/>
          <w:sz w:val="24"/>
        </w:rPr>
        <w:t>The slides</w:t>
      </w:r>
      <w:r>
        <w:rPr>
          <w:rStyle w:val="Heading3Char"/>
        </w:rPr>
        <w:t xml:space="preserve"> </w:t>
      </w:r>
      <w:r w:rsidRPr="00904779">
        <w:rPr>
          <w:rStyle w:val="PageNumber"/>
          <w:rFonts w:ascii="Arial" w:hAnsi="Arial" w:cs="Arial"/>
          <w:color w:val="000000" w:themeColor="text1"/>
        </w:rPr>
        <w:t xml:space="preserve">were cleared with xylene for 10 minutes and slowly </w:t>
      </w:r>
      <w:r>
        <w:rPr>
          <w:rStyle w:val="PageNumber"/>
          <w:rFonts w:ascii="Arial" w:hAnsi="Arial" w:cs="Arial"/>
          <w:color w:val="000000" w:themeColor="text1"/>
        </w:rPr>
        <w:t>re</w:t>
      </w:r>
      <w:r w:rsidRPr="00904779">
        <w:rPr>
          <w:rStyle w:val="PageNumber"/>
          <w:rFonts w:ascii="Arial" w:hAnsi="Arial" w:cs="Arial"/>
          <w:color w:val="000000" w:themeColor="text1"/>
        </w:rPr>
        <w:t>hydrated in 100%, 95%</w:t>
      </w:r>
      <w:r>
        <w:rPr>
          <w:rStyle w:val="PageNumber"/>
          <w:rFonts w:ascii="Arial" w:hAnsi="Arial" w:cs="Arial"/>
          <w:color w:val="000000" w:themeColor="text1"/>
        </w:rPr>
        <w:t>,</w:t>
      </w:r>
      <w:r w:rsidRPr="00904779">
        <w:rPr>
          <w:rStyle w:val="PageNumber"/>
          <w:rFonts w:ascii="Arial" w:hAnsi="Arial" w:cs="Arial"/>
          <w:color w:val="000000" w:themeColor="text1"/>
        </w:rPr>
        <w:t xml:space="preserve"> and 70% ethanol for 4, 3</w:t>
      </w:r>
      <w:r>
        <w:rPr>
          <w:rStyle w:val="PageNumber"/>
          <w:rFonts w:ascii="Arial" w:hAnsi="Arial" w:cs="Arial"/>
          <w:color w:val="000000" w:themeColor="text1"/>
        </w:rPr>
        <w:t>,</w:t>
      </w:r>
      <w:r w:rsidRPr="00904779">
        <w:rPr>
          <w:rStyle w:val="PageNumber"/>
          <w:rFonts w:ascii="Arial" w:hAnsi="Arial" w:cs="Arial"/>
          <w:color w:val="000000" w:themeColor="text1"/>
        </w:rPr>
        <w:t xml:space="preserve"> and 3 minutes respectively. </w:t>
      </w:r>
      <w:r w:rsidRPr="00904779">
        <w:rPr>
          <w:rStyle w:val="PageNumber"/>
          <w:rFonts w:ascii="Arial" w:hAnsi="Arial" w:cs="Arial"/>
        </w:rPr>
        <w:t>After incubating the slides in</w:t>
      </w:r>
      <w:r>
        <w:rPr>
          <w:rStyle w:val="PageNumber"/>
          <w:rFonts w:ascii="Arial" w:hAnsi="Arial" w:cs="Arial"/>
        </w:rPr>
        <w:t xml:space="preserve"> distilled water</w:t>
      </w:r>
      <w:r w:rsidRPr="00904779">
        <w:rPr>
          <w:rStyle w:val="PageNumber"/>
          <w:rFonts w:ascii="Arial" w:hAnsi="Arial" w:cs="Arial"/>
        </w:rPr>
        <w:t xml:space="preserve"> </w:t>
      </w:r>
      <w:r>
        <w:rPr>
          <w:rStyle w:val="PageNumber"/>
          <w:rFonts w:ascii="Arial" w:hAnsi="Arial" w:cs="Arial"/>
        </w:rPr>
        <w:t>(</w:t>
      </w:r>
      <w:r w:rsidRPr="00904779">
        <w:rPr>
          <w:rStyle w:val="PageNumber"/>
          <w:rFonts w:ascii="Arial" w:hAnsi="Arial" w:cs="Arial"/>
        </w:rPr>
        <w:t>dH</w:t>
      </w:r>
      <w:r w:rsidRPr="00904779">
        <w:rPr>
          <w:rStyle w:val="PageNumber"/>
          <w:rFonts w:ascii="Arial" w:hAnsi="Arial" w:cs="Arial"/>
          <w:vertAlign w:val="subscript"/>
        </w:rPr>
        <w:t>2</w:t>
      </w:r>
      <w:r w:rsidRPr="00904779">
        <w:rPr>
          <w:rStyle w:val="PageNumber"/>
          <w:rFonts w:ascii="Arial" w:hAnsi="Arial" w:cs="Arial"/>
        </w:rPr>
        <w:t>O</w:t>
      </w:r>
      <w:r>
        <w:rPr>
          <w:rStyle w:val="PageNumber"/>
          <w:rFonts w:ascii="Arial" w:hAnsi="Arial" w:cs="Arial"/>
        </w:rPr>
        <w:t>)</w:t>
      </w:r>
      <w:r w:rsidRPr="00904779">
        <w:rPr>
          <w:rStyle w:val="PageNumber"/>
          <w:rFonts w:ascii="Arial" w:hAnsi="Arial" w:cs="Arial"/>
        </w:rPr>
        <w:t xml:space="preserve"> for 3 minutes, the sections were exposed to </w:t>
      </w:r>
      <w:r>
        <w:rPr>
          <w:rStyle w:val="PageNumber"/>
          <w:rFonts w:ascii="Arial" w:hAnsi="Arial" w:cs="Arial"/>
        </w:rPr>
        <w:t xml:space="preserve">0.3% </w:t>
      </w:r>
      <w:r w:rsidRPr="00904779">
        <w:rPr>
          <w:rStyle w:val="PageNumber"/>
          <w:rFonts w:ascii="Arial" w:hAnsi="Arial" w:cs="Arial"/>
        </w:rPr>
        <w:t xml:space="preserve">hydrogen peroxide solution </w:t>
      </w:r>
      <w:r>
        <w:rPr>
          <w:rFonts w:ascii="Arial" w:hAnsi="Arial" w:cs="Arial"/>
        </w:rPr>
        <w:t>(</w:t>
      </w:r>
      <w:r w:rsidRPr="00904779">
        <w:rPr>
          <w:rFonts w:ascii="Arial" w:hAnsi="Arial" w:cs="Arial"/>
        </w:rPr>
        <w:t>Cat</w:t>
      </w:r>
      <w:r>
        <w:rPr>
          <w:rFonts w:ascii="Arial" w:hAnsi="Arial" w:cs="Arial"/>
        </w:rPr>
        <w:t xml:space="preserve"> </w:t>
      </w:r>
      <w:r w:rsidRPr="00904779">
        <w:rPr>
          <w:rFonts w:ascii="Arial" w:hAnsi="Arial" w:cs="Arial"/>
        </w:rPr>
        <w:t># ab94666, Abc</w:t>
      </w:r>
      <w:r>
        <w:rPr>
          <w:rFonts w:ascii="Arial" w:hAnsi="Arial" w:cs="Arial"/>
        </w:rPr>
        <w:t>am</w:t>
      </w:r>
      <w:r w:rsidRPr="00904779">
        <w:rPr>
          <w:rFonts w:ascii="Arial" w:hAnsi="Arial" w:cs="Arial"/>
        </w:rPr>
        <w:t xml:space="preserve">, </w:t>
      </w:r>
      <w:r w:rsidRPr="00904779">
        <w:rPr>
          <w:rStyle w:val="PageNumber"/>
          <w:rFonts w:ascii="Arial" w:hAnsi="Arial" w:cs="Arial"/>
        </w:rPr>
        <w:t>Cambridge, MA</w:t>
      </w:r>
      <w:r w:rsidRPr="00904779">
        <w:rPr>
          <w:rFonts w:ascii="Arial" w:hAnsi="Arial" w:cs="Arial"/>
        </w:rPr>
        <w:t xml:space="preserve">) </w:t>
      </w:r>
      <w:r w:rsidRPr="00904779">
        <w:rPr>
          <w:rStyle w:val="PageNumber"/>
          <w:rFonts w:ascii="Arial" w:hAnsi="Arial" w:cs="Arial"/>
        </w:rPr>
        <w:t>for 30 minutes to suppress endogenous peroxidase activity. The slides were soaked in PBS</w:t>
      </w:r>
      <w:r>
        <w:rPr>
          <w:rStyle w:val="PageNumber"/>
          <w:rFonts w:ascii="Arial" w:hAnsi="Arial" w:cs="Arial"/>
        </w:rPr>
        <w:t>+T</w:t>
      </w:r>
      <w:r w:rsidRPr="00904779">
        <w:rPr>
          <w:rStyle w:val="PageNumber"/>
          <w:rFonts w:ascii="Arial" w:hAnsi="Arial" w:cs="Arial"/>
        </w:rPr>
        <w:t xml:space="preserve">ween </w:t>
      </w:r>
      <w:r w:rsidRPr="00904779">
        <w:rPr>
          <w:rFonts w:ascii="Arial" w:hAnsi="Arial" w:cs="Arial"/>
        </w:rPr>
        <w:t>(Cat</w:t>
      </w:r>
      <w:r>
        <w:rPr>
          <w:rFonts w:ascii="Arial" w:hAnsi="Arial" w:cs="Arial"/>
        </w:rPr>
        <w:t xml:space="preserve"> </w:t>
      </w:r>
      <w:r w:rsidRPr="00904779">
        <w:rPr>
          <w:rFonts w:ascii="Arial" w:hAnsi="Arial" w:cs="Arial"/>
        </w:rPr>
        <w:t># P3563</w:t>
      </w:r>
      <w:r>
        <w:rPr>
          <w:rFonts w:ascii="Arial" w:hAnsi="Arial" w:cs="Arial"/>
        </w:rPr>
        <w:t xml:space="preserve">, </w:t>
      </w:r>
      <w:r w:rsidRPr="00904779">
        <w:rPr>
          <w:rFonts w:ascii="Arial" w:hAnsi="Arial" w:cs="Arial"/>
        </w:rPr>
        <w:t xml:space="preserve">Sigma </w:t>
      </w:r>
      <w:r w:rsidRPr="00904779">
        <w:rPr>
          <w:rStyle w:val="PageNumber"/>
          <w:rFonts w:ascii="Arial" w:hAnsi="Arial" w:cs="Arial"/>
        </w:rPr>
        <w:lastRenderedPageBreak/>
        <w:t>Aldrich, St Louis, MO</w:t>
      </w:r>
      <w:r>
        <w:rPr>
          <w:rFonts w:ascii="Arial" w:hAnsi="Arial" w:cs="Arial"/>
        </w:rPr>
        <w:t xml:space="preserve">) for 5 minutes and </w:t>
      </w:r>
      <w:r w:rsidRPr="00904779">
        <w:rPr>
          <w:rFonts w:ascii="Arial" w:hAnsi="Arial" w:cs="Arial"/>
        </w:rPr>
        <w:t xml:space="preserve">were incubated in </w:t>
      </w:r>
      <w:r w:rsidRPr="00904779">
        <w:rPr>
          <w:rStyle w:val="PageNumber"/>
          <w:rFonts w:ascii="Arial" w:hAnsi="Arial" w:cs="Arial"/>
        </w:rPr>
        <w:t xml:space="preserve">proteinase K </w:t>
      </w:r>
      <w:r w:rsidRPr="00904779">
        <w:rPr>
          <w:rFonts w:ascii="Arial" w:hAnsi="Arial" w:cs="Arial"/>
        </w:rPr>
        <w:t>(Cat</w:t>
      </w:r>
      <w:r>
        <w:rPr>
          <w:rFonts w:ascii="Arial" w:hAnsi="Arial" w:cs="Arial"/>
        </w:rPr>
        <w:t xml:space="preserve"> </w:t>
      </w:r>
      <w:r w:rsidRPr="00904779">
        <w:rPr>
          <w:rFonts w:ascii="Arial" w:hAnsi="Arial" w:cs="Arial"/>
        </w:rPr>
        <w:t># ab64220</w:t>
      </w:r>
      <w:r>
        <w:rPr>
          <w:rFonts w:ascii="Arial" w:hAnsi="Arial" w:cs="Arial"/>
        </w:rPr>
        <w:t xml:space="preserve">, </w:t>
      </w:r>
      <w:r w:rsidRPr="00904779">
        <w:rPr>
          <w:rFonts w:ascii="Arial" w:hAnsi="Arial" w:cs="Arial"/>
        </w:rPr>
        <w:t>Abcam) for 15 minutes in 37°C and 10 minutes in room tempera</w:t>
      </w:r>
      <w:r>
        <w:rPr>
          <w:rFonts w:ascii="Arial" w:hAnsi="Arial" w:cs="Arial"/>
        </w:rPr>
        <w:t>ture and then were soaked in PBS</w:t>
      </w:r>
      <w:r w:rsidRPr="00904779">
        <w:rPr>
          <w:rFonts w:ascii="Arial" w:hAnsi="Arial" w:cs="Arial"/>
        </w:rPr>
        <w:t xml:space="preserve"> tween for 5 minutes.</w:t>
      </w:r>
      <w:r>
        <w:rPr>
          <w:rFonts w:ascii="Arial" w:hAnsi="Arial" w:cs="Arial"/>
        </w:rPr>
        <w:t xml:space="preserve"> </w:t>
      </w:r>
      <w:r w:rsidRPr="00904779">
        <w:rPr>
          <w:rStyle w:val="PageNumber"/>
          <w:rFonts w:ascii="Arial" w:hAnsi="Arial" w:cs="Arial"/>
        </w:rPr>
        <w:t>Sections</w:t>
      </w:r>
      <w:r>
        <w:rPr>
          <w:rStyle w:val="PageNumber"/>
          <w:rFonts w:ascii="Arial" w:hAnsi="Arial" w:cs="Arial"/>
        </w:rPr>
        <w:t xml:space="preserve"> were blocked first with a sequence of Avidin and then B</w:t>
      </w:r>
      <w:r w:rsidRPr="00904779">
        <w:rPr>
          <w:rStyle w:val="PageNumber"/>
          <w:rFonts w:ascii="Arial" w:hAnsi="Arial" w:cs="Arial"/>
        </w:rPr>
        <w:t>iotin blocking solution</w:t>
      </w:r>
      <w:r>
        <w:rPr>
          <w:rStyle w:val="PageNumber"/>
          <w:rFonts w:ascii="Arial" w:hAnsi="Arial" w:cs="Arial"/>
        </w:rPr>
        <w:t>s</w:t>
      </w:r>
      <w:r w:rsidRPr="00904779">
        <w:rPr>
          <w:rStyle w:val="PageNumber"/>
          <w:rFonts w:ascii="Arial" w:hAnsi="Arial" w:cs="Arial"/>
        </w:rPr>
        <w:t xml:space="preserve"> (</w:t>
      </w:r>
      <w:r>
        <w:rPr>
          <w:rStyle w:val="PageNumber"/>
          <w:rFonts w:ascii="Arial" w:hAnsi="Arial" w:cs="Arial"/>
        </w:rPr>
        <w:t xml:space="preserve">Cat # </w:t>
      </w:r>
      <w:r w:rsidRPr="00904779">
        <w:rPr>
          <w:rStyle w:val="PageNumber"/>
          <w:rFonts w:ascii="Arial" w:hAnsi="Arial" w:cs="Arial"/>
        </w:rPr>
        <w:t>SP-2001</w:t>
      </w:r>
      <w:r>
        <w:rPr>
          <w:rStyle w:val="PageNumber"/>
          <w:rFonts w:ascii="Arial" w:hAnsi="Arial" w:cs="Arial"/>
        </w:rPr>
        <w:t xml:space="preserve">, </w:t>
      </w:r>
      <w:r w:rsidRPr="00904779">
        <w:rPr>
          <w:rStyle w:val="PageNumber"/>
          <w:rFonts w:ascii="Arial" w:hAnsi="Arial" w:cs="Arial"/>
        </w:rPr>
        <w:t xml:space="preserve">Vector </w:t>
      </w:r>
      <w:r>
        <w:rPr>
          <w:rStyle w:val="PageNumber"/>
          <w:rFonts w:ascii="Arial" w:hAnsi="Arial" w:cs="Arial"/>
        </w:rPr>
        <w:t>L</w:t>
      </w:r>
      <w:r w:rsidRPr="00904779">
        <w:rPr>
          <w:rStyle w:val="PageNumber"/>
          <w:rFonts w:ascii="Arial" w:hAnsi="Arial" w:cs="Arial"/>
        </w:rPr>
        <w:t>aboratories, Burlingame, CA)</w:t>
      </w:r>
      <w:r>
        <w:rPr>
          <w:rStyle w:val="PageNumber"/>
          <w:rFonts w:ascii="Arial" w:hAnsi="Arial" w:cs="Arial"/>
        </w:rPr>
        <w:t xml:space="preserve"> each 15 minutes, and then with </w:t>
      </w:r>
      <w:r w:rsidRPr="00904779">
        <w:rPr>
          <w:rStyle w:val="PageNumber"/>
          <w:rFonts w:ascii="Arial" w:hAnsi="Arial" w:cs="Arial"/>
        </w:rPr>
        <w:t>3% blocking horse serum (</w:t>
      </w:r>
      <w:r>
        <w:rPr>
          <w:rStyle w:val="PageNumber"/>
          <w:rFonts w:ascii="Arial" w:hAnsi="Arial" w:cs="Arial"/>
        </w:rPr>
        <w:t>Cat #</w:t>
      </w:r>
      <w:r w:rsidRPr="00904779">
        <w:rPr>
          <w:rStyle w:val="PageNumber"/>
          <w:rFonts w:ascii="Arial" w:hAnsi="Arial" w:cs="Arial"/>
        </w:rPr>
        <w:t>S-2012</w:t>
      </w:r>
      <w:r>
        <w:rPr>
          <w:rStyle w:val="PageNumber"/>
          <w:rFonts w:ascii="Arial" w:hAnsi="Arial" w:cs="Arial"/>
        </w:rPr>
        <w:t xml:space="preserve">, </w:t>
      </w:r>
      <w:r w:rsidRPr="00904779">
        <w:rPr>
          <w:rStyle w:val="PageNumber"/>
          <w:rFonts w:ascii="Arial" w:hAnsi="Arial" w:cs="Arial"/>
        </w:rPr>
        <w:t>Vector Laboratories) for 20 minutes</w:t>
      </w:r>
      <w:r>
        <w:rPr>
          <w:rStyle w:val="PageNumber"/>
          <w:rFonts w:ascii="Arial" w:hAnsi="Arial" w:cs="Arial"/>
        </w:rPr>
        <w:t>.</w:t>
      </w:r>
      <w:r w:rsidRPr="00904779">
        <w:rPr>
          <w:rStyle w:val="PageNumber"/>
          <w:rFonts w:ascii="Arial" w:hAnsi="Arial" w:cs="Arial"/>
        </w:rPr>
        <w:t xml:space="preserve"> </w:t>
      </w:r>
      <w:r>
        <w:rPr>
          <w:rStyle w:val="PageNumber"/>
          <w:rFonts w:ascii="Arial" w:hAnsi="Arial" w:cs="Arial"/>
        </w:rPr>
        <w:t xml:space="preserve">The </w:t>
      </w:r>
      <w:r w:rsidRPr="00904779">
        <w:rPr>
          <w:rStyle w:val="PageNumber"/>
          <w:rFonts w:ascii="Arial" w:hAnsi="Arial" w:cs="Arial"/>
        </w:rPr>
        <w:t>collagen type II primary antibody (</w:t>
      </w:r>
      <w:r>
        <w:rPr>
          <w:rStyle w:val="PageNumber"/>
          <w:rFonts w:ascii="Arial" w:hAnsi="Arial" w:cs="Arial"/>
        </w:rPr>
        <w:t xml:space="preserve">Cat # </w:t>
      </w:r>
      <w:r w:rsidRPr="00904779">
        <w:rPr>
          <w:rFonts w:ascii="Arial" w:eastAsia="Times New Roman" w:hAnsi="Arial" w:cs="Arial"/>
          <w:color w:val="000000"/>
          <w:shd w:val="clear" w:color="auto" w:fill="FFFFFF"/>
        </w:rPr>
        <w:t>08631711</w:t>
      </w:r>
      <w:r>
        <w:rPr>
          <w:rFonts w:ascii="Arial" w:eastAsia="Times New Roman" w:hAnsi="Arial" w:cs="Arial"/>
          <w:color w:val="000000"/>
          <w:shd w:val="clear" w:color="auto" w:fill="FFFFFF"/>
        </w:rPr>
        <w:t>,</w:t>
      </w:r>
      <w:r w:rsidRPr="00904779">
        <w:rPr>
          <w:rFonts w:ascii="Arial" w:eastAsia="Times New Roman" w:hAnsi="Arial" w:cs="Arial"/>
          <w:color w:val="000000"/>
          <w:shd w:val="clear" w:color="auto" w:fill="FFFFFF"/>
        </w:rPr>
        <w:t xml:space="preserve"> </w:t>
      </w:r>
      <w:r w:rsidRPr="00904779">
        <w:rPr>
          <w:rFonts w:ascii="Arial" w:hAnsi="Arial" w:cs="Arial"/>
        </w:rPr>
        <w:t xml:space="preserve">MP Biomedicals, CA, USA, dilution 1:150) </w:t>
      </w:r>
      <w:r w:rsidRPr="00904779">
        <w:rPr>
          <w:rStyle w:val="PageNumber"/>
          <w:rFonts w:ascii="Arial" w:hAnsi="Arial" w:cs="Arial"/>
        </w:rPr>
        <w:t>incubation</w:t>
      </w:r>
      <w:r>
        <w:rPr>
          <w:rStyle w:val="PageNumber"/>
          <w:rFonts w:ascii="Arial" w:hAnsi="Arial" w:cs="Arial"/>
        </w:rPr>
        <w:t xml:space="preserve"> followed</w:t>
      </w:r>
      <w:r w:rsidRPr="00904779">
        <w:rPr>
          <w:rStyle w:val="PageNumber"/>
          <w:rFonts w:ascii="Arial" w:hAnsi="Arial" w:cs="Arial"/>
        </w:rPr>
        <w:t xml:space="preserve"> </w:t>
      </w:r>
      <w:r w:rsidRPr="00904779">
        <w:rPr>
          <w:rFonts w:ascii="Arial" w:hAnsi="Arial" w:cs="Arial"/>
        </w:rPr>
        <w:t>for 1</w:t>
      </w:r>
      <w:r>
        <w:rPr>
          <w:rFonts w:ascii="Arial" w:hAnsi="Arial" w:cs="Arial"/>
        </w:rPr>
        <w:t xml:space="preserve"> </w:t>
      </w:r>
      <w:r w:rsidRPr="00904779">
        <w:rPr>
          <w:rFonts w:ascii="Arial" w:hAnsi="Arial" w:cs="Arial"/>
        </w:rPr>
        <w:t xml:space="preserve">hour </w:t>
      </w:r>
      <w:r>
        <w:rPr>
          <w:rFonts w:ascii="Arial" w:hAnsi="Arial" w:cs="Arial"/>
        </w:rPr>
        <w:t>at</w:t>
      </w:r>
      <w:r w:rsidRPr="00904779">
        <w:rPr>
          <w:rFonts w:ascii="Arial" w:hAnsi="Arial" w:cs="Arial"/>
        </w:rPr>
        <w:t xml:space="preserve"> room temperature and </w:t>
      </w:r>
      <w:r>
        <w:rPr>
          <w:rFonts w:ascii="Arial" w:hAnsi="Arial" w:cs="Arial"/>
        </w:rPr>
        <w:t xml:space="preserve">then </w:t>
      </w:r>
      <w:r w:rsidRPr="00904779">
        <w:rPr>
          <w:rFonts w:ascii="Arial" w:hAnsi="Arial" w:cs="Arial"/>
        </w:rPr>
        <w:t xml:space="preserve">overnight </w:t>
      </w:r>
      <w:r>
        <w:rPr>
          <w:rFonts w:ascii="Arial" w:hAnsi="Arial" w:cs="Arial"/>
        </w:rPr>
        <w:t>at</w:t>
      </w:r>
      <w:r w:rsidRPr="00904779">
        <w:rPr>
          <w:rFonts w:ascii="Arial" w:hAnsi="Arial" w:cs="Arial"/>
        </w:rPr>
        <w:t xml:space="preserve"> </w:t>
      </w:r>
      <w:r w:rsidRPr="00904779">
        <w:rPr>
          <w:rFonts w:ascii="Arial" w:hAnsi="Arial" w:cs="Arial"/>
          <w:color w:val="000000" w:themeColor="text1"/>
        </w:rPr>
        <w:t>4°C.</w:t>
      </w:r>
      <w:r>
        <w:rPr>
          <w:rFonts w:ascii="Arial" w:hAnsi="Arial" w:cs="Arial"/>
          <w:color w:val="000000" w:themeColor="text1"/>
        </w:rPr>
        <w:t xml:space="preserve"> The next day, the slides were soaked in PBS+Tween for 5 minutes and</w:t>
      </w:r>
      <w:r w:rsidRPr="00904779">
        <w:rPr>
          <w:rStyle w:val="PageNumber"/>
          <w:rFonts w:ascii="Arial" w:hAnsi="Arial" w:cs="Arial"/>
        </w:rPr>
        <w:t xml:space="preserve"> were exposed to horse anti-mouse IgG</w:t>
      </w:r>
      <w:r>
        <w:rPr>
          <w:rStyle w:val="PageNumber"/>
          <w:rFonts w:ascii="Arial" w:hAnsi="Arial" w:cs="Arial"/>
        </w:rPr>
        <w:t xml:space="preserve"> </w:t>
      </w:r>
      <w:r w:rsidRPr="00904779">
        <w:rPr>
          <w:rStyle w:val="PageNumber"/>
          <w:rFonts w:ascii="Arial" w:hAnsi="Arial" w:cs="Arial"/>
        </w:rPr>
        <w:t>biotinylated secondary antibody and ABC reagent (</w:t>
      </w:r>
      <w:r>
        <w:rPr>
          <w:rStyle w:val="PageNumber"/>
          <w:rFonts w:ascii="Arial" w:hAnsi="Arial" w:cs="Arial"/>
        </w:rPr>
        <w:t>Cat #</w:t>
      </w:r>
      <w:r w:rsidRPr="00904779">
        <w:rPr>
          <w:rStyle w:val="PageNumber"/>
          <w:rFonts w:ascii="Arial" w:hAnsi="Arial" w:cs="Arial"/>
        </w:rPr>
        <w:t>PK-6102</w:t>
      </w:r>
      <w:r>
        <w:rPr>
          <w:rStyle w:val="PageNumber"/>
          <w:rFonts w:ascii="Arial" w:hAnsi="Arial" w:cs="Arial"/>
        </w:rPr>
        <w:t xml:space="preserve">, </w:t>
      </w:r>
      <w:r w:rsidRPr="00904779">
        <w:rPr>
          <w:rStyle w:val="PageNumber"/>
          <w:rFonts w:ascii="Arial" w:hAnsi="Arial" w:cs="Arial"/>
        </w:rPr>
        <w:t>Vect</w:t>
      </w:r>
      <w:r>
        <w:rPr>
          <w:rStyle w:val="PageNumber"/>
          <w:rFonts w:ascii="Arial" w:hAnsi="Arial" w:cs="Arial"/>
        </w:rPr>
        <w:t>or</w:t>
      </w:r>
      <w:r w:rsidRPr="00904779">
        <w:rPr>
          <w:rStyle w:val="PageNumber"/>
          <w:rFonts w:ascii="Arial" w:hAnsi="Arial" w:cs="Arial"/>
        </w:rPr>
        <w:t xml:space="preserve"> </w:t>
      </w:r>
      <w:r>
        <w:rPr>
          <w:rStyle w:val="PageNumber"/>
          <w:rFonts w:ascii="Arial" w:hAnsi="Arial" w:cs="Arial"/>
        </w:rPr>
        <w:t>L</w:t>
      </w:r>
      <w:r w:rsidRPr="00904779">
        <w:rPr>
          <w:rStyle w:val="PageNumber"/>
          <w:rFonts w:ascii="Arial" w:hAnsi="Arial" w:cs="Arial"/>
        </w:rPr>
        <w:t>aboratories</w:t>
      </w:r>
      <w:r>
        <w:rPr>
          <w:rStyle w:val="PageNumber"/>
          <w:rFonts w:ascii="Arial" w:hAnsi="Arial" w:cs="Arial"/>
        </w:rPr>
        <w:t>)</w:t>
      </w:r>
      <w:r w:rsidRPr="00904779">
        <w:rPr>
          <w:rStyle w:val="PageNumber"/>
          <w:rFonts w:ascii="Arial" w:hAnsi="Arial" w:cs="Arial"/>
        </w:rPr>
        <w:t xml:space="preserve"> for 60 and 30 minutes</w:t>
      </w:r>
      <w:r>
        <w:rPr>
          <w:rStyle w:val="PageNumber"/>
          <w:rFonts w:ascii="Arial" w:hAnsi="Arial" w:cs="Arial"/>
        </w:rPr>
        <w:t>,</w:t>
      </w:r>
      <w:r w:rsidRPr="00904779">
        <w:rPr>
          <w:rStyle w:val="PageNumber"/>
          <w:rFonts w:ascii="Arial" w:hAnsi="Arial" w:cs="Arial"/>
        </w:rPr>
        <w:t xml:space="preserve"> res</w:t>
      </w:r>
      <w:r>
        <w:rPr>
          <w:rStyle w:val="PageNumber"/>
          <w:rFonts w:ascii="Arial" w:hAnsi="Arial" w:cs="Arial"/>
        </w:rPr>
        <w:t xml:space="preserve">pectively. </w:t>
      </w:r>
      <w:r w:rsidRPr="00904779">
        <w:rPr>
          <w:rStyle w:val="PageNumber"/>
          <w:rFonts w:ascii="Arial" w:hAnsi="Arial" w:cs="Arial"/>
        </w:rPr>
        <w:t>Visualization was accomplished with ImmPact DAB peroxidase substrate (</w:t>
      </w:r>
      <w:r>
        <w:rPr>
          <w:rStyle w:val="PageNumber"/>
          <w:rFonts w:ascii="Arial" w:hAnsi="Arial" w:cs="Arial"/>
        </w:rPr>
        <w:t>Cat #</w:t>
      </w:r>
      <w:r w:rsidRPr="00904779">
        <w:rPr>
          <w:rStyle w:val="PageNumber"/>
          <w:rFonts w:ascii="Arial" w:hAnsi="Arial" w:cs="Arial"/>
        </w:rPr>
        <w:t>SK-4100,</w:t>
      </w:r>
      <w:r>
        <w:rPr>
          <w:rStyle w:val="PageNumber"/>
          <w:rFonts w:ascii="Arial" w:hAnsi="Arial" w:cs="Arial"/>
        </w:rPr>
        <w:t xml:space="preserve"> </w:t>
      </w:r>
      <w:r w:rsidRPr="00904779">
        <w:rPr>
          <w:rStyle w:val="PageNumber"/>
          <w:rFonts w:ascii="Arial" w:hAnsi="Arial" w:cs="Arial"/>
        </w:rPr>
        <w:t xml:space="preserve">Vector laboratories) followed by </w:t>
      </w:r>
      <w:r>
        <w:rPr>
          <w:rStyle w:val="PageNumber"/>
          <w:rFonts w:ascii="Arial" w:hAnsi="Arial" w:cs="Arial"/>
        </w:rPr>
        <w:t>exposure</w:t>
      </w:r>
      <w:r w:rsidRPr="00904779">
        <w:rPr>
          <w:rStyle w:val="PageNumber"/>
          <w:rFonts w:ascii="Arial" w:hAnsi="Arial" w:cs="Arial"/>
        </w:rPr>
        <w:t xml:space="preserve"> to </w:t>
      </w:r>
      <w:r w:rsidRPr="00904779">
        <w:rPr>
          <w:rFonts w:ascii="Arial" w:hAnsi="Arial" w:cs="Arial"/>
        </w:rPr>
        <w:t>DAB enhancing solution (</w:t>
      </w:r>
      <w:r>
        <w:rPr>
          <w:rFonts w:ascii="Arial" w:hAnsi="Arial" w:cs="Arial"/>
        </w:rPr>
        <w:t xml:space="preserve">Cat </w:t>
      </w:r>
      <w:r w:rsidRPr="00904779">
        <w:rPr>
          <w:rFonts w:ascii="Arial" w:hAnsi="Arial" w:cs="Arial"/>
        </w:rPr>
        <w:t>#H2200</w:t>
      </w:r>
      <w:r>
        <w:rPr>
          <w:rFonts w:ascii="Arial" w:hAnsi="Arial" w:cs="Arial"/>
        </w:rPr>
        <w:t xml:space="preserve">, </w:t>
      </w:r>
      <w:r w:rsidRPr="00904779">
        <w:rPr>
          <w:rStyle w:val="PageNumber"/>
          <w:rFonts w:ascii="Arial" w:hAnsi="Arial" w:cs="Arial"/>
        </w:rPr>
        <w:t>Vector laboratories</w:t>
      </w:r>
      <w:r w:rsidRPr="00904779">
        <w:rPr>
          <w:rFonts w:ascii="Arial" w:hAnsi="Arial" w:cs="Arial"/>
        </w:rPr>
        <w:t xml:space="preserve">) and </w:t>
      </w:r>
      <w:r>
        <w:rPr>
          <w:rFonts w:ascii="Arial" w:hAnsi="Arial" w:cs="Arial"/>
        </w:rPr>
        <w:t xml:space="preserve">then </w:t>
      </w:r>
      <w:r w:rsidRPr="00904779">
        <w:rPr>
          <w:rFonts w:ascii="Arial" w:hAnsi="Arial" w:cs="Arial"/>
        </w:rPr>
        <w:t>Hematoxylin QS solution</w:t>
      </w:r>
      <w:r>
        <w:rPr>
          <w:rFonts w:ascii="Arial" w:hAnsi="Arial" w:cs="Arial"/>
        </w:rPr>
        <w:t xml:space="preserve"> </w:t>
      </w:r>
      <w:r w:rsidRPr="00904779">
        <w:rPr>
          <w:rFonts w:ascii="Arial" w:hAnsi="Arial" w:cs="Arial"/>
        </w:rPr>
        <w:t>(</w:t>
      </w:r>
      <w:r>
        <w:rPr>
          <w:rFonts w:ascii="Arial" w:hAnsi="Arial" w:cs="Arial"/>
        </w:rPr>
        <w:t>Cat #</w:t>
      </w:r>
      <w:r w:rsidRPr="00904779">
        <w:rPr>
          <w:rFonts w:ascii="Arial" w:hAnsi="Arial" w:cs="Arial"/>
        </w:rPr>
        <w:t xml:space="preserve">H-3404, </w:t>
      </w:r>
      <w:r w:rsidRPr="00904779">
        <w:rPr>
          <w:rStyle w:val="PageNumber"/>
          <w:rFonts w:ascii="Arial" w:hAnsi="Arial" w:cs="Arial"/>
        </w:rPr>
        <w:t xml:space="preserve">Vector </w:t>
      </w:r>
      <w:r>
        <w:rPr>
          <w:rStyle w:val="PageNumber"/>
          <w:rFonts w:ascii="Arial" w:hAnsi="Arial" w:cs="Arial"/>
        </w:rPr>
        <w:t>L</w:t>
      </w:r>
      <w:r w:rsidRPr="00904779">
        <w:rPr>
          <w:rStyle w:val="PageNumber"/>
          <w:rFonts w:ascii="Arial" w:hAnsi="Arial" w:cs="Arial"/>
        </w:rPr>
        <w:t>aboratories</w:t>
      </w:r>
      <w:r w:rsidRPr="00904779">
        <w:rPr>
          <w:rFonts w:ascii="Arial" w:hAnsi="Arial" w:cs="Arial"/>
        </w:rPr>
        <w:t>) for 10 seconds and 1 minute</w:t>
      </w:r>
      <w:r>
        <w:rPr>
          <w:rFonts w:ascii="Arial" w:hAnsi="Arial" w:cs="Arial"/>
        </w:rPr>
        <w:t xml:space="preserve">, respectively. </w:t>
      </w:r>
      <w:r w:rsidRPr="00904779">
        <w:rPr>
          <w:rFonts w:ascii="Arial" w:hAnsi="Arial" w:cs="Arial"/>
        </w:rPr>
        <w:t>The sli</w:t>
      </w:r>
      <w:r>
        <w:rPr>
          <w:rFonts w:ascii="Arial" w:hAnsi="Arial" w:cs="Arial"/>
        </w:rPr>
        <w:t>d</w:t>
      </w:r>
      <w:r w:rsidRPr="00904779">
        <w:rPr>
          <w:rFonts w:ascii="Arial" w:hAnsi="Arial" w:cs="Arial"/>
        </w:rPr>
        <w:t>es were dehydrated in</w:t>
      </w:r>
      <w:r>
        <w:rPr>
          <w:rFonts w:ascii="Arial" w:hAnsi="Arial" w:cs="Arial"/>
        </w:rPr>
        <w:t xml:space="preserve"> graded</w:t>
      </w:r>
      <w:r w:rsidRPr="00904779">
        <w:rPr>
          <w:rFonts w:ascii="Arial" w:hAnsi="Arial" w:cs="Arial"/>
        </w:rPr>
        <w:t xml:space="preserve"> ethanol, clea</w:t>
      </w:r>
      <w:r>
        <w:rPr>
          <w:rFonts w:ascii="Arial" w:hAnsi="Arial" w:cs="Arial"/>
        </w:rPr>
        <w:t>r</w:t>
      </w:r>
      <w:r w:rsidRPr="00904779">
        <w:rPr>
          <w:rFonts w:ascii="Arial" w:hAnsi="Arial" w:cs="Arial"/>
        </w:rPr>
        <w:t xml:space="preserve">ed in xylene and mounted </w:t>
      </w:r>
      <w:r w:rsidRPr="00904779">
        <w:rPr>
          <w:rStyle w:val="PageNumber"/>
          <w:rFonts w:ascii="Arial" w:hAnsi="Arial" w:cs="Arial"/>
        </w:rPr>
        <w:t>(Permoun</w:t>
      </w:r>
      <w:r>
        <w:rPr>
          <w:rStyle w:val="PageNumber"/>
          <w:rFonts w:ascii="Arial" w:hAnsi="Arial" w:cs="Arial"/>
        </w:rPr>
        <w:t>t</w:t>
      </w:r>
      <w:r w:rsidRPr="00904779">
        <w:rPr>
          <w:rStyle w:val="PageNumber"/>
          <w:rFonts w:ascii="Arial" w:hAnsi="Arial" w:cs="Arial"/>
        </w:rPr>
        <w:t>, SP15-500 Fair Lawn, NJ).</w:t>
      </w:r>
    </w:p>
    <w:p w14:paraId="2C1F76C8" w14:textId="77777777" w:rsidR="00886A3D" w:rsidRPr="00904779" w:rsidRDefault="00886A3D" w:rsidP="00886A3D">
      <w:pPr>
        <w:spacing w:line="480" w:lineRule="auto"/>
        <w:jc w:val="both"/>
        <w:rPr>
          <w:rFonts w:ascii="Arial" w:hAnsi="Arial" w:cs="Arial"/>
        </w:rPr>
      </w:pPr>
    </w:p>
    <w:p w14:paraId="4E1CADCD" w14:textId="1EF5DA96" w:rsidR="00886A3D" w:rsidRPr="003B7846" w:rsidRDefault="00886A3D" w:rsidP="000C7395">
      <w:pPr>
        <w:pStyle w:val="Heading3"/>
      </w:pPr>
      <w:bookmarkStart w:id="144" w:name="_Toc522012997"/>
      <w:bookmarkStart w:id="145" w:name="_Toc522052770"/>
      <w:r w:rsidRPr="00904779">
        <w:t>Stat</w:t>
      </w:r>
      <w:r>
        <w:t>istical A</w:t>
      </w:r>
      <w:r w:rsidRPr="00904779">
        <w:t>nalyses</w:t>
      </w:r>
      <w:bookmarkEnd w:id="144"/>
      <w:bookmarkEnd w:id="145"/>
    </w:p>
    <w:p w14:paraId="3D446578" w14:textId="77777777" w:rsidR="00886A3D" w:rsidRDefault="00886A3D" w:rsidP="00E35C17">
      <w:pPr>
        <w:spacing w:line="480" w:lineRule="auto"/>
        <w:ind w:firstLine="720"/>
        <w:jc w:val="both"/>
        <w:rPr>
          <w:rFonts w:ascii="Arial" w:hAnsi="Arial" w:cs="Arial"/>
        </w:rPr>
      </w:pPr>
      <w:r w:rsidRPr="000A3353">
        <w:rPr>
          <w:rFonts w:ascii="Arial" w:hAnsi="Arial" w:cs="Arial"/>
        </w:rPr>
        <w:t>The data are shown as mean</w:t>
      </w:r>
      <w:r>
        <w:rPr>
          <w:rFonts w:ascii="Arial" w:hAnsi="Arial" w:cs="Arial"/>
        </w:rPr>
        <w:t xml:space="preserve"> </w:t>
      </w:r>
      <w:r w:rsidRPr="000A3353">
        <w:rPr>
          <w:rFonts w:ascii="Arial" w:hAnsi="Arial" w:cs="Arial"/>
        </w:rPr>
        <w:t>± standard deviation</w:t>
      </w:r>
      <w:r>
        <w:rPr>
          <w:rFonts w:ascii="Arial" w:hAnsi="Arial" w:cs="Arial"/>
        </w:rPr>
        <w:t xml:space="preserve"> where applicable</w:t>
      </w:r>
      <w:r w:rsidRPr="000A3353">
        <w:rPr>
          <w:rFonts w:ascii="Arial" w:hAnsi="Arial" w:cs="Arial"/>
        </w:rPr>
        <w:t>. The statistical analyses were performed using</w:t>
      </w:r>
      <w:r>
        <w:rPr>
          <w:rFonts w:ascii="Arial" w:hAnsi="Arial" w:cs="Arial"/>
        </w:rPr>
        <w:t xml:space="preserve"> ANOVA followed by</w:t>
      </w:r>
      <w:r w:rsidRPr="000A3353">
        <w:rPr>
          <w:rFonts w:ascii="Arial" w:hAnsi="Arial" w:cs="Arial"/>
        </w:rPr>
        <w:t xml:space="preserve"> </w:t>
      </w:r>
      <w:r w:rsidRPr="000A3353">
        <w:rPr>
          <w:rFonts w:ascii="Arial" w:hAnsi="Arial" w:cs="Arial"/>
          <w:color w:val="000000"/>
        </w:rPr>
        <w:t xml:space="preserve">Tukey’s HSD method for </w:t>
      </w:r>
      <w:r>
        <w:rPr>
          <w:rFonts w:ascii="Arial" w:hAnsi="Arial" w:cs="Arial"/>
          <w:color w:val="000000"/>
        </w:rPr>
        <w:t xml:space="preserve">comparisons </w:t>
      </w:r>
      <w:r w:rsidRPr="000A3353">
        <w:rPr>
          <w:rFonts w:ascii="Arial" w:hAnsi="Arial" w:cs="Arial"/>
          <w:color w:val="000000"/>
        </w:rPr>
        <w:t xml:space="preserve">(Graphpad Software Inc., La Jolla, CA), the statistical </w:t>
      </w:r>
      <w:r w:rsidRPr="000A3353">
        <w:rPr>
          <w:rFonts w:ascii="Arial" w:hAnsi="Arial" w:cs="Arial"/>
        </w:rPr>
        <w:t>significance threshold was 0.05 in all the analyses (</w:t>
      </w:r>
      <w:r>
        <w:rPr>
          <w:rFonts w:ascii="Arial" w:hAnsi="Arial" w:cs="Arial"/>
        </w:rPr>
        <w:t>i.e.,</w:t>
      </w:r>
      <w:r w:rsidRPr="000A3353">
        <w:rPr>
          <w:rFonts w:ascii="Arial" w:hAnsi="Arial" w:cs="Arial"/>
        </w:rPr>
        <w:t xml:space="preserve"> p &lt; 0.05).</w:t>
      </w:r>
    </w:p>
    <w:p w14:paraId="7B029B36" w14:textId="42677957" w:rsidR="00886A3D" w:rsidRPr="00E751C6" w:rsidRDefault="00886A3D" w:rsidP="000C7395">
      <w:pPr>
        <w:pStyle w:val="Heading2"/>
      </w:pPr>
      <w:bookmarkStart w:id="146" w:name="_Toc522012998"/>
      <w:bookmarkStart w:id="147" w:name="_Toc522052771"/>
      <w:r w:rsidRPr="002D5491">
        <w:lastRenderedPageBreak/>
        <w:t>Results</w:t>
      </w:r>
      <w:bookmarkEnd w:id="146"/>
      <w:bookmarkEnd w:id="147"/>
    </w:p>
    <w:p w14:paraId="2E096459" w14:textId="4B64E581" w:rsidR="00886A3D" w:rsidRDefault="00886A3D" w:rsidP="000C7395">
      <w:pPr>
        <w:pStyle w:val="Heading3"/>
      </w:pPr>
      <w:bookmarkStart w:id="148" w:name="_Toc522012999"/>
      <w:bookmarkStart w:id="149" w:name="_Toc522052772"/>
      <w:r>
        <w:t>Gross Morphological O</w:t>
      </w:r>
      <w:r w:rsidR="000C7395">
        <w:t>bservations</w:t>
      </w:r>
      <w:bookmarkEnd w:id="148"/>
      <w:bookmarkEnd w:id="149"/>
    </w:p>
    <w:p w14:paraId="395B7C61" w14:textId="090A410B" w:rsidR="00886A3D" w:rsidRDefault="00886A3D" w:rsidP="00E35C17">
      <w:pPr>
        <w:widowControl w:val="0"/>
        <w:autoSpaceDE w:val="0"/>
        <w:autoSpaceDN w:val="0"/>
        <w:adjustRightInd w:val="0"/>
        <w:spacing w:after="240" w:line="480" w:lineRule="auto"/>
        <w:ind w:firstLine="720"/>
        <w:jc w:val="both"/>
        <w:rPr>
          <w:rFonts w:ascii="Arial" w:hAnsi="Arial" w:cs="Arial"/>
          <w:color w:val="000000"/>
        </w:rPr>
      </w:pPr>
      <w:r w:rsidRPr="00ED37A3">
        <w:rPr>
          <w:rFonts w:ascii="Arial" w:hAnsi="Arial" w:cs="Arial"/>
        </w:rPr>
        <w:t xml:space="preserve">At the time of tissue retrieval, </w:t>
      </w:r>
      <w:r>
        <w:rPr>
          <w:rFonts w:ascii="Arial" w:hAnsi="Arial" w:cs="Arial"/>
        </w:rPr>
        <w:t xml:space="preserve">visual inspection revealed </w:t>
      </w:r>
      <w:r w:rsidRPr="00ED37A3">
        <w:rPr>
          <w:rFonts w:ascii="Arial" w:hAnsi="Arial" w:cs="Arial"/>
        </w:rPr>
        <w:t>no signs of inflammation, swelling</w:t>
      </w:r>
      <w:r>
        <w:rPr>
          <w:rFonts w:ascii="Arial" w:hAnsi="Arial" w:cs="Arial"/>
        </w:rPr>
        <w:t>,</w:t>
      </w:r>
      <w:r w:rsidRPr="00ED37A3">
        <w:rPr>
          <w:rFonts w:ascii="Arial" w:hAnsi="Arial" w:cs="Arial"/>
        </w:rPr>
        <w:t xml:space="preserve"> or redness </w:t>
      </w:r>
      <w:r>
        <w:rPr>
          <w:rFonts w:ascii="Arial" w:hAnsi="Arial" w:cs="Arial"/>
        </w:rPr>
        <w:t xml:space="preserve">at the </w:t>
      </w:r>
      <w:r w:rsidRPr="00ED37A3">
        <w:rPr>
          <w:rFonts w:ascii="Arial" w:hAnsi="Arial" w:cs="Arial"/>
        </w:rPr>
        <w:t>defect site</w:t>
      </w:r>
      <w:r>
        <w:rPr>
          <w:rFonts w:ascii="Arial" w:hAnsi="Arial" w:cs="Arial"/>
        </w:rPr>
        <w:t>s</w:t>
      </w:r>
      <w:r w:rsidRPr="00ED37A3">
        <w:rPr>
          <w:rFonts w:ascii="Arial" w:hAnsi="Arial" w:cs="Arial"/>
        </w:rPr>
        <w:t xml:space="preserve"> and </w:t>
      </w:r>
      <w:r>
        <w:rPr>
          <w:rFonts w:ascii="Arial" w:hAnsi="Arial" w:cs="Arial"/>
        </w:rPr>
        <w:t xml:space="preserve">joint surfaces (Fig. </w:t>
      </w:r>
      <w:r w:rsidR="0048004F">
        <w:rPr>
          <w:rFonts w:ascii="Arial" w:hAnsi="Arial" w:cs="Arial"/>
        </w:rPr>
        <w:t>4.</w:t>
      </w:r>
      <w:r>
        <w:rPr>
          <w:rFonts w:ascii="Arial" w:hAnsi="Arial" w:cs="Arial"/>
        </w:rPr>
        <w:t xml:space="preserve">2). </w:t>
      </w:r>
      <w:r w:rsidRPr="00ED37A3">
        <w:rPr>
          <w:rFonts w:ascii="Arial" w:hAnsi="Arial" w:cs="Arial"/>
        </w:rPr>
        <w:t>The percent</w:t>
      </w:r>
      <w:r>
        <w:rPr>
          <w:rFonts w:ascii="Arial" w:hAnsi="Arial" w:cs="Arial"/>
        </w:rPr>
        <w:t>age</w:t>
      </w:r>
      <w:r w:rsidRPr="00ED37A3">
        <w:rPr>
          <w:rFonts w:ascii="Arial" w:hAnsi="Arial" w:cs="Arial"/>
        </w:rPr>
        <w:t xml:space="preserve"> of </w:t>
      </w:r>
      <w:r>
        <w:rPr>
          <w:rFonts w:ascii="Arial" w:hAnsi="Arial" w:cs="Arial"/>
        </w:rPr>
        <w:t xml:space="preserve">the </w:t>
      </w:r>
      <w:r w:rsidRPr="00ED37A3">
        <w:rPr>
          <w:rFonts w:ascii="Arial" w:hAnsi="Arial" w:cs="Arial"/>
        </w:rPr>
        <w:t>repaired tissue</w:t>
      </w:r>
      <w:r>
        <w:rPr>
          <w:rFonts w:ascii="Arial" w:hAnsi="Arial" w:cs="Arial"/>
        </w:rPr>
        <w:t xml:space="preserve"> </w:t>
      </w:r>
      <w:r w:rsidRPr="00ED37A3">
        <w:rPr>
          <w:rFonts w:ascii="Arial" w:hAnsi="Arial" w:cs="Arial"/>
        </w:rPr>
        <w:t xml:space="preserve">for the </w:t>
      </w:r>
      <w:r>
        <w:rPr>
          <w:rFonts w:ascii="Arial" w:hAnsi="Arial" w:cs="Arial"/>
          <w:color w:val="000000"/>
        </w:rPr>
        <w:t>control</w:t>
      </w:r>
      <w:r w:rsidRPr="00ED37A3">
        <w:rPr>
          <w:rFonts w:ascii="Arial" w:hAnsi="Arial" w:cs="Arial"/>
        </w:rPr>
        <w:t xml:space="preserve"> group </w:t>
      </w:r>
      <w:r>
        <w:rPr>
          <w:rFonts w:ascii="Arial" w:hAnsi="Arial" w:cs="Arial"/>
        </w:rPr>
        <w:t>was</w:t>
      </w:r>
      <w:r w:rsidRPr="00ED37A3">
        <w:rPr>
          <w:rFonts w:ascii="Arial" w:hAnsi="Arial" w:cs="Arial"/>
        </w:rPr>
        <w:t xml:space="preserve"> between 56 and 100%</w:t>
      </w:r>
      <w:r>
        <w:rPr>
          <w:rFonts w:ascii="Arial" w:hAnsi="Arial" w:cs="Arial"/>
        </w:rPr>
        <w:t xml:space="preserve"> (</w:t>
      </w:r>
      <w:r w:rsidRPr="00ED37A3">
        <w:rPr>
          <w:rFonts w:ascii="Arial" w:hAnsi="Arial" w:cs="Arial"/>
          <w:color w:val="000000"/>
        </w:rPr>
        <w:t>average 8</w:t>
      </w:r>
      <w:r>
        <w:rPr>
          <w:rFonts w:ascii="Arial" w:hAnsi="Arial" w:cs="Arial"/>
          <w:color w:val="000000"/>
        </w:rPr>
        <w:t>6</w:t>
      </w:r>
      <w:r w:rsidRPr="00ED37A3">
        <w:rPr>
          <w:rFonts w:ascii="Arial" w:hAnsi="Arial" w:cs="Arial"/>
          <w:color w:val="000000"/>
        </w:rPr>
        <w:t xml:space="preserve"> ± 16%</w:t>
      </w:r>
      <w:r>
        <w:rPr>
          <w:rFonts w:ascii="Arial" w:hAnsi="Arial" w:cs="Arial"/>
          <w:color w:val="000000"/>
        </w:rPr>
        <w:t xml:space="preserve">), </w:t>
      </w:r>
      <w:r w:rsidRPr="00ED37A3">
        <w:rPr>
          <w:rFonts w:ascii="Arial" w:hAnsi="Arial" w:cs="Arial"/>
        </w:rPr>
        <w:t xml:space="preserve">between 30 and 98% </w:t>
      </w:r>
      <w:r>
        <w:rPr>
          <w:rFonts w:ascii="Arial" w:hAnsi="Arial" w:cs="Arial"/>
        </w:rPr>
        <w:t>for the PHA group (</w:t>
      </w:r>
      <w:r w:rsidRPr="00ED37A3">
        <w:rPr>
          <w:rFonts w:ascii="Arial" w:hAnsi="Arial" w:cs="Arial"/>
        </w:rPr>
        <w:t>average 7</w:t>
      </w:r>
      <w:r>
        <w:rPr>
          <w:rFonts w:ascii="Arial" w:hAnsi="Arial" w:cs="Arial"/>
        </w:rPr>
        <w:t xml:space="preserve">4 </w:t>
      </w:r>
      <w:r w:rsidRPr="00ED37A3">
        <w:rPr>
          <w:rFonts w:ascii="Arial" w:hAnsi="Arial" w:cs="Arial"/>
          <w:color w:val="000000"/>
        </w:rPr>
        <w:t>± 22%</w:t>
      </w:r>
      <w:r>
        <w:rPr>
          <w:rFonts w:ascii="Arial" w:hAnsi="Arial" w:cs="Arial"/>
          <w:color w:val="000000"/>
        </w:rPr>
        <w:t>),</w:t>
      </w:r>
      <w:r>
        <w:rPr>
          <w:rFonts w:ascii="Arial" w:hAnsi="Arial" w:cs="Arial"/>
        </w:rPr>
        <w:t xml:space="preserve"> between 26 and 100% (average </w:t>
      </w:r>
      <w:r w:rsidRPr="00ED37A3">
        <w:rPr>
          <w:rFonts w:ascii="Arial" w:hAnsi="Arial" w:cs="Arial"/>
        </w:rPr>
        <w:t>8</w:t>
      </w:r>
      <w:r>
        <w:rPr>
          <w:rFonts w:ascii="Arial" w:hAnsi="Arial" w:cs="Arial"/>
        </w:rPr>
        <w:t xml:space="preserve">4 </w:t>
      </w:r>
      <w:r>
        <w:rPr>
          <w:rFonts w:ascii="Arial" w:hAnsi="Arial" w:cs="Arial"/>
          <w:color w:val="000000"/>
        </w:rPr>
        <w:t>± 26%</w:t>
      </w:r>
      <w:r>
        <w:rPr>
          <w:rFonts w:ascii="Arial" w:hAnsi="Arial" w:cs="Arial"/>
        </w:rPr>
        <w:t xml:space="preserve">) for the PHA+RGD group, </w:t>
      </w:r>
      <w:r>
        <w:rPr>
          <w:rFonts w:ascii="Arial" w:hAnsi="Arial" w:cs="Arial"/>
          <w:color w:val="000000"/>
        </w:rPr>
        <w:t xml:space="preserve">and </w:t>
      </w:r>
      <w:r w:rsidRPr="00ED37A3">
        <w:rPr>
          <w:rFonts w:ascii="Arial" w:hAnsi="Arial" w:cs="Arial"/>
        </w:rPr>
        <w:t xml:space="preserve">between 15 and 100% </w:t>
      </w:r>
      <w:r>
        <w:rPr>
          <w:rFonts w:ascii="Arial" w:hAnsi="Arial" w:cs="Arial"/>
        </w:rPr>
        <w:t>(</w:t>
      </w:r>
      <w:r w:rsidRPr="00ED37A3">
        <w:rPr>
          <w:rFonts w:ascii="Arial" w:hAnsi="Arial" w:cs="Arial"/>
        </w:rPr>
        <w:t>average 7</w:t>
      </w:r>
      <w:r>
        <w:rPr>
          <w:rFonts w:ascii="Arial" w:hAnsi="Arial" w:cs="Arial"/>
        </w:rPr>
        <w:t>4</w:t>
      </w:r>
      <w:r w:rsidRPr="00ED37A3">
        <w:rPr>
          <w:rFonts w:ascii="Arial" w:hAnsi="Arial" w:cs="Arial"/>
        </w:rPr>
        <w:t xml:space="preserve"> </w:t>
      </w:r>
      <w:r w:rsidRPr="00ED37A3">
        <w:rPr>
          <w:rFonts w:ascii="Arial" w:hAnsi="Arial" w:cs="Arial"/>
          <w:color w:val="000000"/>
        </w:rPr>
        <w:t>± 35</w:t>
      </w:r>
      <w:r>
        <w:rPr>
          <w:rFonts w:ascii="Arial" w:hAnsi="Arial" w:cs="Arial"/>
          <w:color w:val="000000"/>
        </w:rPr>
        <w:t>) f</w:t>
      </w:r>
      <w:r>
        <w:rPr>
          <w:rFonts w:ascii="Arial" w:hAnsi="Arial" w:cs="Arial"/>
        </w:rPr>
        <w:t>or the PHA+SP group</w:t>
      </w:r>
      <w:r w:rsidRPr="00ED37A3">
        <w:rPr>
          <w:rFonts w:ascii="Arial" w:hAnsi="Arial" w:cs="Arial"/>
          <w:color w:val="000000"/>
        </w:rPr>
        <w:t>.</w:t>
      </w:r>
      <w:r>
        <w:rPr>
          <w:rFonts w:ascii="Arial" w:hAnsi="Arial" w:cs="Arial"/>
        </w:rPr>
        <w:t xml:space="preserve"> N</w:t>
      </w:r>
      <w:r w:rsidRPr="00ED37A3">
        <w:rPr>
          <w:rFonts w:ascii="Arial" w:hAnsi="Arial" w:cs="Arial"/>
        </w:rPr>
        <w:t xml:space="preserve">o </w:t>
      </w:r>
      <w:r>
        <w:rPr>
          <w:rFonts w:ascii="Arial" w:hAnsi="Arial" w:cs="Arial"/>
        </w:rPr>
        <w:t xml:space="preserve">statistically </w:t>
      </w:r>
      <w:r w:rsidRPr="00ED37A3">
        <w:rPr>
          <w:rFonts w:ascii="Arial" w:hAnsi="Arial" w:cs="Arial"/>
        </w:rPr>
        <w:t>significant differe</w:t>
      </w:r>
      <w:r>
        <w:rPr>
          <w:rFonts w:ascii="Arial" w:hAnsi="Arial" w:cs="Arial"/>
        </w:rPr>
        <w:t xml:space="preserve">nces were detected among the groups (Fig. </w:t>
      </w:r>
      <w:r w:rsidR="0048004F">
        <w:rPr>
          <w:rFonts w:ascii="Arial" w:hAnsi="Arial" w:cs="Arial"/>
        </w:rPr>
        <w:t>4.</w:t>
      </w:r>
      <w:r>
        <w:rPr>
          <w:rFonts w:ascii="Arial" w:hAnsi="Arial" w:cs="Arial"/>
        </w:rPr>
        <w:t>3)</w:t>
      </w:r>
      <w:r w:rsidRPr="00ED37A3">
        <w:rPr>
          <w:rFonts w:ascii="Arial" w:hAnsi="Arial" w:cs="Arial"/>
        </w:rPr>
        <w:t>. The gross morphological score</w:t>
      </w:r>
      <w:r>
        <w:rPr>
          <w:rFonts w:ascii="Arial" w:hAnsi="Arial" w:cs="Arial"/>
        </w:rPr>
        <w:t xml:space="preserve">s (Fig. </w:t>
      </w:r>
      <w:r w:rsidR="0048004F">
        <w:rPr>
          <w:rFonts w:ascii="Arial" w:hAnsi="Arial" w:cs="Arial"/>
        </w:rPr>
        <w:t>4.</w:t>
      </w:r>
      <w:r>
        <w:rPr>
          <w:rFonts w:ascii="Arial" w:hAnsi="Arial" w:cs="Arial"/>
        </w:rPr>
        <w:t xml:space="preserve">3), where 10 represents the highest quality of regeneration (Table </w:t>
      </w:r>
      <w:r w:rsidR="0048004F">
        <w:rPr>
          <w:rFonts w:ascii="Arial" w:hAnsi="Arial" w:cs="Arial"/>
        </w:rPr>
        <w:t>4.</w:t>
      </w:r>
      <w:r>
        <w:rPr>
          <w:rFonts w:ascii="Arial" w:hAnsi="Arial" w:cs="Arial"/>
        </w:rPr>
        <w:t>2), were</w:t>
      </w:r>
      <w:r w:rsidRPr="00ED37A3">
        <w:rPr>
          <w:rFonts w:ascii="Arial" w:hAnsi="Arial" w:cs="Arial"/>
        </w:rPr>
        <w:t xml:space="preserve"> between 4 and 9 </w:t>
      </w:r>
      <w:r>
        <w:rPr>
          <w:rFonts w:ascii="Arial" w:hAnsi="Arial" w:cs="Arial"/>
        </w:rPr>
        <w:t>(average</w:t>
      </w:r>
      <w:r w:rsidRPr="00ED37A3">
        <w:rPr>
          <w:rFonts w:ascii="Arial" w:hAnsi="Arial" w:cs="Arial"/>
        </w:rPr>
        <w:t xml:space="preserve"> 7.8 </w:t>
      </w:r>
      <w:r>
        <w:rPr>
          <w:rFonts w:ascii="Arial" w:hAnsi="Arial" w:cs="Arial"/>
          <w:color w:val="000000"/>
        </w:rPr>
        <w:t xml:space="preserve">± 1.9) </w:t>
      </w:r>
      <w:r w:rsidRPr="00ED37A3">
        <w:rPr>
          <w:rFonts w:ascii="Arial" w:hAnsi="Arial" w:cs="Arial"/>
        </w:rPr>
        <w:t xml:space="preserve">for the </w:t>
      </w:r>
      <w:r>
        <w:rPr>
          <w:rFonts w:ascii="Arial" w:hAnsi="Arial" w:cs="Arial"/>
          <w:color w:val="000000" w:themeColor="text1"/>
        </w:rPr>
        <w:t>control</w:t>
      </w:r>
      <w:r w:rsidRPr="00A925E3">
        <w:rPr>
          <w:rFonts w:ascii="Arial" w:hAnsi="Arial" w:cs="Arial"/>
          <w:color w:val="000000" w:themeColor="text1"/>
        </w:rPr>
        <w:t xml:space="preserve"> </w:t>
      </w:r>
      <w:r w:rsidRPr="00ED37A3">
        <w:rPr>
          <w:rFonts w:ascii="Arial" w:hAnsi="Arial" w:cs="Arial"/>
        </w:rPr>
        <w:t>group</w:t>
      </w:r>
      <w:r>
        <w:rPr>
          <w:rFonts w:ascii="Arial" w:hAnsi="Arial" w:cs="Arial"/>
          <w:color w:val="000000"/>
        </w:rPr>
        <w:t xml:space="preserve">, between </w:t>
      </w:r>
      <w:r w:rsidRPr="00ED37A3">
        <w:rPr>
          <w:rFonts w:ascii="Arial" w:hAnsi="Arial" w:cs="Arial"/>
          <w:color w:val="000000"/>
        </w:rPr>
        <w:t>2.6 and 8.</w:t>
      </w:r>
      <w:r>
        <w:rPr>
          <w:rFonts w:ascii="Arial" w:hAnsi="Arial" w:cs="Arial"/>
          <w:color w:val="000000"/>
        </w:rPr>
        <w:t xml:space="preserve">6 (average 6.2 ± 2.1) </w:t>
      </w:r>
      <w:r w:rsidRPr="00ED37A3">
        <w:rPr>
          <w:rFonts w:ascii="Arial" w:hAnsi="Arial" w:cs="Arial"/>
          <w:color w:val="000000"/>
        </w:rPr>
        <w:t>for the PHA group</w:t>
      </w:r>
      <w:r>
        <w:rPr>
          <w:rFonts w:ascii="Arial" w:hAnsi="Arial" w:cs="Arial"/>
          <w:color w:val="000000"/>
        </w:rPr>
        <w:t xml:space="preserve">, between </w:t>
      </w:r>
      <w:r w:rsidRPr="00ED37A3">
        <w:rPr>
          <w:rFonts w:ascii="Arial" w:hAnsi="Arial" w:cs="Arial"/>
          <w:color w:val="000000"/>
        </w:rPr>
        <w:t>1.6 and 1</w:t>
      </w:r>
      <w:r>
        <w:rPr>
          <w:rFonts w:ascii="Arial" w:hAnsi="Arial" w:cs="Arial"/>
          <w:color w:val="000000"/>
        </w:rPr>
        <w:t>0 (average 7.6 ± 3.2) f</w:t>
      </w:r>
      <w:r w:rsidRPr="00ED37A3">
        <w:rPr>
          <w:rFonts w:ascii="Arial" w:hAnsi="Arial" w:cs="Arial"/>
          <w:color w:val="000000"/>
        </w:rPr>
        <w:t>or the P</w:t>
      </w:r>
      <w:r>
        <w:rPr>
          <w:rFonts w:ascii="Arial" w:hAnsi="Arial" w:cs="Arial"/>
          <w:color w:val="000000"/>
        </w:rPr>
        <w:t>HA+RGD</w:t>
      </w:r>
      <w:r w:rsidRPr="00ED37A3">
        <w:rPr>
          <w:rFonts w:ascii="Arial" w:hAnsi="Arial" w:cs="Arial"/>
          <w:color w:val="000000"/>
        </w:rPr>
        <w:t xml:space="preserve"> group</w:t>
      </w:r>
      <w:r>
        <w:rPr>
          <w:rFonts w:ascii="Arial" w:hAnsi="Arial" w:cs="Arial"/>
          <w:color w:val="000000"/>
        </w:rPr>
        <w:t xml:space="preserve">, and </w:t>
      </w:r>
      <w:r w:rsidRPr="00ED37A3">
        <w:rPr>
          <w:rFonts w:ascii="Arial" w:hAnsi="Arial" w:cs="Arial"/>
          <w:color w:val="000000"/>
        </w:rPr>
        <w:t>between 1.3 and 8</w:t>
      </w:r>
      <w:r>
        <w:rPr>
          <w:rFonts w:ascii="Arial" w:hAnsi="Arial" w:cs="Arial"/>
          <w:color w:val="000000"/>
        </w:rPr>
        <w:t>.6 (average 5.6 ± 3.2) f</w:t>
      </w:r>
      <w:r w:rsidRPr="00ED37A3">
        <w:rPr>
          <w:rFonts w:ascii="Arial" w:hAnsi="Arial" w:cs="Arial"/>
          <w:color w:val="000000"/>
        </w:rPr>
        <w:t>or the P</w:t>
      </w:r>
      <w:r>
        <w:rPr>
          <w:rFonts w:ascii="Arial" w:hAnsi="Arial" w:cs="Arial"/>
          <w:color w:val="000000"/>
        </w:rPr>
        <w:t>HA+SP</w:t>
      </w:r>
      <w:r w:rsidRPr="00ED37A3">
        <w:rPr>
          <w:rFonts w:ascii="Arial" w:hAnsi="Arial" w:cs="Arial"/>
          <w:color w:val="000000"/>
        </w:rPr>
        <w:t xml:space="preserve"> group</w:t>
      </w:r>
      <w:r>
        <w:rPr>
          <w:rFonts w:ascii="Arial" w:hAnsi="Arial" w:cs="Arial"/>
          <w:color w:val="000000"/>
        </w:rPr>
        <w:t>.</w:t>
      </w:r>
      <w:r w:rsidRPr="00ED37A3">
        <w:rPr>
          <w:rFonts w:ascii="Arial" w:hAnsi="Arial" w:cs="Arial"/>
          <w:color w:val="000000"/>
        </w:rPr>
        <w:t xml:space="preserve"> P</w:t>
      </w:r>
      <w:r>
        <w:rPr>
          <w:rFonts w:ascii="Arial" w:hAnsi="Arial" w:cs="Arial"/>
          <w:color w:val="000000"/>
        </w:rPr>
        <w:t>HA+RGD</w:t>
      </w:r>
      <w:r w:rsidRPr="00ED37A3">
        <w:rPr>
          <w:rFonts w:ascii="Arial" w:hAnsi="Arial" w:cs="Arial"/>
          <w:color w:val="000000"/>
        </w:rPr>
        <w:t xml:space="preserve"> </w:t>
      </w:r>
      <w:r>
        <w:rPr>
          <w:rFonts w:ascii="Arial" w:hAnsi="Arial" w:cs="Arial"/>
          <w:color w:val="000000"/>
        </w:rPr>
        <w:t xml:space="preserve">was the only </w:t>
      </w:r>
      <w:r w:rsidRPr="00ED37A3">
        <w:rPr>
          <w:rFonts w:ascii="Arial" w:hAnsi="Arial" w:cs="Arial"/>
          <w:color w:val="000000"/>
        </w:rPr>
        <w:t xml:space="preserve">group </w:t>
      </w:r>
      <w:r>
        <w:rPr>
          <w:rFonts w:ascii="Arial" w:hAnsi="Arial" w:cs="Arial"/>
          <w:color w:val="000000"/>
        </w:rPr>
        <w:t>that had condyles (6R and 8L) with a total score of 10 out of 10 for gross morphology.</w:t>
      </w:r>
    </w:p>
    <w:p w14:paraId="05BF6B1C" w14:textId="77777777" w:rsidR="00886A3D" w:rsidRPr="004725CE" w:rsidRDefault="00886A3D" w:rsidP="00886A3D">
      <w:pPr>
        <w:widowControl w:val="0"/>
        <w:autoSpaceDE w:val="0"/>
        <w:autoSpaceDN w:val="0"/>
        <w:adjustRightInd w:val="0"/>
        <w:spacing w:after="240" w:line="480" w:lineRule="auto"/>
        <w:jc w:val="both"/>
        <w:rPr>
          <w:rFonts w:ascii="Arial" w:hAnsi="Arial" w:cs="Arial"/>
          <w:color w:val="000000"/>
        </w:rPr>
      </w:pPr>
    </w:p>
    <w:p w14:paraId="1B7CCACB" w14:textId="7A1F0DAB" w:rsidR="00886A3D" w:rsidRDefault="00886A3D" w:rsidP="000C7395">
      <w:pPr>
        <w:pStyle w:val="Heading3"/>
      </w:pPr>
      <w:bookmarkStart w:id="150" w:name="_Toc522013000"/>
      <w:bookmarkStart w:id="151" w:name="_Toc522052773"/>
      <w:r w:rsidRPr="007B6EC4">
        <w:t>Histomorphometric Observations</w:t>
      </w:r>
      <w:bookmarkEnd w:id="150"/>
      <w:bookmarkEnd w:id="151"/>
    </w:p>
    <w:p w14:paraId="1D7C9B60" w14:textId="77777777" w:rsidR="00886A3D" w:rsidRDefault="00886A3D" w:rsidP="00C2383C">
      <w:pPr>
        <w:spacing w:line="480" w:lineRule="auto"/>
        <w:ind w:firstLine="720"/>
        <w:jc w:val="both"/>
        <w:rPr>
          <w:rFonts w:ascii="Arial" w:hAnsi="Arial" w:cs="Arial"/>
          <w:color w:val="000000"/>
        </w:rPr>
      </w:pPr>
      <w:bookmarkStart w:id="152" w:name="_Toc505418183"/>
      <w:bookmarkStart w:id="153" w:name="_Toc505458773"/>
      <w:r>
        <w:rPr>
          <w:rFonts w:ascii="Arial" w:hAnsi="Arial" w:cs="Arial"/>
        </w:rPr>
        <w:t>The morphometric analyses of the H&amp;E staining indicated that in 50% of the condyles from the control group, the cells were mostly chondrocytes, 33% of the defects had mixed chondrocytes and fibrocartilage differentiated in the cartilage zone and 17% had mostly fibrocartilage appearance. For the PHA group,</w:t>
      </w:r>
      <w:r>
        <w:rPr>
          <w:rFonts w:ascii="Arial" w:hAnsi="Arial" w:cs="Arial"/>
          <w:color w:val="000000"/>
        </w:rPr>
        <w:t xml:space="preserve"> we observed that 17% of the defects had mostly chondrocytes, 50% had mixed </w:t>
      </w:r>
      <w:r>
        <w:rPr>
          <w:rFonts w:ascii="Arial" w:hAnsi="Arial" w:cs="Arial"/>
          <w:color w:val="000000"/>
        </w:rPr>
        <w:lastRenderedPageBreak/>
        <w:t xml:space="preserve">chondrocytes and fibrocartilage and 33% had mostly fibrocartilage. </w:t>
      </w:r>
      <w:r>
        <w:rPr>
          <w:rFonts w:ascii="Arial" w:hAnsi="Arial" w:cs="Arial"/>
        </w:rPr>
        <w:t xml:space="preserve">In the PHA+RGD group, for </w:t>
      </w:r>
      <w:r>
        <w:rPr>
          <w:rFonts w:ascii="Arial" w:hAnsi="Arial" w:cs="Arial"/>
          <w:color w:val="000000"/>
        </w:rPr>
        <w:t xml:space="preserve">17% of the condyles, most of the cells in the defects were chondrocytes; for 67% of the defects, the cells were a mix of fibrocartilage and chondrocytes; and 17% of the defects mostly had a fibrocartilage appearance. </w:t>
      </w:r>
      <w:r>
        <w:rPr>
          <w:rFonts w:ascii="Arial" w:hAnsi="Arial" w:cs="Arial"/>
        </w:rPr>
        <w:t>In the PHA+SP group, the</w:t>
      </w:r>
      <w:r>
        <w:rPr>
          <w:rFonts w:ascii="Arial" w:hAnsi="Arial" w:cs="Arial"/>
          <w:color w:val="000000"/>
        </w:rPr>
        <w:t xml:space="preserve"> cells were mostly chondrocytes in 33% of the defects. We observed a mix of fibrocartilage and chondrocytes in 50% of the defects, and mostly fibrocartilage in 17% of the defects. </w:t>
      </w:r>
    </w:p>
    <w:p w14:paraId="50616C3E" w14:textId="77777777" w:rsidR="00886A3D" w:rsidRDefault="00886A3D" w:rsidP="00886A3D">
      <w:pPr>
        <w:spacing w:line="480" w:lineRule="auto"/>
        <w:jc w:val="both"/>
        <w:rPr>
          <w:rFonts w:ascii="Arial" w:hAnsi="Arial" w:cs="Arial"/>
        </w:rPr>
      </w:pPr>
    </w:p>
    <w:p w14:paraId="44827378" w14:textId="77777777" w:rsidR="00886A3D" w:rsidRPr="008E41AB" w:rsidRDefault="00886A3D" w:rsidP="00C2383C">
      <w:pPr>
        <w:spacing w:line="480" w:lineRule="auto"/>
        <w:ind w:firstLine="720"/>
        <w:jc w:val="both"/>
        <w:rPr>
          <w:rFonts w:ascii="Arial" w:hAnsi="Arial" w:cs="Arial"/>
        </w:rPr>
      </w:pPr>
      <w:r>
        <w:rPr>
          <w:rFonts w:ascii="Arial" w:hAnsi="Arial" w:cs="Arial"/>
          <w:color w:val="000000"/>
        </w:rPr>
        <w:t>The scoring of the cartilage thicknesses indicated that t</w:t>
      </w:r>
      <w:r w:rsidRPr="00B965B5">
        <w:rPr>
          <w:rFonts w:ascii="Arial" w:hAnsi="Arial" w:cs="Arial"/>
          <w:color w:val="000000"/>
        </w:rPr>
        <w:t>he cartilage thickness</w:t>
      </w:r>
      <w:r>
        <w:rPr>
          <w:rFonts w:ascii="Arial" w:hAnsi="Arial" w:cs="Arial"/>
          <w:color w:val="000000"/>
        </w:rPr>
        <w:t>es</w:t>
      </w:r>
      <w:r w:rsidRPr="00B965B5">
        <w:rPr>
          <w:rFonts w:ascii="Arial" w:hAnsi="Arial" w:cs="Arial"/>
          <w:color w:val="000000"/>
        </w:rPr>
        <w:t xml:space="preserve"> </w:t>
      </w:r>
      <w:r>
        <w:rPr>
          <w:rFonts w:ascii="Arial" w:hAnsi="Arial" w:cs="Arial"/>
          <w:color w:val="000000"/>
        </w:rPr>
        <w:t xml:space="preserve">of 17% of the condyles from the control group were </w:t>
      </w:r>
      <w:r w:rsidRPr="00B965B5">
        <w:rPr>
          <w:rFonts w:ascii="Arial" w:hAnsi="Arial" w:cs="Arial"/>
          <w:color w:val="000000"/>
        </w:rPr>
        <w:t>similar to the surrounding native cartilage, for 50</w:t>
      </w:r>
      <w:r>
        <w:rPr>
          <w:rFonts w:ascii="Arial" w:hAnsi="Arial" w:cs="Arial"/>
          <w:color w:val="000000"/>
        </w:rPr>
        <w:t>%</w:t>
      </w:r>
      <w:r w:rsidRPr="00B965B5">
        <w:rPr>
          <w:rFonts w:ascii="Arial" w:hAnsi="Arial" w:cs="Arial"/>
          <w:color w:val="000000"/>
        </w:rPr>
        <w:t xml:space="preserve"> and 33% </w:t>
      </w:r>
      <w:r>
        <w:rPr>
          <w:rFonts w:ascii="Arial" w:hAnsi="Arial" w:cs="Arial"/>
          <w:color w:val="000000"/>
        </w:rPr>
        <w:t xml:space="preserve">of the condyles </w:t>
      </w:r>
      <w:r w:rsidRPr="00B965B5">
        <w:rPr>
          <w:rFonts w:ascii="Arial" w:hAnsi="Arial" w:cs="Arial"/>
          <w:color w:val="000000"/>
        </w:rPr>
        <w:t xml:space="preserve">the </w:t>
      </w:r>
      <w:r>
        <w:rPr>
          <w:rFonts w:ascii="Arial" w:hAnsi="Arial" w:cs="Arial"/>
          <w:color w:val="000000"/>
        </w:rPr>
        <w:t xml:space="preserve">cartilage </w:t>
      </w:r>
      <w:r w:rsidRPr="00B965B5">
        <w:rPr>
          <w:rFonts w:ascii="Arial" w:hAnsi="Arial" w:cs="Arial"/>
          <w:color w:val="000000"/>
        </w:rPr>
        <w:t>thickness</w:t>
      </w:r>
      <w:r>
        <w:rPr>
          <w:rFonts w:ascii="Arial" w:hAnsi="Arial" w:cs="Arial"/>
          <w:color w:val="000000"/>
        </w:rPr>
        <w:t>es were</w:t>
      </w:r>
      <w:r w:rsidRPr="00B965B5">
        <w:rPr>
          <w:rFonts w:ascii="Arial" w:hAnsi="Arial" w:cs="Arial"/>
          <w:color w:val="000000"/>
        </w:rPr>
        <w:t xml:space="preserve"> greater and less than the healthy cartilage</w:t>
      </w:r>
      <w:r>
        <w:rPr>
          <w:rFonts w:ascii="Arial" w:hAnsi="Arial" w:cs="Arial"/>
          <w:color w:val="000000"/>
        </w:rPr>
        <w:t>,</w:t>
      </w:r>
      <w:r w:rsidRPr="00B965B5">
        <w:rPr>
          <w:rFonts w:ascii="Arial" w:hAnsi="Arial" w:cs="Arial"/>
          <w:color w:val="000000"/>
        </w:rPr>
        <w:t xml:space="preserve"> </w:t>
      </w:r>
      <w:r>
        <w:rPr>
          <w:rFonts w:ascii="Arial" w:hAnsi="Arial" w:cs="Arial"/>
          <w:color w:val="000000"/>
        </w:rPr>
        <w:t>respectively. For the PHA group 33% of the condyles showed no cartilage thickness</w:t>
      </w:r>
      <w:r>
        <w:rPr>
          <w:rFonts w:ascii="Arial" w:hAnsi="Arial" w:cs="Arial"/>
        </w:rPr>
        <w:t xml:space="preserve">, </w:t>
      </w:r>
      <w:r>
        <w:rPr>
          <w:rFonts w:ascii="Arial" w:hAnsi="Arial" w:cs="Arial"/>
          <w:color w:val="000000"/>
        </w:rPr>
        <w:t xml:space="preserve">17% had greater cartilage thicknesses compared to the surrounding tissue, </w:t>
      </w:r>
      <w:r>
        <w:rPr>
          <w:rFonts w:ascii="Arial" w:hAnsi="Arial" w:cs="Arial"/>
        </w:rPr>
        <w:t xml:space="preserve">and </w:t>
      </w:r>
      <w:r>
        <w:rPr>
          <w:rFonts w:ascii="Arial" w:hAnsi="Arial" w:cs="Arial"/>
          <w:color w:val="000000"/>
        </w:rPr>
        <w:t>50% had smaller cartilage thicknesses compared to the surrounding. T</w:t>
      </w:r>
      <w:r w:rsidRPr="001D39F0">
        <w:rPr>
          <w:rFonts w:ascii="Arial" w:hAnsi="Arial" w:cs="Arial"/>
          <w:color w:val="000000"/>
        </w:rPr>
        <w:t>he cartilage thicknesses in the defect areas</w:t>
      </w:r>
      <w:r>
        <w:rPr>
          <w:rFonts w:ascii="Arial" w:hAnsi="Arial" w:cs="Arial"/>
          <w:color w:val="000000"/>
        </w:rPr>
        <w:t xml:space="preserve"> of PHA+RGD condyles</w:t>
      </w:r>
      <w:r w:rsidRPr="001D39F0">
        <w:rPr>
          <w:rFonts w:ascii="Arial" w:hAnsi="Arial" w:cs="Arial"/>
          <w:color w:val="000000"/>
        </w:rPr>
        <w:t xml:space="preserve"> were greater than the surrounding for 50% of the defects and less than the surrounding cartilage for </w:t>
      </w:r>
      <w:r>
        <w:rPr>
          <w:rFonts w:ascii="Arial" w:hAnsi="Arial" w:cs="Arial"/>
          <w:color w:val="000000"/>
        </w:rPr>
        <w:t xml:space="preserve">the rest. 17% of the condyles from the PHA+SP group had cartilage thicknesses similar to the surrounding cartilage. The cartilage thicknesses were greater and less than the surrounding cartilage for 17% and 66% of the condyles, respectively. </w:t>
      </w:r>
    </w:p>
    <w:p w14:paraId="5B94A07A" w14:textId="77777777" w:rsidR="00886A3D" w:rsidRDefault="00886A3D" w:rsidP="00886A3D">
      <w:pPr>
        <w:spacing w:line="480" w:lineRule="auto"/>
        <w:jc w:val="both"/>
        <w:rPr>
          <w:rFonts w:ascii="Arial" w:hAnsi="Arial" w:cs="Arial"/>
          <w:color w:val="000000"/>
        </w:rPr>
      </w:pPr>
    </w:p>
    <w:p w14:paraId="6FDD5903" w14:textId="77777777" w:rsidR="00886A3D" w:rsidRDefault="00886A3D" w:rsidP="00C2383C">
      <w:pPr>
        <w:spacing w:line="480" w:lineRule="auto"/>
        <w:ind w:firstLine="720"/>
        <w:jc w:val="both"/>
        <w:rPr>
          <w:rFonts w:ascii="Arial" w:hAnsi="Arial" w:cs="Arial"/>
          <w:color w:val="000000"/>
        </w:rPr>
      </w:pPr>
      <w:r>
        <w:rPr>
          <w:rFonts w:ascii="Arial" w:hAnsi="Arial" w:cs="Arial"/>
          <w:color w:val="000000"/>
        </w:rPr>
        <w:t xml:space="preserve">In the condyles of the control group, </w:t>
      </w:r>
      <w:r w:rsidRPr="00B965B5">
        <w:rPr>
          <w:rFonts w:ascii="Arial" w:hAnsi="Arial" w:cs="Arial"/>
          <w:color w:val="000000"/>
        </w:rPr>
        <w:t>66</w:t>
      </w:r>
      <w:r>
        <w:rPr>
          <w:rFonts w:ascii="Arial" w:hAnsi="Arial" w:cs="Arial"/>
          <w:color w:val="000000"/>
        </w:rPr>
        <w:t>%</w:t>
      </w:r>
      <w:r w:rsidRPr="00B965B5">
        <w:rPr>
          <w:rFonts w:ascii="Arial" w:hAnsi="Arial" w:cs="Arial"/>
          <w:color w:val="000000"/>
        </w:rPr>
        <w:t>, 17</w:t>
      </w:r>
      <w:r>
        <w:rPr>
          <w:rFonts w:ascii="Arial" w:hAnsi="Arial" w:cs="Arial"/>
          <w:color w:val="000000"/>
        </w:rPr>
        <w:t>%,</w:t>
      </w:r>
      <w:r w:rsidRPr="00B965B5">
        <w:rPr>
          <w:rFonts w:ascii="Arial" w:hAnsi="Arial" w:cs="Arial"/>
          <w:color w:val="000000"/>
        </w:rPr>
        <w:t xml:space="preserve"> and 17% had edge integration</w:t>
      </w:r>
      <w:r>
        <w:rPr>
          <w:rFonts w:ascii="Arial" w:hAnsi="Arial" w:cs="Arial"/>
          <w:color w:val="000000"/>
        </w:rPr>
        <w:t>s</w:t>
      </w:r>
      <w:r w:rsidRPr="00B965B5">
        <w:rPr>
          <w:rFonts w:ascii="Arial" w:hAnsi="Arial" w:cs="Arial"/>
          <w:color w:val="000000"/>
        </w:rPr>
        <w:t xml:space="preserve"> on both ends, on one </w:t>
      </w:r>
      <w:r>
        <w:rPr>
          <w:rFonts w:ascii="Arial" w:hAnsi="Arial" w:cs="Arial"/>
          <w:color w:val="000000"/>
        </w:rPr>
        <w:t xml:space="preserve">end, </w:t>
      </w:r>
      <w:r w:rsidRPr="00B965B5">
        <w:rPr>
          <w:rFonts w:ascii="Arial" w:hAnsi="Arial" w:cs="Arial"/>
          <w:color w:val="000000"/>
        </w:rPr>
        <w:t xml:space="preserve">and on </w:t>
      </w:r>
      <w:r>
        <w:rPr>
          <w:rFonts w:ascii="Arial" w:hAnsi="Arial" w:cs="Arial"/>
          <w:color w:val="000000"/>
        </w:rPr>
        <w:t>neither</w:t>
      </w:r>
      <w:r w:rsidRPr="00B965B5">
        <w:rPr>
          <w:rFonts w:ascii="Arial" w:hAnsi="Arial" w:cs="Arial"/>
          <w:color w:val="000000"/>
        </w:rPr>
        <w:t xml:space="preserve"> end</w:t>
      </w:r>
      <w:r>
        <w:rPr>
          <w:rFonts w:ascii="Arial" w:hAnsi="Arial" w:cs="Arial"/>
          <w:color w:val="000000"/>
        </w:rPr>
        <w:t>,</w:t>
      </w:r>
      <w:r w:rsidRPr="00B965B5">
        <w:rPr>
          <w:rFonts w:ascii="Arial" w:hAnsi="Arial" w:cs="Arial"/>
          <w:color w:val="000000"/>
        </w:rPr>
        <w:t xml:space="preserve"> respectively.</w:t>
      </w:r>
      <w:r>
        <w:rPr>
          <w:rFonts w:ascii="Arial" w:hAnsi="Arial" w:cs="Arial"/>
          <w:color w:val="000000"/>
        </w:rPr>
        <w:t xml:space="preserve"> In the </w:t>
      </w:r>
      <w:r>
        <w:rPr>
          <w:rFonts w:ascii="Arial" w:hAnsi="Arial" w:cs="Arial"/>
          <w:color w:val="000000"/>
        </w:rPr>
        <w:lastRenderedPageBreak/>
        <w:t>PHA group, 33%, 50%, and 17% of the condyles had cartilage integrations on both ends, on one end, and on neither end, respectively. T</w:t>
      </w:r>
      <w:r w:rsidRPr="001D39F0">
        <w:rPr>
          <w:rFonts w:ascii="Arial" w:hAnsi="Arial" w:cs="Arial"/>
          <w:color w:val="000000"/>
        </w:rPr>
        <w:t>he integration</w:t>
      </w:r>
      <w:r>
        <w:rPr>
          <w:rFonts w:ascii="Arial" w:hAnsi="Arial" w:cs="Arial"/>
          <w:color w:val="000000"/>
        </w:rPr>
        <w:t>s</w:t>
      </w:r>
      <w:r w:rsidRPr="001D39F0">
        <w:rPr>
          <w:rFonts w:ascii="Arial" w:hAnsi="Arial" w:cs="Arial"/>
          <w:color w:val="000000"/>
        </w:rPr>
        <w:t xml:space="preserve"> of the regenerated tissue</w:t>
      </w:r>
      <w:r>
        <w:rPr>
          <w:rFonts w:ascii="Arial" w:hAnsi="Arial" w:cs="Arial"/>
          <w:color w:val="000000"/>
        </w:rPr>
        <w:t>s were</w:t>
      </w:r>
      <w:r w:rsidRPr="001D39F0">
        <w:rPr>
          <w:rFonts w:ascii="Arial" w:hAnsi="Arial" w:cs="Arial"/>
          <w:color w:val="000000"/>
        </w:rPr>
        <w:t xml:space="preserve"> at the both ends for 33% and </w:t>
      </w:r>
      <w:r>
        <w:rPr>
          <w:rFonts w:ascii="Arial" w:hAnsi="Arial" w:cs="Arial"/>
          <w:color w:val="000000"/>
        </w:rPr>
        <w:t>at one end for 67% of the knees for PHA+RGD condyles. 50% of the defect integrations were at both sides and the rest were integrated on one side in the PHA+SP condyles.</w:t>
      </w:r>
    </w:p>
    <w:p w14:paraId="19ACA920" w14:textId="77777777" w:rsidR="00886A3D" w:rsidRPr="00CF7CD0" w:rsidRDefault="00886A3D" w:rsidP="00886A3D">
      <w:pPr>
        <w:spacing w:line="480" w:lineRule="auto"/>
        <w:jc w:val="both"/>
        <w:rPr>
          <w:rFonts w:ascii="Arial" w:hAnsi="Arial" w:cs="Arial"/>
          <w:color w:val="000000"/>
        </w:rPr>
      </w:pPr>
    </w:p>
    <w:p w14:paraId="0FE0ECCC" w14:textId="77777777" w:rsidR="00886A3D" w:rsidRDefault="00886A3D" w:rsidP="00C2383C">
      <w:pPr>
        <w:spacing w:line="480" w:lineRule="auto"/>
        <w:ind w:firstLine="720"/>
        <w:jc w:val="both"/>
        <w:rPr>
          <w:rFonts w:ascii="Arial" w:hAnsi="Arial" w:cs="Arial"/>
          <w:color w:val="000000"/>
        </w:rPr>
      </w:pPr>
      <w:r w:rsidRPr="00504625">
        <w:rPr>
          <w:rFonts w:ascii="Arial" w:hAnsi="Arial" w:cs="Arial"/>
        </w:rPr>
        <w:t>The scoring of the regenerated subchondral bone in the defect areas indicated that</w:t>
      </w:r>
      <w:r>
        <w:rPr>
          <w:rFonts w:ascii="Arial" w:hAnsi="Arial" w:cs="Arial"/>
        </w:rPr>
        <w:t xml:space="preserve"> 50% of the condyles from the </w:t>
      </w:r>
      <w:r>
        <w:rPr>
          <w:rFonts w:ascii="Arial" w:hAnsi="Arial" w:cs="Arial"/>
          <w:color w:val="000000"/>
        </w:rPr>
        <w:t>control</w:t>
      </w:r>
      <w:r w:rsidRPr="00504625">
        <w:rPr>
          <w:rFonts w:ascii="Arial" w:hAnsi="Arial" w:cs="Arial"/>
        </w:rPr>
        <w:t xml:space="preserve"> </w:t>
      </w:r>
      <w:r>
        <w:rPr>
          <w:rFonts w:ascii="Arial" w:hAnsi="Arial" w:cs="Arial"/>
        </w:rPr>
        <w:t xml:space="preserve">group </w:t>
      </w:r>
      <w:r w:rsidRPr="00504625">
        <w:rPr>
          <w:rFonts w:ascii="Arial" w:hAnsi="Arial" w:cs="Arial"/>
        </w:rPr>
        <w:t>showed normal subchondral bone regeneration. 33</w:t>
      </w:r>
      <w:r>
        <w:rPr>
          <w:rFonts w:ascii="Arial" w:hAnsi="Arial" w:cs="Arial"/>
        </w:rPr>
        <w:t>%</w:t>
      </w:r>
      <w:r w:rsidRPr="00504625">
        <w:rPr>
          <w:rFonts w:ascii="Arial" w:hAnsi="Arial" w:cs="Arial"/>
        </w:rPr>
        <w:t xml:space="preserve"> and 17% of the condyles had </w:t>
      </w:r>
      <w:r w:rsidRPr="00504625">
        <w:rPr>
          <w:rFonts w:ascii="Arial" w:hAnsi="Arial" w:cs="Arial"/>
          <w:color w:val="000000"/>
        </w:rPr>
        <w:t>reduced and minimal reconstruction of subchondral bone compared to the native surrounding</w:t>
      </w:r>
      <w:r>
        <w:rPr>
          <w:rFonts w:ascii="Arial" w:hAnsi="Arial" w:cs="Arial"/>
          <w:color w:val="000000"/>
        </w:rPr>
        <w:t xml:space="preserve"> tissue</w:t>
      </w:r>
      <w:r w:rsidRPr="00504625">
        <w:rPr>
          <w:rFonts w:ascii="Arial" w:hAnsi="Arial" w:cs="Arial"/>
          <w:color w:val="000000"/>
        </w:rPr>
        <w:t xml:space="preserve">, respectively. </w:t>
      </w:r>
      <w:r>
        <w:rPr>
          <w:rFonts w:ascii="Arial" w:hAnsi="Arial" w:cs="Arial"/>
          <w:color w:val="000000"/>
        </w:rPr>
        <w:t xml:space="preserve">In the </w:t>
      </w:r>
      <w:r w:rsidRPr="00504625">
        <w:rPr>
          <w:rFonts w:ascii="Arial" w:hAnsi="Arial" w:cs="Arial"/>
          <w:color w:val="000000"/>
        </w:rPr>
        <w:t>PHA group</w:t>
      </w:r>
      <w:r>
        <w:rPr>
          <w:rFonts w:ascii="Arial" w:hAnsi="Arial" w:cs="Arial"/>
          <w:color w:val="000000"/>
        </w:rPr>
        <w:t>,</w:t>
      </w:r>
      <w:r w:rsidRPr="00504625">
        <w:rPr>
          <w:rFonts w:ascii="Arial" w:hAnsi="Arial" w:cs="Arial"/>
          <w:color w:val="000000"/>
        </w:rPr>
        <w:t xml:space="preserve"> 33% of the samples </w:t>
      </w:r>
      <w:r>
        <w:rPr>
          <w:rFonts w:ascii="Arial" w:hAnsi="Arial" w:cs="Arial"/>
          <w:color w:val="000000"/>
        </w:rPr>
        <w:t>showed</w:t>
      </w:r>
      <w:r w:rsidRPr="00504625">
        <w:rPr>
          <w:rFonts w:ascii="Arial" w:hAnsi="Arial" w:cs="Arial"/>
          <w:color w:val="000000"/>
        </w:rPr>
        <w:t xml:space="preserve"> no subchondral bone reconstruction</w:t>
      </w:r>
      <w:r>
        <w:rPr>
          <w:rFonts w:ascii="Arial" w:hAnsi="Arial" w:cs="Arial"/>
        </w:rPr>
        <w:t>,</w:t>
      </w:r>
      <w:r w:rsidRPr="00504625">
        <w:rPr>
          <w:rFonts w:ascii="Arial" w:hAnsi="Arial" w:cs="Arial"/>
        </w:rPr>
        <w:t xml:space="preserve"> </w:t>
      </w:r>
      <w:r w:rsidRPr="00504625">
        <w:rPr>
          <w:rFonts w:ascii="Arial" w:hAnsi="Arial" w:cs="Arial"/>
          <w:color w:val="000000"/>
        </w:rPr>
        <w:t>17% of the condyles had normal reconstruction of subchondral bone</w:t>
      </w:r>
      <w:r>
        <w:rPr>
          <w:rFonts w:ascii="Arial" w:hAnsi="Arial" w:cs="Arial"/>
          <w:color w:val="000000"/>
        </w:rPr>
        <w:t>s</w:t>
      </w:r>
      <w:r w:rsidRPr="00504625">
        <w:rPr>
          <w:rFonts w:ascii="Arial" w:hAnsi="Arial" w:cs="Arial"/>
          <w:color w:val="000000"/>
        </w:rPr>
        <w:t xml:space="preserve"> compared to the surrounding </w:t>
      </w:r>
      <w:r>
        <w:rPr>
          <w:rFonts w:ascii="Arial" w:hAnsi="Arial" w:cs="Arial"/>
          <w:color w:val="000000"/>
        </w:rPr>
        <w:t xml:space="preserve">tissue, </w:t>
      </w:r>
      <w:r w:rsidRPr="00504625">
        <w:rPr>
          <w:rFonts w:ascii="Arial" w:hAnsi="Arial" w:cs="Arial"/>
          <w:color w:val="000000"/>
        </w:rPr>
        <w:t xml:space="preserve">and 50% of them showed no reconstruction of the subchondral bone. In </w:t>
      </w:r>
      <w:r>
        <w:rPr>
          <w:rFonts w:ascii="Arial" w:hAnsi="Arial" w:cs="Arial"/>
          <w:color w:val="000000"/>
        </w:rPr>
        <w:t xml:space="preserve">the </w:t>
      </w:r>
      <w:r w:rsidRPr="00504625">
        <w:rPr>
          <w:rFonts w:ascii="Arial" w:hAnsi="Arial" w:cs="Arial"/>
          <w:color w:val="000000"/>
        </w:rPr>
        <w:t>PHA+RGD group</w:t>
      </w:r>
      <w:r>
        <w:rPr>
          <w:rFonts w:ascii="Arial" w:hAnsi="Arial" w:cs="Arial"/>
          <w:color w:val="000000"/>
        </w:rPr>
        <w:t>,</w:t>
      </w:r>
      <w:r w:rsidRPr="00504625">
        <w:rPr>
          <w:rFonts w:ascii="Arial" w:hAnsi="Arial" w:cs="Arial"/>
          <w:color w:val="000000"/>
        </w:rPr>
        <w:t xml:space="preserve"> 17</w:t>
      </w:r>
      <w:r>
        <w:rPr>
          <w:rFonts w:ascii="Arial" w:hAnsi="Arial" w:cs="Arial"/>
          <w:color w:val="000000"/>
        </w:rPr>
        <w:t>%</w:t>
      </w:r>
      <w:r w:rsidRPr="00504625">
        <w:rPr>
          <w:rFonts w:ascii="Arial" w:hAnsi="Arial" w:cs="Arial"/>
          <w:color w:val="000000"/>
        </w:rPr>
        <w:t>, 50</w:t>
      </w:r>
      <w:r>
        <w:rPr>
          <w:rFonts w:ascii="Arial" w:hAnsi="Arial" w:cs="Arial"/>
          <w:color w:val="000000"/>
        </w:rPr>
        <w:t>%,</w:t>
      </w:r>
      <w:r w:rsidRPr="00504625">
        <w:rPr>
          <w:rFonts w:ascii="Arial" w:hAnsi="Arial" w:cs="Arial"/>
          <w:color w:val="000000"/>
        </w:rPr>
        <w:t xml:space="preserve"> and 33% of the condyles had normal, reduced, and minimal reconstruction of subchondral bone</w:t>
      </w:r>
      <w:r>
        <w:rPr>
          <w:rFonts w:ascii="Arial" w:hAnsi="Arial" w:cs="Arial"/>
          <w:color w:val="000000"/>
        </w:rPr>
        <w:t>s,</w:t>
      </w:r>
      <w:r w:rsidRPr="00504625">
        <w:rPr>
          <w:rFonts w:ascii="Arial" w:hAnsi="Arial" w:cs="Arial"/>
          <w:color w:val="000000"/>
        </w:rPr>
        <w:t xml:space="preserve"> respectively. </w:t>
      </w:r>
      <w:r w:rsidRPr="00504625">
        <w:rPr>
          <w:rFonts w:ascii="Arial" w:hAnsi="Arial" w:cs="Arial"/>
        </w:rPr>
        <w:t>In the PHA+SP group,</w:t>
      </w:r>
      <w:r w:rsidRPr="00504625">
        <w:rPr>
          <w:rFonts w:ascii="Arial" w:hAnsi="Arial" w:cs="Arial"/>
          <w:color w:val="000000"/>
        </w:rPr>
        <w:t xml:space="preserve"> </w:t>
      </w:r>
      <w:r>
        <w:rPr>
          <w:rFonts w:ascii="Arial" w:hAnsi="Arial" w:cs="Arial"/>
          <w:color w:val="000000"/>
        </w:rPr>
        <w:t xml:space="preserve">for </w:t>
      </w:r>
      <w:r w:rsidRPr="00504625">
        <w:rPr>
          <w:rFonts w:ascii="Arial" w:hAnsi="Arial" w:cs="Arial"/>
          <w:color w:val="000000"/>
        </w:rPr>
        <w:t xml:space="preserve">50% of the </w:t>
      </w:r>
      <w:r>
        <w:rPr>
          <w:rFonts w:ascii="Arial" w:hAnsi="Arial" w:cs="Arial"/>
          <w:color w:val="000000"/>
        </w:rPr>
        <w:t>condyles,</w:t>
      </w:r>
      <w:r w:rsidRPr="00504625">
        <w:rPr>
          <w:rFonts w:ascii="Arial" w:hAnsi="Arial" w:cs="Arial"/>
          <w:color w:val="000000"/>
        </w:rPr>
        <w:t xml:space="preserve"> the reconstruction of </w:t>
      </w:r>
      <w:r>
        <w:rPr>
          <w:rFonts w:ascii="Arial" w:hAnsi="Arial" w:cs="Arial"/>
          <w:color w:val="000000"/>
        </w:rPr>
        <w:t xml:space="preserve">the </w:t>
      </w:r>
      <w:r w:rsidRPr="00504625">
        <w:rPr>
          <w:rFonts w:ascii="Arial" w:hAnsi="Arial" w:cs="Arial"/>
          <w:color w:val="000000"/>
        </w:rPr>
        <w:t>subchondral bone</w:t>
      </w:r>
      <w:r>
        <w:rPr>
          <w:rFonts w:ascii="Arial" w:hAnsi="Arial" w:cs="Arial"/>
          <w:color w:val="000000"/>
        </w:rPr>
        <w:t xml:space="preserve">s appeared </w:t>
      </w:r>
      <w:r w:rsidRPr="00504625">
        <w:rPr>
          <w:rFonts w:ascii="Arial" w:hAnsi="Arial" w:cs="Arial"/>
          <w:color w:val="000000"/>
        </w:rPr>
        <w:t>normal</w:t>
      </w:r>
      <w:r>
        <w:rPr>
          <w:rFonts w:ascii="Arial" w:hAnsi="Arial" w:cs="Arial"/>
          <w:color w:val="000000"/>
        </w:rPr>
        <w:t>,</w:t>
      </w:r>
      <w:r w:rsidRPr="00504625">
        <w:rPr>
          <w:rFonts w:ascii="Arial" w:hAnsi="Arial" w:cs="Arial"/>
          <w:color w:val="000000"/>
        </w:rPr>
        <w:t xml:space="preserve"> and for the rest of the knees the reconstructed bone</w:t>
      </w:r>
      <w:r>
        <w:rPr>
          <w:rFonts w:ascii="Arial" w:hAnsi="Arial" w:cs="Arial"/>
          <w:color w:val="000000"/>
        </w:rPr>
        <w:t>s were</w:t>
      </w:r>
      <w:r w:rsidRPr="00504625">
        <w:rPr>
          <w:rFonts w:ascii="Arial" w:hAnsi="Arial" w:cs="Arial"/>
          <w:color w:val="000000"/>
        </w:rPr>
        <w:t xml:space="preserve"> reduced</w:t>
      </w:r>
      <w:r>
        <w:rPr>
          <w:rFonts w:ascii="Arial" w:hAnsi="Arial" w:cs="Arial"/>
          <w:color w:val="000000"/>
        </w:rPr>
        <w:t xml:space="preserve"> compared to the surrounding tissue</w:t>
      </w:r>
      <w:r w:rsidRPr="00504625">
        <w:rPr>
          <w:rFonts w:ascii="Arial" w:hAnsi="Arial" w:cs="Arial"/>
          <w:color w:val="000000"/>
        </w:rPr>
        <w:t>.</w:t>
      </w:r>
      <w:r>
        <w:rPr>
          <w:rFonts w:ascii="Arial" w:hAnsi="Arial" w:cs="Arial"/>
          <w:color w:val="000000"/>
        </w:rPr>
        <w:t xml:space="preserve"> </w:t>
      </w:r>
    </w:p>
    <w:p w14:paraId="42E8FC1E" w14:textId="77777777" w:rsidR="00886A3D" w:rsidRDefault="00886A3D" w:rsidP="00886A3D">
      <w:pPr>
        <w:spacing w:line="480" w:lineRule="auto"/>
        <w:jc w:val="both"/>
        <w:rPr>
          <w:rFonts w:ascii="Arial" w:hAnsi="Arial" w:cs="Arial"/>
        </w:rPr>
      </w:pPr>
    </w:p>
    <w:p w14:paraId="7F1CD29A" w14:textId="4C5D4E53" w:rsidR="00886A3D" w:rsidRDefault="00886A3D" w:rsidP="00C2383C">
      <w:pPr>
        <w:spacing w:line="480" w:lineRule="auto"/>
        <w:ind w:firstLine="720"/>
        <w:jc w:val="both"/>
        <w:rPr>
          <w:rFonts w:ascii="Arial" w:hAnsi="Arial" w:cs="Arial"/>
          <w:color w:val="000000"/>
        </w:rPr>
      </w:pPr>
      <w:r w:rsidRPr="00B965B5">
        <w:rPr>
          <w:rFonts w:ascii="Arial" w:hAnsi="Arial" w:cs="Arial"/>
        </w:rPr>
        <w:t xml:space="preserve">In the </w:t>
      </w:r>
      <w:r>
        <w:rPr>
          <w:rFonts w:ascii="Arial" w:hAnsi="Arial" w:cs="Arial"/>
        </w:rPr>
        <w:t>control</w:t>
      </w:r>
      <w:r w:rsidRPr="00B965B5">
        <w:rPr>
          <w:rFonts w:ascii="Arial" w:hAnsi="Arial" w:cs="Arial"/>
        </w:rPr>
        <w:t xml:space="preserve"> group</w:t>
      </w:r>
      <w:r>
        <w:rPr>
          <w:rFonts w:ascii="Arial" w:hAnsi="Arial" w:cs="Arial"/>
        </w:rPr>
        <w:t>,</w:t>
      </w:r>
      <w:r w:rsidRPr="00B965B5">
        <w:rPr>
          <w:rFonts w:ascii="Arial" w:hAnsi="Arial" w:cs="Arial"/>
        </w:rPr>
        <w:t xml:space="preserve"> the Alcian Blue staining </w:t>
      </w:r>
      <w:r>
        <w:rPr>
          <w:rFonts w:ascii="Arial" w:hAnsi="Arial" w:cs="Arial"/>
        </w:rPr>
        <w:t xml:space="preserve">of the knees was intense for the </w:t>
      </w:r>
      <w:r w:rsidRPr="00B965B5">
        <w:rPr>
          <w:rFonts w:ascii="Arial" w:hAnsi="Arial" w:cs="Arial"/>
        </w:rPr>
        <w:t>2R,</w:t>
      </w:r>
      <w:r>
        <w:rPr>
          <w:rFonts w:ascii="Arial" w:hAnsi="Arial" w:cs="Arial"/>
        </w:rPr>
        <w:t xml:space="preserve"> </w:t>
      </w:r>
      <w:r w:rsidRPr="00B965B5">
        <w:rPr>
          <w:rFonts w:ascii="Arial" w:hAnsi="Arial" w:cs="Arial"/>
        </w:rPr>
        <w:t>3L and 11R</w:t>
      </w:r>
      <w:r>
        <w:rPr>
          <w:rFonts w:ascii="Arial" w:hAnsi="Arial" w:cs="Arial"/>
        </w:rPr>
        <w:t xml:space="preserve"> condyles</w:t>
      </w:r>
      <w:r w:rsidRPr="00B965B5">
        <w:rPr>
          <w:rFonts w:ascii="Arial" w:hAnsi="Arial" w:cs="Arial"/>
        </w:rPr>
        <w:t xml:space="preserve">, whereas </w:t>
      </w:r>
      <w:r>
        <w:rPr>
          <w:rFonts w:ascii="Arial" w:hAnsi="Arial" w:cs="Arial"/>
        </w:rPr>
        <w:t xml:space="preserve">the regenerated cartilage in the </w:t>
      </w:r>
      <w:r w:rsidRPr="00B965B5">
        <w:rPr>
          <w:rFonts w:ascii="Arial" w:hAnsi="Arial" w:cs="Arial"/>
        </w:rPr>
        <w:t xml:space="preserve">1L, 10L and 12R </w:t>
      </w:r>
      <w:r>
        <w:rPr>
          <w:rFonts w:ascii="Arial" w:hAnsi="Arial" w:cs="Arial"/>
        </w:rPr>
        <w:t xml:space="preserve">condyles </w:t>
      </w:r>
      <w:r w:rsidRPr="00B965B5">
        <w:rPr>
          <w:rFonts w:ascii="Arial" w:hAnsi="Arial" w:cs="Arial"/>
        </w:rPr>
        <w:t>did not stain intensely (Fig</w:t>
      </w:r>
      <w:r>
        <w:rPr>
          <w:rFonts w:ascii="Arial" w:hAnsi="Arial" w:cs="Arial"/>
        </w:rPr>
        <w:t>.</w:t>
      </w:r>
      <w:r w:rsidRPr="00B965B5">
        <w:rPr>
          <w:rFonts w:ascii="Arial" w:hAnsi="Arial" w:cs="Arial"/>
        </w:rPr>
        <w:t xml:space="preserve"> </w:t>
      </w:r>
      <w:r w:rsidR="0048004F">
        <w:rPr>
          <w:rFonts w:ascii="Arial" w:hAnsi="Arial" w:cs="Arial"/>
        </w:rPr>
        <w:t>4.</w:t>
      </w:r>
      <w:r w:rsidRPr="00B965B5">
        <w:rPr>
          <w:rFonts w:ascii="Arial" w:hAnsi="Arial" w:cs="Arial"/>
        </w:rPr>
        <w:t xml:space="preserve">6). From the morphometric score </w:t>
      </w:r>
      <w:r w:rsidRPr="00B965B5">
        <w:rPr>
          <w:rFonts w:ascii="Arial" w:hAnsi="Arial" w:cs="Arial"/>
        </w:rPr>
        <w:lastRenderedPageBreak/>
        <w:t>distribution (Fig</w:t>
      </w:r>
      <w:r>
        <w:rPr>
          <w:rFonts w:ascii="Arial" w:hAnsi="Arial" w:cs="Arial"/>
        </w:rPr>
        <w:t>.</w:t>
      </w:r>
      <w:r w:rsidR="0048004F">
        <w:rPr>
          <w:rFonts w:ascii="Arial" w:hAnsi="Arial" w:cs="Arial"/>
        </w:rPr>
        <w:t>4.</w:t>
      </w:r>
      <w:r w:rsidRPr="00B965B5">
        <w:rPr>
          <w:rFonts w:ascii="Arial" w:hAnsi="Arial" w:cs="Arial"/>
        </w:rPr>
        <w:t xml:space="preserve"> 4)</w:t>
      </w:r>
      <w:r>
        <w:rPr>
          <w:rFonts w:ascii="Arial" w:hAnsi="Arial" w:cs="Arial"/>
        </w:rPr>
        <w:t>,</w:t>
      </w:r>
      <w:r w:rsidRPr="00B965B5">
        <w:rPr>
          <w:rFonts w:ascii="Arial" w:hAnsi="Arial" w:cs="Arial"/>
        </w:rPr>
        <w:t xml:space="preserve"> we observed that 50% of the knees were normally</w:t>
      </w:r>
      <w:r>
        <w:rPr>
          <w:rFonts w:ascii="Arial" w:hAnsi="Arial" w:cs="Arial"/>
        </w:rPr>
        <w:t xml:space="preserve"> stained and </w:t>
      </w:r>
      <w:r w:rsidRPr="00B965B5">
        <w:rPr>
          <w:rFonts w:ascii="Arial" w:hAnsi="Arial" w:cs="Arial"/>
        </w:rPr>
        <w:t>50% were moderately stained</w:t>
      </w:r>
      <w:r>
        <w:rPr>
          <w:rFonts w:ascii="Arial" w:hAnsi="Arial" w:cs="Arial"/>
        </w:rPr>
        <w:t>.</w:t>
      </w:r>
      <w:r w:rsidRPr="0080691D">
        <w:rPr>
          <w:rFonts w:ascii="Arial" w:hAnsi="Arial" w:cs="Arial"/>
        </w:rPr>
        <w:t xml:space="preserve"> </w:t>
      </w:r>
      <w:r w:rsidRPr="00924F1B">
        <w:rPr>
          <w:rFonts w:ascii="Arial" w:hAnsi="Arial" w:cs="Arial"/>
        </w:rPr>
        <w:t>In the PHA group, we did not observe any intense Alcian Blue staining</w:t>
      </w:r>
      <w:r>
        <w:rPr>
          <w:rFonts w:ascii="Arial" w:hAnsi="Arial" w:cs="Arial"/>
        </w:rPr>
        <w:t>,</w:t>
      </w:r>
      <w:r w:rsidRPr="00924F1B">
        <w:rPr>
          <w:rFonts w:ascii="Arial" w:hAnsi="Arial" w:cs="Arial"/>
        </w:rPr>
        <w:t xml:space="preserve"> </w:t>
      </w:r>
      <w:r w:rsidRPr="00924F1B">
        <w:rPr>
          <w:rFonts w:ascii="Arial" w:hAnsi="Arial" w:cs="Arial"/>
          <w:color w:val="000000"/>
        </w:rPr>
        <w:t xml:space="preserve">50% of the </w:t>
      </w:r>
      <w:r>
        <w:rPr>
          <w:rFonts w:ascii="Arial" w:hAnsi="Arial" w:cs="Arial"/>
          <w:color w:val="000000"/>
        </w:rPr>
        <w:t>condyles</w:t>
      </w:r>
      <w:r w:rsidRPr="00924F1B">
        <w:rPr>
          <w:rFonts w:ascii="Arial" w:hAnsi="Arial" w:cs="Arial"/>
          <w:color w:val="000000"/>
        </w:rPr>
        <w:t xml:space="preserve"> had moderate</w:t>
      </w:r>
      <w:r>
        <w:rPr>
          <w:rFonts w:ascii="Arial" w:hAnsi="Arial" w:cs="Arial"/>
          <w:color w:val="000000"/>
        </w:rPr>
        <w:t xml:space="preserve"> staining and 50% of them</w:t>
      </w:r>
      <w:r w:rsidRPr="00924F1B">
        <w:rPr>
          <w:rFonts w:ascii="Arial" w:hAnsi="Arial" w:cs="Arial"/>
          <w:color w:val="000000"/>
        </w:rPr>
        <w:t xml:space="preserve"> had s</w:t>
      </w:r>
      <w:r>
        <w:rPr>
          <w:rFonts w:ascii="Arial" w:hAnsi="Arial" w:cs="Arial"/>
          <w:color w:val="000000"/>
        </w:rPr>
        <w:t>light staining. In the Alcian Blue staining of the PHA+RGD group, we observed that the 8L condyle had normal staining (i.e., similar to healthy tissue) in the defect area and the rest of the condyles had slight or moderate staining. The scoring of the PHA+SP group indicated that 50% of the condyles had normal staining,</w:t>
      </w:r>
      <w:r w:rsidRPr="001618BC">
        <w:rPr>
          <w:rFonts w:ascii="Arial" w:hAnsi="Arial" w:cs="Arial"/>
          <w:color w:val="000000"/>
        </w:rPr>
        <w:t xml:space="preserve"> </w:t>
      </w:r>
      <w:r>
        <w:rPr>
          <w:rFonts w:ascii="Arial" w:hAnsi="Arial" w:cs="Arial"/>
          <w:color w:val="000000"/>
        </w:rPr>
        <w:t>17% of them had moderated and</w:t>
      </w:r>
      <w:r w:rsidRPr="001618BC">
        <w:rPr>
          <w:rFonts w:ascii="Arial" w:hAnsi="Arial" w:cs="Arial"/>
          <w:color w:val="000000"/>
        </w:rPr>
        <w:t xml:space="preserve"> </w:t>
      </w:r>
      <w:r>
        <w:rPr>
          <w:rFonts w:ascii="Arial" w:hAnsi="Arial" w:cs="Arial"/>
          <w:color w:val="000000"/>
        </w:rPr>
        <w:t>33% had slight staining.</w:t>
      </w:r>
    </w:p>
    <w:p w14:paraId="0FC857A2" w14:textId="77777777" w:rsidR="00886A3D" w:rsidRDefault="00886A3D" w:rsidP="00886A3D">
      <w:pPr>
        <w:spacing w:line="480" w:lineRule="auto"/>
        <w:jc w:val="both"/>
        <w:rPr>
          <w:rFonts w:ascii="Arial" w:hAnsi="Arial" w:cs="Arial"/>
          <w:color w:val="000000"/>
        </w:rPr>
      </w:pPr>
    </w:p>
    <w:p w14:paraId="13D694BB" w14:textId="77777777" w:rsidR="00886A3D" w:rsidRDefault="00886A3D" w:rsidP="000C7395">
      <w:pPr>
        <w:pStyle w:val="Heading3"/>
      </w:pPr>
      <w:bookmarkStart w:id="154" w:name="_Toc522013001"/>
      <w:bookmarkStart w:id="155" w:name="_Toc522052774"/>
      <w:r>
        <w:t>Collagen II Immunostaining</w:t>
      </w:r>
      <w:bookmarkEnd w:id="154"/>
      <w:bookmarkEnd w:id="155"/>
    </w:p>
    <w:p w14:paraId="2A148A39" w14:textId="53774103" w:rsidR="00886A3D" w:rsidRDefault="00C2383C" w:rsidP="00886A3D">
      <w:pPr>
        <w:spacing w:line="480" w:lineRule="auto"/>
        <w:jc w:val="both"/>
        <w:rPr>
          <w:rFonts w:ascii="Arial" w:hAnsi="Arial" w:cs="Arial"/>
        </w:rPr>
      </w:pPr>
      <w:r>
        <w:rPr>
          <w:rFonts w:ascii="Arial" w:hAnsi="Arial" w:cs="Arial"/>
          <w:color w:val="000000"/>
        </w:rPr>
        <w:tab/>
      </w:r>
      <w:r w:rsidR="00023441">
        <w:rPr>
          <w:rFonts w:ascii="Arial" w:hAnsi="Arial" w:cs="Arial"/>
          <w:color w:val="000000"/>
        </w:rPr>
        <w:t>I</w:t>
      </w:r>
      <w:r w:rsidR="00886A3D">
        <w:rPr>
          <w:rFonts w:ascii="Arial" w:hAnsi="Arial" w:cs="Arial"/>
          <w:color w:val="000000"/>
        </w:rPr>
        <w:t>n</w:t>
      </w:r>
      <w:r w:rsidR="00886A3D">
        <w:rPr>
          <w:rFonts w:ascii="Arial" w:hAnsi="Arial" w:cs="Arial"/>
        </w:rPr>
        <w:t xml:space="preserve"> the </w:t>
      </w:r>
      <w:r w:rsidR="00886A3D">
        <w:rPr>
          <w:rFonts w:ascii="Arial" w:hAnsi="Arial" w:cs="Arial"/>
          <w:color w:val="000000"/>
        </w:rPr>
        <w:t>control</w:t>
      </w:r>
      <w:r w:rsidR="00886A3D" w:rsidRPr="002D6D78">
        <w:rPr>
          <w:rFonts w:ascii="Arial" w:hAnsi="Arial" w:cs="Arial"/>
        </w:rPr>
        <w:t xml:space="preserve"> group, collagen II staining </w:t>
      </w:r>
      <w:r w:rsidR="00886A3D">
        <w:rPr>
          <w:rFonts w:ascii="Arial" w:hAnsi="Arial" w:cs="Arial"/>
        </w:rPr>
        <w:t xml:space="preserve">was </w:t>
      </w:r>
      <w:r w:rsidR="00886A3D" w:rsidRPr="002D6D78">
        <w:rPr>
          <w:rFonts w:ascii="Arial" w:hAnsi="Arial" w:cs="Arial"/>
        </w:rPr>
        <w:t xml:space="preserve">prevalent with intensity </w:t>
      </w:r>
      <w:r w:rsidR="00886A3D">
        <w:rPr>
          <w:rFonts w:ascii="Arial" w:hAnsi="Arial" w:cs="Arial"/>
        </w:rPr>
        <w:t xml:space="preserve">similar to </w:t>
      </w:r>
      <w:r w:rsidR="00886A3D" w:rsidRPr="002D6D78">
        <w:rPr>
          <w:rFonts w:ascii="Arial" w:hAnsi="Arial" w:cs="Arial"/>
        </w:rPr>
        <w:t xml:space="preserve">the surrounding cartilage tissue for </w:t>
      </w:r>
      <w:r w:rsidR="00886A3D">
        <w:rPr>
          <w:rFonts w:ascii="Arial" w:hAnsi="Arial" w:cs="Arial"/>
        </w:rPr>
        <w:t xml:space="preserve">the </w:t>
      </w:r>
      <w:r w:rsidR="00886A3D" w:rsidRPr="002D6D78">
        <w:rPr>
          <w:rFonts w:ascii="Arial" w:hAnsi="Arial" w:cs="Arial"/>
        </w:rPr>
        <w:t>2R and 3L condyles. In the rest of the</w:t>
      </w:r>
      <w:r w:rsidR="00886A3D">
        <w:rPr>
          <w:rFonts w:ascii="Arial" w:hAnsi="Arial" w:cs="Arial"/>
        </w:rPr>
        <w:t xml:space="preserve"> control group</w:t>
      </w:r>
      <w:r w:rsidR="00886A3D" w:rsidRPr="002D6D78">
        <w:rPr>
          <w:rFonts w:ascii="Arial" w:hAnsi="Arial" w:cs="Arial"/>
        </w:rPr>
        <w:t xml:space="preserve"> condyles</w:t>
      </w:r>
      <w:r w:rsidR="00886A3D">
        <w:rPr>
          <w:rFonts w:ascii="Arial" w:hAnsi="Arial" w:cs="Arial"/>
        </w:rPr>
        <w:t>,</w:t>
      </w:r>
      <w:r w:rsidR="00886A3D" w:rsidRPr="002D6D78">
        <w:rPr>
          <w:rFonts w:ascii="Arial" w:hAnsi="Arial" w:cs="Arial"/>
        </w:rPr>
        <w:t xml:space="preserve"> the </w:t>
      </w:r>
      <w:r w:rsidR="00886A3D">
        <w:rPr>
          <w:rFonts w:ascii="Arial" w:hAnsi="Arial" w:cs="Arial"/>
        </w:rPr>
        <w:t>collagen II immuno</w:t>
      </w:r>
      <w:r w:rsidR="00886A3D" w:rsidRPr="002D6D78">
        <w:rPr>
          <w:rFonts w:ascii="Arial" w:hAnsi="Arial" w:cs="Arial"/>
        </w:rPr>
        <w:t>staining</w:t>
      </w:r>
      <w:r w:rsidR="00886A3D">
        <w:rPr>
          <w:rFonts w:ascii="Arial" w:hAnsi="Arial" w:cs="Arial"/>
        </w:rPr>
        <w:t xml:space="preserve"> did </w:t>
      </w:r>
      <w:r w:rsidR="00886A3D" w:rsidRPr="002D6D78">
        <w:rPr>
          <w:rFonts w:ascii="Arial" w:hAnsi="Arial" w:cs="Arial"/>
        </w:rPr>
        <w:t xml:space="preserve">not cover the whole cartilage region of the regenerated tissue. </w:t>
      </w:r>
      <w:r w:rsidR="00886A3D">
        <w:rPr>
          <w:rFonts w:ascii="Arial" w:hAnsi="Arial" w:cs="Arial"/>
        </w:rPr>
        <w:t xml:space="preserve">The </w:t>
      </w:r>
      <w:r w:rsidR="00886A3D" w:rsidRPr="002D6D78">
        <w:rPr>
          <w:rFonts w:ascii="Arial" w:hAnsi="Arial" w:cs="Arial"/>
        </w:rPr>
        <w:t xml:space="preserve">1L and 10L condyles had </w:t>
      </w:r>
      <w:r w:rsidR="00886A3D">
        <w:rPr>
          <w:rFonts w:ascii="Arial" w:hAnsi="Arial" w:cs="Arial"/>
        </w:rPr>
        <w:t xml:space="preserve">some </w:t>
      </w:r>
      <w:r w:rsidR="00886A3D" w:rsidRPr="002D6D78">
        <w:rPr>
          <w:rFonts w:ascii="Arial" w:hAnsi="Arial" w:cs="Arial"/>
        </w:rPr>
        <w:t xml:space="preserve">staining at the edges of the defects. In </w:t>
      </w:r>
      <w:r w:rsidR="00886A3D">
        <w:rPr>
          <w:rFonts w:ascii="Arial" w:hAnsi="Arial" w:cs="Arial"/>
        </w:rPr>
        <w:t xml:space="preserve">the </w:t>
      </w:r>
      <w:r w:rsidR="00886A3D" w:rsidRPr="002D6D78">
        <w:rPr>
          <w:rFonts w:ascii="Arial" w:hAnsi="Arial" w:cs="Arial"/>
        </w:rPr>
        <w:t>11R condyle</w:t>
      </w:r>
      <w:r w:rsidR="00886A3D">
        <w:rPr>
          <w:rFonts w:ascii="Arial" w:hAnsi="Arial" w:cs="Arial"/>
        </w:rPr>
        <w:t>,</w:t>
      </w:r>
      <w:r w:rsidR="00886A3D" w:rsidRPr="002D6D78">
        <w:rPr>
          <w:rFonts w:ascii="Arial" w:hAnsi="Arial" w:cs="Arial"/>
        </w:rPr>
        <w:t xml:space="preserve"> </w:t>
      </w:r>
      <w:r w:rsidR="00886A3D">
        <w:rPr>
          <w:rFonts w:ascii="Arial" w:hAnsi="Arial" w:cs="Arial"/>
        </w:rPr>
        <w:t xml:space="preserve">the </w:t>
      </w:r>
      <w:r w:rsidR="00886A3D" w:rsidRPr="002D6D78">
        <w:rPr>
          <w:rFonts w:ascii="Arial" w:hAnsi="Arial" w:cs="Arial"/>
        </w:rPr>
        <w:t>staining was not observed at the cartilage surface</w:t>
      </w:r>
      <w:r w:rsidR="00886A3D">
        <w:rPr>
          <w:rFonts w:ascii="Arial" w:hAnsi="Arial" w:cs="Arial"/>
        </w:rPr>
        <w:t>,</w:t>
      </w:r>
      <w:r w:rsidR="00886A3D" w:rsidRPr="002D6D78">
        <w:rPr>
          <w:rFonts w:ascii="Arial" w:hAnsi="Arial" w:cs="Arial"/>
        </w:rPr>
        <w:t xml:space="preserve"> and </w:t>
      </w:r>
      <w:r w:rsidR="00886A3D">
        <w:rPr>
          <w:rFonts w:ascii="Arial" w:hAnsi="Arial" w:cs="Arial"/>
        </w:rPr>
        <w:t xml:space="preserve">the </w:t>
      </w:r>
      <w:r w:rsidR="00886A3D" w:rsidRPr="002D6D78">
        <w:rPr>
          <w:rFonts w:ascii="Arial" w:hAnsi="Arial" w:cs="Arial"/>
        </w:rPr>
        <w:t xml:space="preserve">12L </w:t>
      </w:r>
      <w:r w:rsidR="00886A3D">
        <w:rPr>
          <w:rFonts w:ascii="Arial" w:hAnsi="Arial" w:cs="Arial"/>
        </w:rPr>
        <w:t xml:space="preserve">condyle </w:t>
      </w:r>
      <w:r w:rsidR="00886A3D" w:rsidRPr="002D6D78">
        <w:rPr>
          <w:rFonts w:ascii="Arial" w:hAnsi="Arial" w:cs="Arial"/>
        </w:rPr>
        <w:t>had mild staining at parts of the cartilage-bone border (Fig</w:t>
      </w:r>
      <w:r w:rsidR="00886A3D">
        <w:rPr>
          <w:rFonts w:ascii="Arial" w:hAnsi="Arial" w:cs="Arial"/>
        </w:rPr>
        <w:t>.</w:t>
      </w:r>
      <w:r w:rsidR="00886A3D" w:rsidRPr="002D6D78">
        <w:rPr>
          <w:rFonts w:ascii="Arial" w:hAnsi="Arial" w:cs="Arial"/>
        </w:rPr>
        <w:t xml:space="preserve"> </w:t>
      </w:r>
      <w:r w:rsidR="0048004F">
        <w:rPr>
          <w:rFonts w:ascii="Arial" w:hAnsi="Arial" w:cs="Arial"/>
        </w:rPr>
        <w:t>4.</w:t>
      </w:r>
      <w:r w:rsidR="00886A3D" w:rsidRPr="002D6D78">
        <w:rPr>
          <w:rFonts w:ascii="Arial" w:hAnsi="Arial" w:cs="Arial"/>
        </w:rPr>
        <w:t xml:space="preserve">7). </w:t>
      </w:r>
      <w:r w:rsidR="00886A3D" w:rsidRPr="008248D5">
        <w:rPr>
          <w:rFonts w:ascii="Arial" w:hAnsi="Arial" w:cs="Arial"/>
        </w:rPr>
        <w:t>Furthermore,</w:t>
      </w:r>
      <w:r w:rsidR="00886A3D">
        <w:rPr>
          <w:rFonts w:ascii="Arial" w:hAnsi="Arial" w:cs="Arial"/>
        </w:rPr>
        <w:t xml:space="preserve"> closer observation indicated that</w:t>
      </w:r>
      <w:r w:rsidR="00886A3D" w:rsidRPr="008248D5">
        <w:rPr>
          <w:rFonts w:ascii="Arial" w:hAnsi="Arial" w:cs="Arial"/>
        </w:rPr>
        <w:t xml:space="preserve"> in </w:t>
      </w:r>
      <w:r w:rsidR="00886A3D">
        <w:rPr>
          <w:rFonts w:ascii="Arial" w:hAnsi="Arial" w:cs="Arial"/>
        </w:rPr>
        <w:t xml:space="preserve">the </w:t>
      </w:r>
      <w:r w:rsidR="00886A3D" w:rsidRPr="008248D5">
        <w:rPr>
          <w:rFonts w:ascii="Arial" w:hAnsi="Arial" w:cs="Arial"/>
        </w:rPr>
        <w:t>2R and 3L</w:t>
      </w:r>
      <w:r w:rsidR="00886A3D">
        <w:rPr>
          <w:rFonts w:ascii="Arial" w:hAnsi="Arial" w:cs="Arial"/>
        </w:rPr>
        <w:t xml:space="preserve"> condyles,</w:t>
      </w:r>
      <w:r w:rsidR="00886A3D" w:rsidRPr="008248D5">
        <w:rPr>
          <w:rFonts w:ascii="Arial" w:hAnsi="Arial" w:cs="Arial"/>
        </w:rPr>
        <w:t xml:space="preserve"> columnar l</w:t>
      </w:r>
      <w:r w:rsidR="00886A3D">
        <w:rPr>
          <w:rFonts w:ascii="Arial" w:hAnsi="Arial" w:cs="Arial"/>
        </w:rPr>
        <w:t>acunae formations were observed, a</w:t>
      </w:r>
      <w:r w:rsidR="00886A3D" w:rsidRPr="008248D5">
        <w:rPr>
          <w:rFonts w:ascii="Arial" w:hAnsi="Arial" w:cs="Arial"/>
        </w:rPr>
        <w:t>l</w:t>
      </w:r>
      <w:r w:rsidR="00886A3D">
        <w:rPr>
          <w:rFonts w:ascii="Arial" w:hAnsi="Arial" w:cs="Arial"/>
        </w:rPr>
        <w:t xml:space="preserve">though in the cartilage zone of the </w:t>
      </w:r>
      <w:r w:rsidR="00886A3D" w:rsidRPr="008248D5">
        <w:rPr>
          <w:rFonts w:ascii="Arial" w:hAnsi="Arial" w:cs="Arial"/>
        </w:rPr>
        <w:t>3L</w:t>
      </w:r>
      <w:r w:rsidR="00886A3D">
        <w:rPr>
          <w:rFonts w:ascii="Arial" w:hAnsi="Arial" w:cs="Arial"/>
        </w:rPr>
        <w:t xml:space="preserve"> condyle, several </w:t>
      </w:r>
      <w:r w:rsidR="00886A3D" w:rsidRPr="008248D5">
        <w:rPr>
          <w:rFonts w:ascii="Arial" w:hAnsi="Arial" w:cs="Arial"/>
        </w:rPr>
        <w:t>fibrocar</w:t>
      </w:r>
      <w:r w:rsidR="00886A3D">
        <w:rPr>
          <w:rFonts w:ascii="Arial" w:hAnsi="Arial" w:cs="Arial"/>
        </w:rPr>
        <w:t>tilage cells clusters were observed where</w:t>
      </w:r>
      <w:r w:rsidR="00886A3D" w:rsidRPr="002D6D78">
        <w:rPr>
          <w:rFonts w:ascii="Arial" w:hAnsi="Arial" w:cs="Arial"/>
        </w:rPr>
        <w:t xml:space="preserve"> no colla</w:t>
      </w:r>
      <w:r w:rsidR="00886A3D">
        <w:rPr>
          <w:rFonts w:ascii="Arial" w:hAnsi="Arial" w:cs="Arial"/>
        </w:rPr>
        <w:t>gen</w:t>
      </w:r>
      <w:r w:rsidR="00886A3D" w:rsidRPr="002D6D78">
        <w:rPr>
          <w:rFonts w:ascii="Arial" w:hAnsi="Arial" w:cs="Arial"/>
        </w:rPr>
        <w:t xml:space="preserve"> II staining w</w:t>
      </w:r>
      <w:r w:rsidR="00886A3D">
        <w:rPr>
          <w:rFonts w:ascii="Arial" w:hAnsi="Arial" w:cs="Arial"/>
        </w:rPr>
        <w:t>as</w:t>
      </w:r>
      <w:r w:rsidR="00886A3D" w:rsidRPr="002D6D78">
        <w:rPr>
          <w:rFonts w:ascii="Arial" w:hAnsi="Arial" w:cs="Arial"/>
        </w:rPr>
        <w:t xml:space="preserve"> present (Fig</w:t>
      </w:r>
      <w:r w:rsidR="00886A3D">
        <w:rPr>
          <w:rFonts w:ascii="Arial" w:hAnsi="Arial" w:cs="Arial"/>
        </w:rPr>
        <w:t>.</w:t>
      </w:r>
      <w:r w:rsidR="00886A3D" w:rsidRPr="002D6D78">
        <w:rPr>
          <w:rFonts w:ascii="Arial" w:hAnsi="Arial" w:cs="Arial"/>
        </w:rPr>
        <w:t xml:space="preserve"> </w:t>
      </w:r>
      <w:r w:rsidR="0048004F">
        <w:rPr>
          <w:rFonts w:ascii="Arial" w:hAnsi="Arial" w:cs="Arial"/>
        </w:rPr>
        <w:t>4.</w:t>
      </w:r>
      <w:r w:rsidR="00886A3D" w:rsidRPr="002D6D78">
        <w:rPr>
          <w:rFonts w:ascii="Arial" w:hAnsi="Arial" w:cs="Arial"/>
        </w:rPr>
        <w:t>8).</w:t>
      </w:r>
      <w:r w:rsidR="00886A3D" w:rsidRPr="009A7AEF">
        <w:rPr>
          <w:rFonts w:ascii="Arial" w:hAnsi="Arial" w:cs="Arial"/>
        </w:rPr>
        <w:t xml:space="preserve"> </w:t>
      </w:r>
    </w:p>
    <w:p w14:paraId="710780B3" w14:textId="77777777" w:rsidR="00886A3D" w:rsidRPr="00A1764E" w:rsidRDefault="00886A3D" w:rsidP="00886A3D">
      <w:pPr>
        <w:spacing w:line="480" w:lineRule="auto"/>
        <w:jc w:val="both"/>
        <w:rPr>
          <w:rFonts w:ascii="Arial" w:hAnsi="Arial" w:cs="Arial"/>
        </w:rPr>
      </w:pPr>
    </w:p>
    <w:p w14:paraId="47E1449E" w14:textId="44E8A915" w:rsidR="00886A3D" w:rsidRDefault="00886A3D" w:rsidP="00C2383C">
      <w:pPr>
        <w:spacing w:line="480" w:lineRule="auto"/>
        <w:ind w:firstLine="720"/>
        <w:jc w:val="both"/>
        <w:rPr>
          <w:rFonts w:ascii="Arial" w:hAnsi="Arial" w:cs="Arial"/>
          <w:color w:val="000000"/>
        </w:rPr>
      </w:pPr>
      <w:r>
        <w:rPr>
          <w:rFonts w:ascii="Arial" w:hAnsi="Arial" w:cs="Arial"/>
          <w:color w:val="000000"/>
        </w:rPr>
        <w:t>For the PHA group, t</w:t>
      </w:r>
      <w:r w:rsidRPr="009A7AEF">
        <w:rPr>
          <w:rFonts w:ascii="Arial" w:hAnsi="Arial" w:cs="Arial"/>
          <w:color w:val="000000"/>
        </w:rPr>
        <w:t>he collagen II staining</w:t>
      </w:r>
      <w:r>
        <w:rPr>
          <w:rFonts w:ascii="Arial" w:hAnsi="Arial" w:cs="Arial"/>
          <w:color w:val="000000"/>
        </w:rPr>
        <w:t xml:space="preserve"> was</w:t>
      </w:r>
      <w:r w:rsidRPr="009A7AEF">
        <w:rPr>
          <w:rFonts w:ascii="Arial" w:hAnsi="Arial" w:cs="Arial"/>
          <w:color w:val="000000"/>
        </w:rPr>
        <w:t xml:space="preserve"> s</w:t>
      </w:r>
      <w:r>
        <w:rPr>
          <w:rFonts w:ascii="Arial" w:hAnsi="Arial" w:cs="Arial"/>
          <w:color w:val="000000"/>
        </w:rPr>
        <w:t xml:space="preserve">light in the defect areas of the 1R, </w:t>
      </w:r>
      <w:r w:rsidRPr="009A7AEF">
        <w:rPr>
          <w:rFonts w:ascii="Arial" w:hAnsi="Arial" w:cs="Arial"/>
          <w:color w:val="000000"/>
        </w:rPr>
        <w:t>5R</w:t>
      </w:r>
      <w:r>
        <w:rPr>
          <w:rFonts w:ascii="Arial" w:hAnsi="Arial" w:cs="Arial"/>
          <w:color w:val="000000"/>
        </w:rPr>
        <w:t>,</w:t>
      </w:r>
      <w:r w:rsidRPr="009A7AEF">
        <w:rPr>
          <w:rFonts w:ascii="Arial" w:hAnsi="Arial" w:cs="Arial"/>
          <w:color w:val="000000"/>
        </w:rPr>
        <w:t xml:space="preserve"> and 8R</w:t>
      </w:r>
      <w:r>
        <w:rPr>
          <w:rFonts w:ascii="Arial" w:hAnsi="Arial" w:cs="Arial"/>
          <w:color w:val="000000"/>
        </w:rPr>
        <w:t xml:space="preserve"> condyles, and</w:t>
      </w:r>
      <w:r w:rsidRPr="009A7AEF">
        <w:rPr>
          <w:rFonts w:ascii="Arial" w:hAnsi="Arial" w:cs="Arial"/>
          <w:color w:val="000000"/>
        </w:rPr>
        <w:t xml:space="preserve"> </w:t>
      </w:r>
      <w:r>
        <w:rPr>
          <w:rFonts w:ascii="Arial" w:hAnsi="Arial" w:cs="Arial"/>
          <w:color w:val="000000"/>
        </w:rPr>
        <w:t xml:space="preserve">the </w:t>
      </w:r>
      <w:r w:rsidRPr="009A7AEF">
        <w:rPr>
          <w:rFonts w:ascii="Arial" w:hAnsi="Arial" w:cs="Arial"/>
          <w:color w:val="000000"/>
        </w:rPr>
        <w:t xml:space="preserve">staining </w:t>
      </w:r>
      <w:r>
        <w:rPr>
          <w:rFonts w:ascii="Arial" w:hAnsi="Arial" w:cs="Arial"/>
          <w:color w:val="000000"/>
        </w:rPr>
        <w:t xml:space="preserve">in the 10R, 7L, and 4L condyles </w:t>
      </w:r>
      <w:r>
        <w:rPr>
          <w:rFonts w:ascii="Arial" w:hAnsi="Arial" w:cs="Arial"/>
          <w:color w:val="000000"/>
        </w:rPr>
        <w:lastRenderedPageBreak/>
        <w:t xml:space="preserve">was observed at the edges of the defects </w:t>
      </w:r>
      <w:r w:rsidRPr="009A7AEF">
        <w:rPr>
          <w:rFonts w:ascii="Arial" w:hAnsi="Arial" w:cs="Arial"/>
          <w:color w:val="000000"/>
        </w:rPr>
        <w:t>(Fig</w:t>
      </w:r>
      <w:r>
        <w:rPr>
          <w:rFonts w:ascii="Arial" w:hAnsi="Arial" w:cs="Arial"/>
          <w:color w:val="000000"/>
        </w:rPr>
        <w:t>.</w:t>
      </w:r>
      <w:r w:rsidRPr="009A7AEF">
        <w:rPr>
          <w:rFonts w:ascii="Arial" w:hAnsi="Arial" w:cs="Arial"/>
          <w:color w:val="000000"/>
        </w:rPr>
        <w:t xml:space="preserve"> </w:t>
      </w:r>
      <w:r w:rsidR="0048004F">
        <w:rPr>
          <w:rFonts w:ascii="Arial" w:hAnsi="Arial" w:cs="Arial"/>
          <w:color w:val="000000"/>
        </w:rPr>
        <w:t>4.</w:t>
      </w:r>
      <w:r w:rsidRPr="009A7AEF">
        <w:rPr>
          <w:rFonts w:ascii="Arial" w:hAnsi="Arial" w:cs="Arial"/>
          <w:color w:val="000000"/>
        </w:rPr>
        <w:t>7).</w:t>
      </w:r>
      <w:r>
        <w:rPr>
          <w:rFonts w:ascii="Arial" w:hAnsi="Arial" w:cs="Arial"/>
          <w:color w:val="000000"/>
        </w:rPr>
        <w:t xml:space="preserve"> In addition, the 4L condyle had a small patch of collagen II staining in the middle of the defect.</w:t>
      </w:r>
      <w:r w:rsidRPr="009A7AEF">
        <w:rPr>
          <w:rFonts w:ascii="Arial" w:hAnsi="Arial" w:cs="Arial"/>
          <w:color w:val="000000"/>
        </w:rPr>
        <w:t xml:space="preserve"> </w:t>
      </w:r>
      <w:r>
        <w:rPr>
          <w:rFonts w:ascii="Arial" w:hAnsi="Arial" w:cs="Arial"/>
          <w:color w:val="000000"/>
        </w:rPr>
        <w:t xml:space="preserve">Closer observation of the defects indicated that the regenerated tissues of the 5R and 8R condyles had </w:t>
      </w:r>
      <w:r w:rsidRPr="009A7AEF">
        <w:rPr>
          <w:rFonts w:ascii="Arial" w:hAnsi="Arial" w:cs="Arial"/>
          <w:color w:val="000000"/>
        </w:rPr>
        <w:t>some lacuna</w:t>
      </w:r>
      <w:r>
        <w:rPr>
          <w:rFonts w:ascii="Arial" w:hAnsi="Arial" w:cs="Arial"/>
          <w:color w:val="000000"/>
        </w:rPr>
        <w:t xml:space="preserve">e in the defect site, </w:t>
      </w:r>
      <w:r w:rsidRPr="009A7AEF">
        <w:rPr>
          <w:rFonts w:ascii="Arial" w:hAnsi="Arial" w:cs="Arial"/>
          <w:color w:val="000000"/>
        </w:rPr>
        <w:t>but with a poor cartilage and bone structure (Fig</w:t>
      </w:r>
      <w:r>
        <w:rPr>
          <w:rFonts w:ascii="Arial" w:hAnsi="Arial" w:cs="Arial"/>
          <w:color w:val="000000"/>
        </w:rPr>
        <w:t>.</w:t>
      </w:r>
      <w:r w:rsidRPr="009A7AEF">
        <w:rPr>
          <w:rFonts w:ascii="Arial" w:hAnsi="Arial" w:cs="Arial"/>
          <w:color w:val="000000"/>
        </w:rPr>
        <w:t xml:space="preserve"> </w:t>
      </w:r>
      <w:r w:rsidR="0048004F">
        <w:rPr>
          <w:rFonts w:ascii="Arial" w:hAnsi="Arial" w:cs="Arial"/>
          <w:color w:val="000000"/>
        </w:rPr>
        <w:t>4.</w:t>
      </w:r>
      <w:r w:rsidRPr="009A7AEF">
        <w:rPr>
          <w:rFonts w:ascii="Arial" w:hAnsi="Arial" w:cs="Arial"/>
          <w:color w:val="000000"/>
        </w:rPr>
        <w:t xml:space="preserve">8). </w:t>
      </w:r>
      <w:r>
        <w:rPr>
          <w:rFonts w:ascii="Arial" w:hAnsi="Arial" w:cs="Arial"/>
          <w:color w:val="000000"/>
        </w:rPr>
        <w:t>All t</w:t>
      </w:r>
      <w:r w:rsidRPr="009A7AEF">
        <w:rPr>
          <w:rFonts w:ascii="Arial" w:hAnsi="Arial" w:cs="Arial"/>
          <w:color w:val="000000"/>
        </w:rPr>
        <w:t xml:space="preserve">he </w:t>
      </w:r>
      <w:r>
        <w:rPr>
          <w:rFonts w:ascii="Arial" w:hAnsi="Arial" w:cs="Arial"/>
          <w:color w:val="000000"/>
        </w:rPr>
        <w:t>defects of the</w:t>
      </w:r>
      <w:r w:rsidRPr="009A7AEF">
        <w:rPr>
          <w:rFonts w:ascii="Arial" w:hAnsi="Arial" w:cs="Arial"/>
          <w:color w:val="000000"/>
        </w:rPr>
        <w:t xml:space="preserve"> PHA+RGD group had </w:t>
      </w:r>
      <w:r>
        <w:rPr>
          <w:rFonts w:ascii="Arial" w:hAnsi="Arial" w:cs="Arial"/>
          <w:color w:val="000000"/>
        </w:rPr>
        <w:t xml:space="preserve">non-prevalent </w:t>
      </w:r>
      <w:r w:rsidRPr="009A7AEF">
        <w:rPr>
          <w:rFonts w:ascii="Arial" w:hAnsi="Arial" w:cs="Arial"/>
          <w:color w:val="000000"/>
        </w:rPr>
        <w:t>collagen II staining</w:t>
      </w:r>
      <w:r>
        <w:rPr>
          <w:rFonts w:ascii="Arial" w:hAnsi="Arial" w:cs="Arial"/>
          <w:color w:val="000000"/>
        </w:rPr>
        <w:t xml:space="preserve">, although the stained regions of the 8L and 9R condyles had the same stain intensity as their surrounding healthy cartilage. The collagen II immunostaining in the 5L and 11L condyles was present at the edges of the defects but not in the center, and staining in the 6R condyle was only observed in the cartilage-bone boarder. For the 2L, 8L, and 9R condyles, no staining was observed at the cartilage surface. </w:t>
      </w:r>
    </w:p>
    <w:p w14:paraId="28124953" w14:textId="77777777" w:rsidR="00886A3D" w:rsidRDefault="00886A3D" w:rsidP="00886A3D">
      <w:pPr>
        <w:spacing w:line="480" w:lineRule="auto"/>
        <w:jc w:val="both"/>
        <w:rPr>
          <w:rFonts w:ascii="Arial" w:hAnsi="Arial" w:cs="Arial"/>
          <w:color w:val="000000"/>
        </w:rPr>
      </w:pPr>
    </w:p>
    <w:p w14:paraId="6093CC84" w14:textId="1BDE8234" w:rsidR="00886A3D" w:rsidRDefault="00886A3D" w:rsidP="00C2383C">
      <w:pPr>
        <w:spacing w:line="480" w:lineRule="auto"/>
        <w:ind w:firstLine="720"/>
        <w:jc w:val="both"/>
        <w:rPr>
          <w:rFonts w:ascii="Arial" w:hAnsi="Arial" w:cs="Arial"/>
          <w:color w:val="000000"/>
        </w:rPr>
      </w:pPr>
      <w:r>
        <w:rPr>
          <w:rFonts w:ascii="Arial" w:hAnsi="Arial" w:cs="Arial"/>
          <w:color w:val="000000"/>
        </w:rPr>
        <w:t xml:space="preserve">The most prevalent collagen II immunostaining was in the PHA+SP group. From this PHA+SP group, the </w:t>
      </w:r>
      <w:r w:rsidRPr="009A7AEF">
        <w:rPr>
          <w:rFonts w:ascii="Arial" w:hAnsi="Arial" w:cs="Arial"/>
          <w:color w:val="000000"/>
        </w:rPr>
        <w:t>3R, 7R</w:t>
      </w:r>
      <w:r>
        <w:rPr>
          <w:rFonts w:ascii="Arial" w:hAnsi="Arial" w:cs="Arial"/>
          <w:color w:val="000000"/>
        </w:rPr>
        <w:t xml:space="preserve">, </w:t>
      </w:r>
      <w:r w:rsidRPr="009A7AEF">
        <w:rPr>
          <w:rFonts w:ascii="Arial" w:hAnsi="Arial" w:cs="Arial"/>
          <w:color w:val="000000"/>
        </w:rPr>
        <w:t>and 9L</w:t>
      </w:r>
      <w:r>
        <w:rPr>
          <w:rFonts w:ascii="Arial" w:hAnsi="Arial" w:cs="Arial"/>
          <w:color w:val="000000"/>
        </w:rPr>
        <w:t xml:space="preserve"> condyles especially had prevalent collagen II staining, and the intensities were the same as the surrounding cartilage. Staining in the 6L and 12R condyles was only observed in the cartilage-bone border and at the center of the regenerated tissue, respectively. The 4R condyle staining was observed as a small patch in the middle of the defect.</w:t>
      </w:r>
      <w:r w:rsidRPr="009A7AEF">
        <w:rPr>
          <w:rFonts w:ascii="Arial" w:hAnsi="Arial" w:cs="Arial"/>
          <w:color w:val="000000"/>
        </w:rPr>
        <w:t xml:space="preserve"> </w:t>
      </w:r>
      <w:r>
        <w:rPr>
          <w:rFonts w:ascii="Arial" w:hAnsi="Arial" w:cs="Arial"/>
          <w:color w:val="000000"/>
        </w:rPr>
        <w:t>C</w:t>
      </w:r>
      <w:r w:rsidRPr="009A7AEF">
        <w:rPr>
          <w:rFonts w:ascii="Arial" w:hAnsi="Arial" w:cs="Arial"/>
          <w:color w:val="000000"/>
        </w:rPr>
        <w:t>loser observation</w:t>
      </w:r>
      <w:r>
        <w:rPr>
          <w:rFonts w:ascii="Arial" w:hAnsi="Arial" w:cs="Arial"/>
          <w:color w:val="000000"/>
        </w:rPr>
        <w:t xml:space="preserve"> of the defects (Fig. </w:t>
      </w:r>
      <w:r w:rsidR="0048004F">
        <w:rPr>
          <w:rFonts w:ascii="Arial" w:hAnsi="Arial" w:cs="Arial"/>
          <w:color w:val="000000"/>
        </w:rPr>
        <w:t>4.</w:t>
      </w:r>
      <w:r>
        <w:rPr>
          <w:rFonts w:ascii="Arial" w:hAnsi="Arial" w:cs="Arial"/>
          <w:color w:val="000000"/>
        </w:rPr>
        <w:t>8) indicated that the lacunae of the 3R and 7R condyles had some columnar formations but not in all the defect region. T</w:t>
      </w:r>
      <w:r w:rsidRPr="009A7AEF">
        <w:rPr>
          <w:rFonts w:ascii="Arial" w:hAnsi="Arial" w:cs="Arial"/>
          <w:color w:val="000000"/>
        </w:rPr>
        <w:t>he staining for</w:t>
      </w:r>
      <w:r>
        <w:rPr>
          <w:rFonts w:ascii="Arial" w:hAnsi="Arial" w:cs="Arial"/>
          <w:color w:val="000000"/>
        </w:rPr>
        <w:t xml:space="preserve"> the </w:t>
      </w:r>
      <w:r w:rsidRPr="009A7AEF">
        <w:rPr>
          <w:rFonts w:ascii="Arial" w:hAnsi="Arial" w:cs="Arial"/>
          <w:color w:val="000000"/>
        </w:rPr>
        <w:t>7</w:t>
      </w:r>
      <w:r>
        <w:rPr>
          <w:rFonts w:ascii="Arial" w:hAnsi="Arial" w:cs="Arial"/>
          <w:color w:val="000000"/>
        </w:rPr>
        <w:t>R</w:t>
      </w:r>
      <w:r w:rsidRPr="009A7AEF">
        <w:rPr>
          <w:rFonts w:ascii="Arial" w:hAnsi="Arial" w:cs="Arial"/>
          <w:color w:val="000000"/>
        </w:rPr>
        <w:t xml:space="preserve"> </w:t>
      </w:r>
      <w:r>
        <w:rPr>
          <w:rFonts w:ascii="Arial" w:hAnsi="Arial" w:cs="Arial"/>
          <w:color w:val="000000"/>
        </w:rPr>
        <w:t xml:space="preserve">condyle </w:t>
      </w:r>
      <w:r w:rsidRPr="009A7AEF">
        <w:rPr>
          <w:rFonts w:ascii="Arial" w:hAnsi="Arial" w:cs="Arial"/>
          <w:color w:val="000000"/>
        </w:rPr>
        <w:t xml:space="preserve">was intense around several </w:t>
      </w:r>
      <w:r>
        <w:rPr>
          <w:rFonts w:ascii="Arial" w:hAnsi="Arial" w:cs="Arial"/>
          <w:color w:val="000000"/>
        </w:rPr>
        <w:t xml:space="preserve">clustered </w:t>
      </w:r>
      <w:r w:rsidRPr="009A7AEF">
        <w:rPr>
          <w:rFonts w:ascii="Arial" w:hAnsi="Arial" w:cs="Arial"/>
          <w:color w:val="000000"/>
        </w:rPr>
        <w:t>columnar</w:t>
      </w:r>
      <w:r>
        <w:rPr>
          <w:rFonts w:ascii="Arial" w:hAnsi="Arial" w:cs="Arial"/>
          <w:color w:val="000000"/>
        </w:rPr>
        <w:t xml:space="preserve"> lacunae (Fig. </w:t>
      </w:r>
      <w:r w:rsidR="0048004F">
        <w:rPr>
          <w:rFonts w:ascii="Arial" w:hAnsi="Arial" w:cs="Arial"/>
          <w:color w:val="000000"/>
        </w:rPr>
        <w:t>4.</w:t>
      </w:r>
      <w:r>
        <w:rPr>
          <w:rFonts w:ascii="Arial" w:hAnsi="Arial" w:cs="Arial"/>
          <w:color w:val="000000"/>
        </w:rPr>
        <w:t xml:space="preserve">8). </w:t>
      </w:r>
    </w:p>
    <w:p w14:paraId="2119DC37" w14:textId="4102AD1F" w:rsidR="00886A3D" w:rsidRDefault="00886A3D" w:rsidP="00886A3D">
      <w:pPr>
        <w:spacing w:line="480" w:lineRule="auto"/>
        <w:jc w:val="both"/>
        <w:rPr>
          <w:rFonts w:ascii="Arial" w:hAnsi="Arial" w:cs="Arial"/>
        </w:rPr>
      </w:pPr>
    </w:p>
    <w:p w14:paraId="7821F1E9" w14:textId="2D654FCE" w:rsidR="00886A3D" w:rsidRPr="002210A7" w:rsidRDefault="00886A3D" w:rsidP="000C7395">
      <w:pPr>
        <w:pStyle w:val="Heading2"/>
      </w:pPr>
      <w:bookmarkStart w:id="156" w:name="_Toc522013002"/>
      <w:bookmarkStart w:id="157" w:name="_Toc522052775"/>
      <w:r w:rsidRPr="00504625">
        <w:lastRenderedPageBreak/>
        <w:t>Discussion</w:t>
      </w:r>
      <w:bookmarkEnd w:id="152"/>
      <w:bookmarkEnd w:id="153"/>
      <w:bookmarkEnd w:id="156"/>
      <w:bookmarkEnd w:id="157"/>
    </w:p>
    <w:p w14:paraId="494A5FDF" w14:textId="646C4F28"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sidRPr="00EB2881">
        <w:rPr>
          <w:rFonts w:ascii="Arial" w:hAnsi="Arial" w:cs="Arial"/>
        </w:rPr>
        <w:t xml:space="preserve">The current study was the first </w:t>
      </w:r>
      <w:r>
        <w:rPr>
          <w:rFonts w:ascii="Arial" w:hAnsi="Arial" w:cs="Arial"/>
        </w:rPr>
        <w:t xml:space="preserve">time that potential chondroinductivity has been demonstrated </w:t>
      </w:r>
      <w:r w:rsidRPr="009E3374">
        <w:rPr>
          <w:rFonts w:ascii="Arial" w:hAnsi="Arial" w:cs="Arial"/>
          <w:i/>
        </w:rPr>
        <w:t>in vivo</w:t>
      </w:r>
      <w:r>
        <w:rPr>
          <w:rFonts w:ascii="Arial" w:hAnsi="Arial" w:cs="Arial"/>
        </w:rPr>
        <w:t xml:space="preserve"> by conjugating/immobilizing a peptide sequence </w:t>
      </w:r>
      <w:r>
        <w:rPr>
          <w:rFonts w:ascii="Arial" w:hAnsi="Arial" w:cs="Arial"/>
          <w:color w:val="000000"/>
        </w:rPr>
        <w:t>to a biomaterial implant for cartilage regeneration. Specifically,</w:t>
      </w:r>
      <w:r w:rsidRPr="008C1EAB">
        <w:rPr>
          <w:rFonts w:ascii="Arial" w:hAnsi="Arial" w:cs="Arial"/>
          <w:color w:val="000000"/>
        </w:rPr>
        <w:t xml:space="preserve"> the potential of PHA+SP hydrogels in developing a hyaline-like tissue as an acellular technology was demonstrated without the need </w:t>
      </w:r>
      <w:r>
        <w:rPr>
          <w:rFonts w:ascii="Arial" w:hAnsi="Arial" w:cs="Arial"/>
          <w:color w:val="000000"/>
        </w:rPr>
        <w:t xml:space="preserve">for exogenous cells, </w:t>
      </w:r>
      <w:r w:rsidRPr="008C1EAB">
        <w:rPr>
          <w:rFonts w:ascii="Arial" w:hAnsi="Arial" w:cs="Arial"/>
          <w:color w:val="000000"/>
        </w:rPr>
        <w:t>growth factor</w:t>
      </w:r>
      <w:r>
        <w:rPr>
          <w:rFonts w:ascii="Arial" w:hAnsi="Arial" w:cs="Arial"/>
          <w:color w:val="000000"/>
        </w:rPr>
        <w:t>s, or human/animal-derived extracellular matrix, supporting the hypothesis of the study</w:t>
      </w:r>
      <w:r w:rsidRPr="008C1EAB">
        <w:rPr>
          <w:rFonts w:ascii="Arial" w:hAnsi="Arial" w:cs="Arial"/>
          <w:color w:val="000000"/>
        </w:rPr>
        <w:t>.</w:t>
      </w:r>
    </w:p>
    <w:p w14:paraId="2A259EDA" w14:textId="77777777" w:rsidR="00C2383C" w:rsidRDefault="00C2383C" w:rsidP="00C2383C">
      <w:pPr>
        <w:widowControl w:val="0"/>
        <w:autoSpaceDE w:val="0"/>
        <w:autoSpaceDN w:val="0"/>
        <w:adjustRightInd w:val="0"/>
        <w:spacing w:after="240" w:line="480" w:lineRule="auto"/>
        <w:ind w:firstLine="720"/>
        <w:jc w:val="both"/>
        <w:rPr>
          <w:rFonts w:ascii="Arial" w:hAnsi="Arial" w:cs="Arial"/>
          <w:color w:val="000000"/>
        </w:rPr>
      </w:pPr>
    </w:p>
    <w:p w14:paraId="454CBAF7" w14:textId="004BEB90"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 xml:space="preserve">The fact that </w:t>
      </w:r>
      <w:r w:rsidRPr="00EB2881">
        <w:rPr>
          <w:rFonts w:ascii="Arial" w:hAnsi="Arial" w:cs="Arial"/>
          <w:color w:val="000000"/>
        </w:rPr>
        <w:t>66%</w:t>
      </w:r>
      <w:r>
        <w:rPr>
          <w:rFonts w:ascii="Arial" w:hAnsi="Arial" w:cs="Arial"/>
          <w:color w:val="000000"/>
        </w:rPr>
        <w:t xml:space="preserve"> of the knees had </w:t>
      </w:r>
      <w:r w:rsidRPr="00EB2881">
        <w:rPr>
          <w:rFonts w:ascii="Arial" w:hAnsi="Arial" w:cs="Arial"/>
          <w:color w:val="000000"/>
        </w:rPr>
        <w:t xml:space="preserve">&gt;80% </w:t>
      </w:r>
      <w:r>
        <w:rPr>
          <w:rFonts w:ascii="Arial" w:hAnsi="Arial" w:cs="Arial"/>
          <w:color w:val="000000"/>
        </w:rPr>
        <w:t xml:space="preserve">regeneration in the defect </w:t>
      </w:r>
      <w:r w:rsidRPr="00EB2881">
        <w:rPr>
          <w:rFonts w:ascii="Arial" w:hAnsi="Arial" w:cs="Arial"/>
          <w:color w:val="000000"/>
        </w:rPr>
        <w:t>indicate</w:t>
      </w:r>
      <w:r>
        <w:rPr>
          <w:rFonts w:ascii="Arial" w:hAnsi="Arial" w:cs="Arial"/>
          <w:color w:val="000000"/>
        </w:rPr>
        <w:t>d</w:t>
      </w:r>
      <w:r w:rsidRPr="00EB2881">
        <w:rPr>
          <w:rFonts w:ascii="Arial" w:hAnsi="Arial" w:cs="Arial"/>
          <w:color w:val="000000"/>
        </w:rPr>
        <w:t xml:space="preserve"> good </w:t>
      </w:r>
      <w:r>
        <w:rPr>
          <w:rFonts w:ascii="Arial" w:hAnsi="Arial" w:cs="Arial"/>
        </w:rPr>
        <w:t>regeneration</w:t>
      </w:r>
      <w:r w:rsidRPr="00EB2881">
        <w:rPr>
          <w:rFonts w:ascii="Arial" w:hAnsi="Arial" w:cs="Arial"/>
        </w:rPr>
        <w:t xml:space="preserve"> </w:t>
      </w:r>
      <w:r>
        <w:rPr>
          <w:rFonts w:ascii="Arial" w:hAnsi="Arial" w:cs="Arial"/>
        </w:rPr>
        <w:t xml:space="preserve">rate </w:t>
      </w:r>
      <w:r w:rsidRPr="00EB2881">
        <w:rPr>
          <w:rFonts w:ascii="Arial" w:hAnsi="Arial" w:cs="Arial"/>
        </w:rPr>
        <w:t xml:space="preserve">in the majority of </w:t>
      </w:r>
      <w:r>
        <w:rPr>
          <w:rFonts w:ascii="Arial" w:hAnsi="Arial" w:cs="Arial"/>
        </w:rPr>
        <w:t xml:space="preserve">the condyles, which may be due to microdrilling of the defects and BMSCs infiltration to the defects. </w:t>
      </w:r>
      <w:r w:rsidRPr="002A47D7">
        <w:rPr>
          <w:rFonts w:ascii="Arial" w:hAnsi="Arial" w:cs="Arial"/>
        </w:rPr>
        <w:t>The lower</w:t>
      </w:r>
      <w:r>
        <w:rPr>
          <w:rFonts w:ascii="Arial" w:hAnsi="Arial" w:cs="Arial"/>
        </w:rPr>
        <w:t xml:space="preserve"> regeneration rates in some of the condyles could potentially be due to mechanical failure</w:t>
      </w:r>
      <w:r w:rsidRPr="00275F02">
        <w:rPr>
          <w:rFonts w:ascii="Arial" w:hAnsi="Arial" w:cs="Arial"/>
          <w:color w:val="000000"/>
        </w:rPr>
        <w:t xml:space="preserve"> of the hydrogel</w:t>
      </w:r>
      <w:r>
        <w:rPr>
          <w:rFonts w:ascii="Arial" w:hAnsi="Arial" w:cs="Arial"/>
          <w:color w:val="000000"/>
        </w:rPr>
        <w:t>,</w:t>
      </w:r>
      <w:r w:rsidRPr="00275F02">
        <w:rPr>
          <w:rFonts w:ascii="Arial" w:hAnsi="Arial" w:cs="Arial"/>
          <w:color w:val="000000"/>
        </w:rPr>
        <w:t xml:space="preserve"> </w:t>
      </w:r>
      <w:r>
        <w:rPr>
          <w:rFonts w:ascii="Arial" w:hAnsi="Arial" w:cs="Arial"/>
          <w:color w:val="000000"/>
        </w:rPr>
        <w:t xml:space="preserve">for example an anomaly due to a particular individual rabbit’s physical stress placed on the material. Another possibility for variations in healing may be </w:t>
      </w:r>
      <w:r w:rsidRPr="00275F02">
        <w:rPr>
          <w:rFonts w:ascii="Arial" w:hAnsi="Arial" w:cs="Arial"/>
          <w:color w:val="000000"/>
        </w:rPr>
        <w:t>the variations in surgical technique</w:t>
      </w:r>
      <w:r>
        <w:rPr>
          <w:rFonts w:ascii="Arial" w:hAnsi="Arial" w:cs="Arial"/>
          <w:color w:val="000000"/>
        </w:rPr>
        <w:t>, as a full-thickness chondral-only defect with a 3.5 mm diameter was difficult with the natural curvature of the femoral condyle surface, and so there may have been some variation in the extent of subchondral bone disruption. In addition, m</w:t>
      </w:r>
      <w:r w:rsidRPr="00275F02">
        <w:rPr>
          <w:rFonts w:ascii="Arial" w:hAnsi="Arial" w:cs="Arial"/>
          <w:color w:val="000000"/>
        </w:rPr>
        <w:t xml:space="preserve">icrodrilling </w:t>
      </w:r>
      <w:r>
        <w:rPr>
          <w:rFonts w:ascii="Arial" w:hAnsi="Arial" w:cs="Arial"/>
          <w:color w:val="000000"/>
        </w:rPr>
        <w:t xml:space="preserve">of course </w:t>
      </w:r>
      <w:r w:rsidRPr="00275F02">
        <w:rPr>
          <w:rFonts w:ascii="Arial" w:hAnsi="Arial" w:cs="Arial"/>
          <w:color w:val="000000"/>
        </w:rPr>
        <w:t>resu</w:t>
      </w:r>
      <w:r>
        <w:rPr>
          <w:rFonts w:ascii="Arial" w:hAnsi="Arial" w:cs="Arial"/>
          <w:color w:val="000000"/>
        </w:rPr>
        <w:t>lted in bleeding of the defect, which in turn caused</w:t>
      </w:r>
      <w:r w:rsidRPr="00275F02">
        <w:rPr>
          <w:rFonts w:ascii="Arial" w:hAnsi="Arial" w:cs="Arial"/>
          <w:color w:val="000000"/>
        </w:rPr>
        <w:t xml:space="preserve"> </w:t>
      </w:r>
      <w:r>
        <w:rPr>
          <w:rFonts w:ascii="Arial" w:hAnsi="Arial" w:cs="Arial"/>
          <w:color w:val="000000"/>
        </w:rPr>
        <w:t xml:space="preserve">expected </w:t>
      </w:r>
      <w:r w:rsidRPr="00275F02">
        <w:rPr>
          <w:rFonts w:ascii="Arial" w:hAnsi="Arial" w:cs="Arial"/>
          <w:color w:val="000000"/>
        </w:rPr>
        <w:t>difficulties in placing the hydrogel precursor into the defect. Although</w:t>
      </w:r>
      <w:r w:rsidRPr="00EB2881">
        <w:rPr>
          <w:rFonts w:ascii="Arial" w:hAnsi="Arial" w:cs="Arial"/>
          <w:color w:val="000000"/>
        </w:rPr>
        <w:t xml:space="preserve"> </w:t>
      </w:r>
      <w:r>
        <w:rPr>
          <w:rFonts w:ascii="Arial" w:hAnsi="Arial" w:cs="Arial"/>
          <w:color w:val="000000"/>
        </w:rPr>
        <w:t xml:space="preserve">the </w:t>
      </w:r>
      <w:r w:rsidRPr="00EB2881">
        <w:rPr>
          <w:rFonts w:ascii="Arial" w:hAnsi="Arial" w:cs="Arial"/>
          <w:color w:val="000000"/>
        </w:rPr>
        <w:t xml:space="preserve">blood was removed with sterile gauze, mixing of blood and </w:t>
      </w:r>
      <w:r>
        <w:rPr>
          <w:rFonts w:ascii="Arial" w:hAnsi="Arial" w:cs="Arial"/>
          <w:color w:val="000000"/>
        </w:rPr>
        <w:t xml:space="preserve">the </w:t>
      </w:r>
      <w:r w:rsidRPr="00EB2881">
        <w:rPr>
          <w:rFonts w:ascii="Arial" w:hAnsi="Arial" w:cs="Arial"/>
          <w:color w:val="000000"/>
        </w:rPr>
        <w:t xml:space="preserve">hydrogel precursor material occurred in some </w:t>
      </w:r>
      <w:r>
        <w:rPr>
          <w:rFonts w:ascii="Arial" w:hAnsi="Arial" w:cs="Arial"/>
          <w:color w:val="000000"/>
        </w:rPr>
        <w:t xml:space="preserve">of the </w:t>
      </w:r>
      <w:r w:rsidRPr="00EB2881">
        <w:rPr>
          <w:rFonts w:ascii="Arial" w:hAnsi="Arial" w:cs="Arial"/>
          <w:color w:val="000000"/>
        </w:rPr>
        <w:t xml:space="preserve">samples, which changed the </w:t>
      </w:r>
      <w:r>
        <w:rPr>
          <w:rFonts w:ascii="Arial" w:hAnsi="Arial" w:cs="Arial"/>
          <w:color w:val="000000"/>
        </w:rPr>
        <w:t xml:space="preserve">fluid </w:t>
      </w:r>
      <w:r w:rsidRPr="00EB2881">
        <w:rPr>
          <w:rFonts w:ascii="Arial" w:hAnsi="Arial" w:cs="Arial"/>
          <w:color w:val="000000"/>
        </w:rPr>
        <w:t>mechanic</w:t>
      </w:r>
      <w:r>
        <w:rPr>
          <w:rFonts w:ascii="Arial" w:hAnsi="Arial" w:cs="Arial"/>
          <w:color w:val="000000"/>
        </w:rPr>
        <w:t>s</w:t>
      </w:r>
      <w:r w:rsidRPr="00EB2881">
        <w:rPr>
          <w:rFonts w:ascii="Arial" w:hAnsi="Arial" w:cs="Arial"/>
          <w:color w:val="000000"/>
        </w:rPr>
        <w:t xml:space="preserve"> of the hydrogel</w:t>
      </w:r>
      <w:r>
        <w:rPr>
          <w:rFonts w:ascii="Arial" w:hAnsi="Arial" w:cs="Arial"/>
          <w:color w:val="000000"/>
        </w:rPr>
        <w:t xml:space="preserve"> precursor prior to </w:t>
      </w:r>
      <w:r>
        <w:rPr>
          <w:rFonts w:ascii="Arial" w:hAnsi="Arial" w:cs="Arial"/>
          <w:color w:val="000000"/>
        </w:rPr>
        <w:lastRenderedPageBreak/>
        <w:t>crosslinking</w:t>
      </w:r>
      <w:r w:rsidRPr="00EB2881">
        <w:rPr>
          <w:rFonts w:ascii="Arial" w:hAnsi="Arial" w:cs="Arial"/>
          <w:color w:val="000000"/>
        </w:rPr>
        <w:t>. This limitation can be avoided by increasing the percentage of HAnp to produce more paste-like precursor solutions</w:t>
      </w:r>
      <w:r>
        <w:rPr>
          <w:rFonts w:ascii="Arial" w:hAnsi="Arial" w:cs="Arial"/>
          <w:color w:val="000000"/>
        </w:rPr>
        <w:t>.</w:t>
      </w:r>
      <w:r>
        <w:rPr>
          <w:rFonts w:ascii="Arial" w:hAnsi="Arial" w:cs="Arial"/>
          <w:color w:val="000000"/>
        </w:rPr>
        <w:fldChar w:fldCharType="begin">
          <w:fldData xml:space="preserve">PEVuZE5vdGU+PENpdGU+PEF1dGhvcj5CZWNrPC9BdXRob3I+PFllYXI+MjAxNTwvWWVhcj48UmVj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==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PEVuZE5vdGU+PENpdGU+PEF1dGhvcj5CZWNrPC9BdXRob3I+PFllYXI+MjAxNTwvWWVhcj48UmVj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==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Pr>
          <w:rFonts w:ascii="Arial" w:hAnsi="Arial" w:cs="Arial"/>
          <w:color w:val="000000"/>
        </w:rPr>
      </w:r>
      <w:r>
        <w:rPr>
          <w:rFonts w:ascii="Arial" w:hAnsi="Arial" w:cs="Arial"/>
          <w:color w:val="000000"/>
        </w:rPr>
        <w:fldChar w:fldCharType="separate"/>
      </w:r>
      <w:r w:rsidR="009D6E32" w:rsidRPr="009D6E32">
        <w:rPr>
          <w:rFonts w:ascii="Arial" w:hAnsi="Arial" w:cs="Arial"/>
          <w:noProof/>
          <w:color w:val="000000"/>
          <w:vertAlign w:val="superscript"/>
        </w:rPr>
        <w:t>120</w:t>
      </w:r>
      <w:r>
        <w:rPr>
          <w:rFonts w:ascii="Arial" w:hAnsi="Arial" w:cs="Arial"/>
          <w:color w:val="000000"/>
        </w:rPr>
        <w:fldChar w:fldCharType="end"/>
      </w:r>
      <w:r w:rsidRPr="00EB2881">
        <w:rPr>
          <w:rFonts w:ascii="Arial" w:hAnsi="Arial" w:cs="Arial"/>
          <w:color w:val="000000"/>
        </w:rPr>
        <w:t xml:space="preserve"> </w:t>
      </w:r>
    </w:p>
    <w:p w14:paraId="7B98A908" w14:textId="77777777" w:rsidR="00C2383C" w:rsidRDefault="00C2383C" w:rsidP="00C2383C">
      <w:pPr>
        <w:widowControl w:val="0"/>
        <w:autoSpaceDE w:val="0"/>
        <w:autoSpaceDN w:val="0"/>
        <w:adjustRightInd w:val="0"/>
        <w:spacing w:after="240" w:line="480" w:lineRule="auto"/>
        <w:ind w:firstLine="720"/>
        <w:jc w:val="both"/>
        <w:rPr>
          <w:rFonts w:ascii="Arial" w:hAnsi="Arial" w:cs="Arial"/>
          <w:color w:val="000000"/>
        </w:rPr>
      </w:pPr>
    </w:p>
    <w:p w14:paraId="2BAD5E1D" w14:textId="00AEB424"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Incorporation of the peptides (PHA+SP and PHA+RGD) elevated the structural integrity of the regenerated cartilage compared to PHA group.</w:t>
      </w:r>
      <w:r w:rsidRPr="004713D4">
        <w:rPr>
          <w:rFonts w:ascii="Arial" w:hAnsi="Arial" w:cs="Arial"/>
          <w:color w:val="000000"/>
        </w:rPr>
        <w:t xml:space="preserve"> </w:t>
      </w:r>
      <w:r>
        <w:rPr>
          <w:rFonts w:ascii="Arial" w:hAnsi="Arial" w:cs="Arial"/>
          <w:color w:val="000000"/>
        </w:rPr>
        <w:t>H</w:t>
      </w:r>
      <w:r w:rsidRPr="004713D4">
        <w:rPr>
          <w:rFonts w:ascii="Arial" w:hAnsi="Arial" w:cs="Arial"/>
          <w:color w:val="000000"/>
        </w:rPr>
        <w:t>owever</w:t>
      </w:r>
      <w:r>
        <w:rPr>
          <w:rFonts w:ascii="Arial" w:hAnsi="Arial" w:cs="Arial"/>
          <w:color w:val="000000"/>
        </w:rPr>
        <w:t>,</w:t>
      </w:r>
      <w:r w:rsidRPr="004713D4">
        <w:rPr>
          <w:rFonts w:ascii="Arial" w:hAnsi="Arial" w:cs="Arial"/>
          <w:color w:val="000000"/>
        </w:rPr>
        <w:t xml:space="preserve"> </w:t>
      </w:r>
      <w:r>
        <w:rPr>
          <w:rFonts w:ascii="Arial" w:hAnsi="Arial" w:cs="Arial"/>
          <w:color w:val="000000"/>
        </w:rPr>
        <w:t>a significant finding was t</w:t>
      </w:r>
      <w:r w:rsidRPr="004713D4">
        <w:rPr>
          <w:rFonts w:ascii="Arial" w:hAnsi="Arial" w:cs="Arial"/>
          <w:color w:val="000000"/>
        </w:rPr>
        <w:t xml:space="preserve">he </w:t>
      </w:r>
      <w:r>
        <w:rPr>
          <w:rFonts w:ascii="Arial" w:hAnsi="Arial" w:cs="Arial"/>
          <w:color w:val="000000"/>
        </w:rPr>
        <w:t>poorer</w:t>
      </w:r>
      <w:r w:rsidRPr="004713D4">
        <w:rPr>
          <w:rFonts w:ascii="Arial" w:hAnsi="Arial" w:cs="Arial"/>
          <w:color w:val="000000"/>
        </w:rPr>
        <w:t xml:space="preserve"> collagen II production in </w:t>
      </w:r>
      <w:r>
        <w:rPr>
          <w:rFonts w:ascii="Arial" w:hAnsi="Arial" w:cs="Arial"/>
          <w:color w:val="000000"/>
        </w:rPr>
        <w:t xml:space="preserve">the </w:t>
      </w:r>
      <w:r w:rsidRPr="004713D4">
        <w:rPr>
          <w:rFonts w:ascii="Arial" w:hAnsi="Arial" w:cs="Arial"/>
          <w:color w:val="000000"/>
        </w:rPr>
        <w:t xml:space="preserve">PHA+RGD group </w:t>
      </w:r>
      <w:r>
        <w:rPr>
          <w:rFonts w:ascii="Arial" w:hAnsi="Arial" w:cs="Arial"/>
          <w:color w:val="000000"/>
        </w:rPr>
        <w:t xml:space="preserve">relative to the PHA+SP group, which was likely due </w:t>
      </w:r>
      <w:r w:rsidRPr="004713D4">
        <w:rPr>
          <w:rFonts w:ascii="Arial" w:hAnsi="Arial" w:cs="Arial"/>
          <w:color w:val="000000"/>
        </w:rPr>
        <w:t>to the fact that although RGD encourage</w:t>
      </w:r>
      <w:r>
        <w:rPr>
          <w:rFonts w:ascii="Arial" w:hAnsi="Arial" w:cs="Arial"/>
          <w:color w:val="000000"/>
        </w:rPr>
        <w:t>s</w:t>
      </w:r>
      <w:r w:rsidRPr="004713D4">
        <w:rPr>
          <w:rFonts w:ascii="Arial" w:hAnsi="Arial" w:cs="Arial"/>
          <w:color w:val="000000"/>
        </w:rPr>
        <w:t xml:space="preserve"> cellular adhesion</w:t>
      </w:r>
      <w:r>
        <w:rPr>
          <w:rFonts w:ascii="Arial" w:hAnsi="Arial" w:cs="Arial"/>
          <w:color w:val="000000"/>
        </w:rPr>
        <w:t>, it does not provide any chondrogenic-specific signal</w:t>
      </w:r>
      <w:r w:rsidRPr="004713D4">
        <w:rPr>
          <w:rFonts w:ascii="Arial" w:hAnsi="Arial" w:cs="Arial"/>
          <w:color w:val="000000"/>
        </w:rPr>
        <w:t xml:space="preserve"> in the absence of chondrogenic growth factors.</w:t>
      </w:r>
      <w:r w:rsidRPr="004713D4">
        <w:rPr>
          <w:rFonts w:ascii="Arial" w:hAnsi="Arial" w:cs="Arial"/>
          <w:color w:val="000000"/>
        </w:rPr>
        <w:fldChar w:fldCharType="begin">
          <w:fldData xml:space="preserve">PEVuZE5vdGU+PENpdGU+PEF1dGhvcj5Db25uZWxseTwvQXV0aG9yPjxZZWFyPjIwMDc8L1llYXI+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LXBlcmlvZGljYWw+PHBhZ2VzPjEwNzEtODM8L3BhZ2VzPjx2b2x1bWU+Mjg8L3ZvbHVtZT48bnVt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=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PEVuZE5vdGU+PENpdGU+PEF1dGhvcj5Db25uZWxseTwvQXV0aG9yPjxZZWFyPjIwMDc8L1llYXI+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=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sidRPr="004713D4">
        <w:rPr>
          <w:rFonts w:ascii="Arial" w:hAnsi="Arial" w:cs="Arial"/>
          <w:color w:val="000000"/>
        </w:rPr>
      </w:r>
      <w:r w:rsidRPr="004713D4">
        <w:rPr>
          <w:rFonts w:ascii="Arial" w:hAnsi="Arial" w:cs="Arial"/>
          <w:color w:val="000000"/>
        </w:rPr>
        <w:fldChar w:fldCharType="separate"/>
      </w:r>
      <w:r w:rsidR="009D6E32" w:rsidRPr="009D6E32">
        <w:rPr>
          <w:rFonts w:ascii="Arial" w:hAnsi="Arial" w:cs="Arial"/>
          <w:noProof/>
          <w:color w:val="000000"/>
          <w:vertAlign w:val="superscript"/>
        </w:rPr>
        <w:t>72, 123</w:t>
      </w:r>
      <w:r w:rsidRPr="004713D4">
        <w:rPr>
          <w:rFonts w:ascii="Arial" w:hAnsi="Arial" w:cs="Arial"/>
          <w:color w:val="000000"/>
        </w:rPr>
        <w:fldChar w:fldCharType="end"/>
      </w:r>
    </w:p>
    <w:p w14:paraId="49417D74" w14:textId="77777777" w:rsidR="00C2383C" w:rsidRDefault="00C2383C" w:rsidP="00886A3D">
      <w:pPr>
        <w:widowControl w:val="0"/>
        <w:autoSpaceDE w:val="0"/>
        <w:autoSpaceDN w:val="0"/>
        <w:adjustRightInd w:val="0"/>
        <w:spacing w:after="240" w:line="480" w:lineRule="auto"/>
        <w:jc w:val="both"/>
        <w:rPr>
          <w:rFonts w:ascii="Arial" w:hAnsi="Arial" w:cs="Arial"/>
          <w:color w:val="000000"/>
        </w:rPr>
      </w:pPr>
    </w:p>
    <w:p w14:paraId="350043D8" w14:textId="27E3EBD4"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sidRPr="005C0289">
        <w:rPr>
          <w:rFonts w:ascii="Arial" w:hAnsi="Arial" w:cs="Arial"/>
          <w:color w:val="000000"/>
        </w:rPr>
        <w:t xml:space="preserve">Creating </w:t>
      </w:r>
      <w:r>
        <w:rPr>
          <w:rFonts w:ascii="Arial" w:hAnsi="Arial" w:cs="Arial"/>
          <w:color w:val="000000"/>
        </w:rPr>
        <w:t>true, functional</w:t>
      </w:r>
      <w:r w:rsidRPr="005C0289">
        <w:rPr>
          <w:rFonts w:ascii="Arial" w:hAnsi="Arial" w:cs="Arial"/>
          <w:color w:val="000000"/>
        </w:rPr>
        <w:t xml:space="preserve"> hyaline cartilage has been the </w:t>
      </w:r>
      <w:r>
        <w:rPr>
          <w:rFonts w:ascii="Arial" w:hAnsi="Arial" w:cs="Arial"/>
          <w:color w:val="000000"/>
        </w:rPr>
        <w:t xml:space="preserve">elusive </w:t>
      </w:r>
      <w:r w:rsidRPr="005C0289">
        <w:rPr>
          <w:rFonts w:ascii="Arial" w:hAnsi="Arial" w:cs="Arial"/>
          <w:color w:val="000000"/>
        </w:rPr>
        <w:t xml:space="preserve">goal of </w:t>
      </w:r>
      <w:r>
        <w:rPr>
          <w:rFonts w:ascii="Arial" w:hAnsi="Arial" w:cs="Arial"/>
          <w:color w:val="000000"/>
        </w:rPr>
        <w:t>cartilage regeneration community,</w:t>
      </w:r>
      <w:r w:rsidRPr="005C0289">
        <w:rPr>
          <w:rFonts w:ascii="Arial" w:hAnsi="Arial" w:cs="Arial"/>
          <w:color w:val="000000"/>
        </w:rPr>
        <w:t xml:space="preserve"> and </w:t>
      </w:r>
      <w:r>
        <w:rPr>
          <w:rFonts w:ascii="Arial" w:hAnsi="Arial" w:cs="Arial"/>
          <w:color w:val="000000"/>
        </w:rPr>
        <w:t xml:space="preserve">there are indeed a small handful of </w:t>
      </w:r>
      <w:r w:rsidRPr="005C0289">
        <w:rPr>
          <w:rFonts w:ascii="Arial" w:hAnsi="Arial" w:cs="Arial"/>
          <w:color w:val="000000"/>
        </w:rPr>
        <w:t xml:space="preserve">approaches in </w:t>
      </w:r>
      <w:r>
        <w:rPr>
          <w:rFonts w:ascii="Arial" w:hAnsi="Arial" w:cs="Arial"/>
          <w:color w:val="000000"/>
        </w:rPr>
        <w:t xml:space="preserve">the literature that have evaluated </w:t>
      </w:r>
      <w:r w:rsidRPr="005C0289">
        <w:rPr>
          <w:rFonts w:ascii="Arial" w:hAnsi="Arial" w:cs="Arial"/>
          <w:color w:val="000000"/>
        </w:rPr>
        <w:t xml:space="preserve">a hyaline-like tissue </w:t>
      </w:r>
      <w:r>
        <w:rPr>
          <w:rFonts w:ascii="Arial" w:hAnsi="Arial" w:cs="Arial"/>
          <w:color w:val="000000"/>
        </w:rPr>
        <w:t xml:space="preserve">regeneration </w:t>
      </w:r>
      <w:r w:rsidRPr="005C0289">
        <w:rPr>
          <w:rFonts w:ascii="Arial" w:hAnsi="Arial" w:cs="Arial"/>
          <w:color w:val="000000"/>
        </w:rPr>
        <w:t>by showing superior collagen II IHC staining of the treated groups compared to the non-treated groups in rabbit models.</w:t>
      </w:r>
      <w:r>
        <w:rPr>
          <w:rFonts w:ascii="Arial" w:hAnsi="Arial" w:cs="Arial"/>
          <w:color w:val="000000"/>
        </w:rPr>
        <w:t xml:space="preserve"> S</w:t>
      </w:r>
      <w:r w:rsidRPr="00786791">
        <w:rPr>
          <w:rFonts w:ascii="Arial" w:hAnsi="Arial" w:cs="Arial"/>
          <w:color w:val="000000"/>
        </w:rPr>
        <w:t xml:space="preserve">uperior collagen II staining was shown in </w:t>
      </w:r>
      <w:r>
        <w:rPr>
          <w:rFonts w:ascii="Arial" w:hAnsi="Arial" w:cs="Arial"/>
          <w:color w:val="000000"/>
        </w:rPr>
        <w:t xml:space="preserve">a few </w:t>
      </w:r>
      <w:r w:rsidRPr="00786791">
        <w:rPr>
          <w:rFonts w:ascii="Arial" w:hAnsi="Arial" w:cs="Arial"/>
          <w:color w:val="000000"/>
        </w:rPr>
        <w:t>cell-based approaches</w:t>
      </w:r>
      <w:r>
        <w:rPr>
          <w:rFonts w:ascii="Arial" w:hAnsi="Arial" w:cs="Arial"/>
          <w:color w:val="000000"/>
        </w:rPr>
        <w:t>. For example,</w:t>
      </w:r>
      <w:r w:rsidRPr="00786791">
        <w:rPr>
          <w:rFonts w:ascii="Arial" w:hAnsi="Arial" w:cs="Arial"/>
          <w:color w:val="000000"/>
        </w:rPr>
        <w:t xml:space="preserve"> in 2008</w:t>
      </w:r>
      <w:r>
        <w:rPr>
          <w:rFonts w:ascii="Arial" w:hAnsi="Arial" w:cs="Arial"/>
          <w:color w:val="000000"/>
        </w:rPr>
        <w:t xml:space="preserve">, </w:t>
      </w:r>
      <w:r>
        <w:rPr>
          <w:rFonts w:ascii="Arial" w:hAnsi="Arial" w:cs="Arial"/>
        </w:rPr>
        <w:t xml:space="preserve">Funayama </w:t>
      </w:r>
      <w:r w:rsidRPr="00EF304D">
        <w:rPr>
          <w:rFonts w:ascii="Arial" w:hAnsi="Arial" w:cs="Arial"/>
          <w:i/>
        </w:rPr>
        <w:t>et al.</w:t>
      </w:r>
      <w:r w:rsidRPr="00CF6EDF">
        <w:rPr>
          <w:rFonts w:ascii="Arial" w:hAnsi="Arial" w:cs="Arial"/>
          <w:color w:val="101010"/>
        </w:rPr>
        <w:fldChar w:fldCharType="begin"/>
      </w:r>
      <w:r w:rsidR="009D6E32">
        <w:rPr>
          <w:rFonts w:ascii="Arial" w:hAnsi="Arial" w:cs="Arial"/>
          <w:color w:val="101010"/>
        </w:rPr>
        <w:instrText xml:space="preserve"> ADDIN EN.CITE &lt;EndNote&gt;&lt;Cite&gt;&lt;Author&gt;Funayama&lt;/Author&gt;&lt;Year&gt;2008&lt;/Year&gt;&lt;RecNum&gt;315&lt;/RecNum&gt;&lt;DisplayText&gt;&lt;style face="superscript"&gt;124&lt;/style&gt;&lt;/DisplayText&gt;&lt;record&gt;&lt;rec-number&gt;315&lt;/rec-number&gt;&lt;foreign-keys&gt;&lt;key app="EN" db-id="srd5v2aeow59tderfsov00r120p25zxtr9pp" timestamp="1532982225"&gt;315&lt;/key&gt;&lt;/foreign-keys&gt;&lt;ref-type name="Journal Article"&gt;17&lt;/ref-type&gt;&lt;contributors&gt;&lt;authors&gt;&lt;author&gt;Funayama, A.&lt;/author&gt;&lt;author&gt;Niki, Y.&lt;/author&gt;&lt;author&gt;Matsumoto, H.&lt;/author&gt;&lt;author&gt;Maeno, S.&lt;/author&gt;&lt;author&gt;Yatabe, T.&lt;/author&gt;&lt;author&gt;Morioka, H.&lt;/author&gt;&lt;author&gt;Yanagimoto, S.&lt;/author&gt;&lt;author&gt;Taguchi, T.&lt;/author&gt;&lt;author&gt;Tanaka, J.&lt;/author&gt;&lt;author&gt;Toyama, Y.&lt;/author&gt;&lt;/authors&gt;&lt;/contributors&gt;&lt;auth-address&gt;Department of Orthopedic Surgery, Keio University, 35 Shinanomachi, Shinjuku-ku, Tokyo, Japan.&lt;/auth-address&gt;&lt;titles&gt;&lt;title&gt;Repair of full-thickness articular cartilage defects using injectable type II collagen gel embedded with cultured chondrocytes in a rabbit model&lt;/title&gt;&lt;secondary-title&gt;J Orthop Sci&lt;/secondary-title&gt;&lt;/titles&gt;&lt;periodical&gt;&lt;full-title&gt;J Orthop Sci&lt;/full-title&gt;&lt;/periodical&gt;&lt;pages&gt;225-32&lt;/pages&gt;&lt;volume&gt;13&lt;/volume&gt;&lt;number&gt;3&lt;/number&gt;&lt;keywords&gt;&lt;keyword&gt;Animals&lt;/keyword&gt;&lt;keyword&gt;Cattle&lt;/keyword&gt;&lt;keyword&gt;Chondrocytes/*transplantation&lt;/keyword&gt;&lt;keyword&gt;Collagen Type II/isolation &amp;amp; purification/*therapeutic use&lt;/keyword&gt;&lt;keyword&gt;Disease Models, Animal&lt;/keyword&gt;&lt;keyword&gt;Gels&lt;/keyword&gt;&lt;keyword&gt;Hyaline Cartilage/injuries/*transplantation&lt;/keyword&gt;&lt;keyword&gt;Injections, Intra-Articular&lt;/keyword&gt;&lt;keyword&gt;Male&lt;/keyword&gt;&lt;keyword&gt;Rabbits&lt;/keyword&gt;&lt;keyword&gt;*Tissue Scaffolds&lt;/keyword&gt;&lt;keyword&gt;Transplantation/methods&lt;/keyword&gt;&lt;keyword&gt;*Transplants&lt;/keyword&gt;&lt;/keywords&gt;&lt;dates&gt;&lt;year&gt;2008&lt;/year&gt;&lt;pub-dates&gt;&lt;date&gt;May&lt;/date&gt;&lt;/pub-dates&gt;&lt;/dates&gt;&lt;isbn&gt;0949-2658 (Print)&amp;#xD;0949-2658 (Linking)&lt;/isbn&gt;&lt;accession-num&gt;18528656&lt;/accession-num&gt;&lt;urls&gt;&lt;related-urls&gt;&lt;url&gt;https://www.ncbi.nlm.nih.gov/pubmed/18528656&lt;/url&gt;&lt;/related-urls&gt;&lt;/urls&gt;&lt;electronic-resource-num&gt;10.1007/s00776-008-1220-z&lt;/electronic-resource-num&gt;&lt;/record&gt;&lt;/Cite&gt;&lt;/EndNote&gt;</w:instrText>
      </w:r>
      <w:r w:rsidRPr="00CF6EDF">
        <w:rPr>
          <w:rFonts w:ascii="Arial" w:hAnsi="Arial" w:cs="Arial"/>
          <w:color w:val="101010"/>
        </w:rPr>
        <w:fldChar w:fldCharType="separate"/>
      </w:r>
      <w:r w:rsidR="009D6E32" w:rsidRPr="009D6E32">
        <w:rPr>
          <w:rFonts w:ascii="Arial" w:hAnsi="Arial" w:cs="Arial"/>
          <w:noProof/>
          <w:color w:val="101010"/>
          <w:vertAlign w:val="superscript"/>
        </w:rPr>
        <w:t>124</w:t>
      </w:r>
      <w:r w:rsidRPr="00CF6EDF">
        <w:rPr>
          <w:rFonts w:ascii="Arial" w:hAnsi="Arial" w:cs="Arial"/>
          <w:color w:val="101010"/>
        </w:rPr>
        <w:fldChar w:fldCharType="end"/>
      </w:r>
      <w:r w:rsidRPr="00CF6EDF">
        <w:rPr>
          <w:rFonts w:ascii="Arial" w:hAnsi="Arial" w:cs="Arial"/>
          <w:color w:val="101010"/>
        </w:rPr>
        <w:t xml:space="preserve"> </w:t>
      </w:r>
      <w:r>
        <w:rPr>
          <w:rFonts w:ascii="Arial" w:hAnsi="Arial" w:cs="Arial"/>
          <w:color w:val="101010"/>
        </w:rPr>
        <w:t xml:space="preserve">showed collagen II production </w:t>
      </w:r>
      <w:r w:rsidRPr="00CF6EDF">
        <w:rPr>
          <w:rFonts w:ascii="Arial" w:hAnsi="Arial" w:cs="Arial"/>
          <w:color w:val="000000"/>
        </w:rPr>
        <w:t xml:space="preserve">when </w:t>
      </w:r>
      <w:r>
        <w:rPr>
          <w:rFonts w:ascii="Arial" w:hAnsi="Arial" w:cs="Arial"/>
          <w:color w:val="000000"/>
        </w:rPr>
        <w:t xml:space="preserve">a </w:t>
      </w:r>
      <w:r w:rsidRPr="00CF6EDF">
        <w:rPr>
          <w:rFonts w:ascii="Arial" w:hAnsi="Arial" w:cs="Arial"/>
          <w:color w:val="101010"/>
        </w:rPr>
        <w:t>type</w:t>
      </w:r>
      <w:r w:rsidRPr="00786791">
        <w:rPr>
          <w:rFonts w:ascii="Arial" w:hAnsi="Arial" w:cs="Arial"/>
          <w:color w:val="101010"/>
        </w:rPr>
        <w:t xml:space="preserve"> II collagen solution mixed with </w:t>
      </w:r>
      <w:r>
        <w:rPr>
          <w:rFonts w:ascii="Arial" w:hAnsi="Arial" w:cs="Arial"/>
          <w:color w:val="101010"/>
        </w:rPr>
        <w:t xml:space="preserve">allogeneic </w:t>
      </w:r>
      <w:r w:rsidRPr="00786791">
        <w:rPr>
          <w:rFonts w:ascii="Arial" w:hAnsi="Arial" w:cs="Arial"/>
          <w:color w:val="101010"/>
        </w:rPr>
        <w:t xml:space="preserve">chondrocytes was injected </w:t>
      </w:r>
      <w:r>
        <w:rPr>
          <w:rFonts w:ascii="Arial" w:hAnsi="Arial" w:cs="Arial"/>
          <w:color w:val="101010"/>
        </w:rPr>
        <w:t>in</w:t>
      </w:r>
      <w:r w:rsidRPr="00786791">
        <w:rPr>
          <w:rFonts w:ascii="Arial" w:hAnsi="Arial" w:cs="Arial"/>
          <w:color w:val="101010"/>
        </w:rPr>
        <w:t xml:space="preserve">to patellar groove </w:t>
      </w:r>
      <w:r>
        <w:rPr>
          <w:rFonts w:ascii="Arial" w:hAnsi="Arial" w:cs="Arial"/>
          <w:color w:val="101010"/>
        </w:rPr>
        <w:t xml:space="preserve">osteochondral </w:t>
      </w:r>
      <w:r w:rsidRPr="00786791">
        <w:rPr>
          <w:rFonts w:ascii="Arial" w:hAnsi="Arial" w:cs="Arial"/>
          <w:color w:val="101010"/>
        </w:rPr>
        <w:t>defects</w:t>
      </w:r>
      <w:r>
        <w:rPr>
          <w:rFonts w:ascii="Arial" w:hAnsi="Arial" w:cs="Arial"/>
          <w:color w:val="101010"/>
        </w:rPr>
        <w:t xml:space="preserve"> (5 mm diameter, 4 mm depth) </w:t>
      </w:r>
      <w:r w:rsidRPr="00786791">
        <w:rPr>
          <w:rFonts w:ascii="Arial" w:hAnsi="Arial" w:cs="Arial"/>
          <w:color w:val="101010"/>
        </w:rPr>
        <w:t>of rabbits (n=2) after 24 weeks</w:t>
      </w:r>
      <w:r>
        <w:rPr>
          <w:rFonts w:ascii="Arial" w:hAnsi="Arial" w:cs="Arial"/>
          <w:color w:val="101010"/>
        </w:rPr>
        <w:t>.</w:t>
      </w:r>
      <w:r w:rsidRPr="00786791">
        <w:rPr>
          <w:rFonts w:ascii="Arial" w:hAnsi="Arial" w:cs="Arial"/>
          <w:color w:val="000000"/>
        </w:rPr>
        <w:t xml:space="preserve"> </w:t>
      </w:r>
      <w:r>
        <w:rPr>
          <w:rFonts w:ascii="Arial" w:hAnsi="Arial" w:cs="Arial"/>
          <w:color w:val="000000"/>
        </w:rPr>
        <w:t>I</w:t>
      </w:r>
      <w:r w:rsidRPr="00786791">
        <w:rPr>
          <w:rFonts w:ascii="Arial" w:hAnsi="Arial" w:cs="Arial"/>
          <w:color w:val="000000"/>
        </w:rPr>
        <w:t>n 2016</w:t>
      </w:r>
      <w:r>
        <w:rPr>
          <w:rFonts w:ascii="Arial" w:hAnsi="Arial" w:cs="Arial"/>
          <w:color w:val="000000"/>
        </w:rPr>
        <w:t xml:space="preserve">, Kuo </w:t>
      </w:r>
      <w:r w:rsidRPr="00F7541D">
        <w:rPr>
          <w:rFonts w:ascii="Arial" w:hAnsi="Arial" w:cs="Arial"/>
          <w:i/>
          <w:color w:val="000000"/>
        </w:rPr>
        <w:t>et al</w:t>
      </w:r>
      <w:r w:rsidRPr="004713D4">
        <w:rPr>
          <w:rFonts w:ascii="Arial" w:hAnsi="Arial" w:cs="Arial"/>
          <w:color w:val="000000"/>
        </w:rPr>
        <w:t>.</w:t>
      </w:r>
      <w:r w:rsidRPr="004713D4">
        <w:rPr>
          <w:rFonts w:ascii="Arial" w:hAnsi="Arial" w:cs="Arial"/>
          <w:color w:val="000000"/>
        </w:rPr>
        <w:fldChar w:fldCharType="begin">
          <w:fldData xml:space="preserve">PEVuZE5vdGU+PENpdGU+PEF1dGhvcj5LdW88L0F1dGhvcj48WWVhcj4yMDE1PC9ZZWFyPjxSZWNO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==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PEVuZE5vdGU+PENpdGU+PEF1dGhvcj5LdW88L0F1dGhvcj48WWVhcj4yMDE1PC9ZZWFyPjxSZWNO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==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sidRPr="004713D4">
        <w:rPr>
          <w:rFonts w:ascii="Arial" w:hAnsi="Arial" w:cs="Arial"/>
          <w:color w:val="000000"/>
        </w:rPr>
      </w:r>
      <w:r w:rsidRPr="004713D4">
        <w:rPr>
          <w:rFonts w:ascii="Arial" w:hAnsi="Arial" w:cs="Arial"/>
          <w:color w:val="000000"/>
        </w:rPr>
        <w:fldChar w:fldCharType="separate"/>
      </w:r>
      <w:r w:rsidR="009D6E32" w:rsidRPr="009D6E32">
        <w:rPr>
          <w:rFonts w:ascii="Arial" w:hAnsi="Arial" w:cs="Arial"/>
          <w:noProof/>
          <w:color w:val="000000"/>
          <w:vertAlign w:val="superscript"/>
        </w:rPr>
        <w:t>125</w:t>
      </w:r>
      <w:r w:rsidRPr="004713D4">
        <w:rPr>
          <w:rFonts w:ascii="Arial" w:hAnsi="Arial" w:cs="Arial"/>
          <w:color w:val="000000"/>
        </w:rPr>
        <w:fldChar w:fldCharType="end"/>
      </w:r>
      <w:r w:rsidRPr="004713D4">
        <w:rPr>
          <w:rFonts w:ascii="Arial" w:hAnsi="Arial" w:cs="Arial"/>
          <w:color w:val="000000"/>
        </w:rPr>
        <w:t xml:space="preserve"> </w:t>
      </w:r>
      <w:r>
        <w:rPr>
          <w:rFonts w:ascii="Arial" w:hAnsi="Arial" w:cs="Arial"/>
          <w:color w:val="000000"/>
        </w:rPr>
        <w:t xml:space="preserve">implanted </w:t>
      </w:r>
      <w:r w:rsidRPr="004713D4">
        <w:rPr>
          <w:rFonts w:ascii="Arial" w:hAnsi="Arial" w:cs="Arial"/>
          <w:color w:val="101010"/>
        </w:rPr>
        <w:t>chitosan/chond</w:t>
      </w:r>
      <w:r>
        <w:rPr>
          <w:rFonts w:ascii="Arial" w:hAnsi="Arial" w:cs="Arial"/>
          <w:color w:val="101010"/>
        </w:rPr>
        <w:t>r</w:t>
      </w:r>
      <w:r w:rsidRPr="004713D4">
        <w:rPr>
          <w:rFonts w:ascii="Arial" w:hAnsi="Arial" w:cs="Arial"/>
          <w:color w:val="101010"/>
        </w:rPr>
        <w:t>oitin-6-sulfate/hyaluronan (GCH) cryogel scaffolds seeded with</w:t>
      </w:r>
      <w:r>
        <w:rPr>
          <w:rFonts w:ascii="Arial" w:hAnsi="Arial" w:cs="Arial"/>
          <w:color w:val="101010"/>
        </w:rPr>
        <w:t xml:space="preserve"> allogeneic</w:t>
      </w:r>
      <w:r w:rsidRPr="004713D4">
        <w:rPr>
          <w:rFonts w:ascii="Arial" w:hAnsi="Arial" w:cs="Arial"/>
          <w:color w:val="101010"/>
        </w:rPr>
        <w:t xml:space="preserve"> chondrocytes in patellar groove defect</w:t>
      </w:r>
      <w:r>
        <w:rPr>
          <w:rFonts w:ascii="Arial" w:hAnsi="Arial" w:cs="Arial"/>
          <w:color w:val="101010"/>
        </w:rPr>
        <w:t>s</w:t>
      </w:r>
      <w:r w:rsidRPr="004713D4">
        <w:rPr>
          <w:rFonts w:ascii="Arial" w:hAnsi="Arial" w:cs="Arial"/>
          <w:color w:val="101010"/>
        </w:rPr>
        <w:t xml:space="preserve"> (4 mm in diameter and 2 mm in thickness) of rabbits (n=4)</w:t>
      </w:r>
      <w:r>
        <w:rPr>
          <w:rFonts w:ascii="Arial" w:hAnsi="Arial" w:cs="Arial"/>
          <w:color w:val="101010"/>
        </w:rPr>
        <w:t>, and</w:t>
      </w:r>
      <w:r w:rsidRPr="004713D4">
        <w:rPr>
          <w:rFonts w:ascii="Arial" w:hAnsi="Arial" w:cs="Arial"/>
          <w:color w:val="101010"/>
        </w:rPr>
        <w:t xml:space="preserve"> after 12 weeks</w:t>
      </w:r>
      <w:r>
        <w:rPr>
          <w:rFonts w:ascii="Arial" w:hAnsi="Arial" w:cs="Arial"/>
          <w:color w:val="101010"/>
        </w:rPr>
        <w:t xml:space="preserve"> the collagen II IHC of </w:t>
      </w:r>
      <w:r>
        <w:rPr>
          <w:rFonts w:ascii="Arial" w:hAnsi="Arial" w:cs="Arial"/>
          <w:color w:val="101010"/>
        </w:rPr>
        <w:lastRenderedPageBreak/>
        <w:t>the defects supported collagen II production.</w:t>
      </w:r>
      <w:r w:rsidRPr="004713D4">
        <w:rPr>
          <w:rFonts w:ascii="Arial" w:hAnsi="Arial" w:cs="Arial"/>
          <w:color w:val="101010"/>
        </w:rPr>
        <w:t xml:space="preserve"> </w:t>
      </w:r>
      <w:r>
        <w:rPr>
          <w:rFonts w:ascii="Arial" w:hAnsi="Arial" w:cs="Arial"/>
          <w:color w:val="101010"/>
        </w:rPr>
        <w:t>I</w:t>
      </w:r>
      <w:r w:rsidRPr="004713D4">
        <w:rPr>
          <w:rFonts w:ascii="Arial" w:hAnsi="Arial" w:cs="Arial"/>
          <w:color w:val="000000"/>
        </w:rPr>
        <w:t>n 2017</w:t>
      </w:r>
      <w:r>
        <w:rPr>
          <w:rFonts w:ascii="Arial" w:hAnsi="Arial" w:cs="Arial"/>
          <w:color w:val="000000"/>
        </w:rPr>
        <w:t>,</w:t>
      </w:r>
      <w:r w:rsidRPr="004713D4">
        <w:rPr>
          <w:rFonts w:ascii="Arial" w:hAnsi="Arial" w:cs="Arial"/>
          <w:color w:val="000000"/>
        </w:rPr>
        <w:t xml:space="preserve">  Park </w:t>
      </w:r>
      <w:r w:rsidRPr="00EF304D">
        <w:rPr>
          <w:rFonts w:ascii="Arial" w:hAnsi="Arial" w:cs="Arial"/>
          <w:i/>
          <w:color w:val="000000"/>
        </w:rPr>
        <w:t>et al</w:t>
      </w:r>
      <w:r w:rsidRPr="004713D4">
        <w:rPr>
          <w:rFonts w:ascii="Arial" w:hAnsi="Arial" w:cs="Arial"/>
          <w:color w:val="000000"/>
        </w:rPr>
        <w:t>.</w:t>
      </w:r>
      <w:r w:rsidRPr="004713D4">
        <w:rPr>
          <w:rFonts w:ascii="Arial" w:hAnsi="Arial" w:cs="Arial"/>
          <w:color w:val="000000"/>
        </w:rPr>
        <w:fldChar w:fldCharType="begin">
          <w:fldData xml:space="preserve">PEVuZE5vdGU+PENpdGU+PEF1dGhvcj5QYXJrPC9BdXRob3I+PFllYXI+MjAxNzwvWWVhcj48UmVj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PEVuZE5vdGU+PENpdGU+PEF1dGhvcj5QYXJrPC9BdXRob3I+PFllYXI+MjAxNzwvWWVhcj48UmVj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sidRPr="004713D4">
        <w:rPr>
          <w:rFonts w:ascii="Arial" w:hAnsi="Arial" w:cs="Arial"/>
          <w:color w:val="000000"/>
        </w:rPr>
      </w:r>
      <w:r w:rsidRPr="004713D4">
        <w:rPr>
          <w:rFonts w:ascii="Arial" w:hAnsi="Arial" w:cs="Arial"/>
          <w:color w:val="000000"/>
        </w:rPr>
        <w:fldChar w:fldCharType="separate"/>
      </w:r>
      <w:r w:rsidR="009D6E32" w:rsidRPr="009D6E32">
        <w:rPr>
          <w:rFonts w:ascii="Arial" w:hAnsi="Arial" w:cs="Arial"/>
          <w:noProof/>
          <w:color w:val="000000"/>
          <w:vertAlign w:val="superscript"/>
        </w:rPr>
        <w:t>126</w:t>
      </w:r>
      <w:r w:rsidRPr="004713D4">
        <w:rPr>
          <w:rFonts w:ascii="Arial" w:hAnsi="Arial" w:cs="Arial"/>
          <w:color w:val="000000"/>
        </w:rPr>
        <w:fldChar w:fldCharType="end"/>
      </w:r>
      <w:r>
        <w:rPr>
          <w:rFonts w:ascii="Arial" w:hAnsi="Arial" w:cs="Arial"/>
          <w:color w:val="000000"/>
        </w:rPr>
        <w:t xml:space="preserve"> implanted a </w:t>
      </w:r>
      <w:r w:rsidRPr="004713D4">
        <w:rPr>
          <w:rFonts w:ascii="Arial" w:hAnsi="Arial" w:cs="Arial"/>
          <w:color w:val="000000"/>
        </w:rPr>
        <w:t>composite of HA and human umbilical cord blood-derived mesenchymal stem cells into the</w:t>
      </w:r>
      <w:r w:rsidRPr="004713D4">
        <w:rPr>
          <w:rFonts w:ascii="Arial" w:hAnsi="Arial" w:cs="Arial"/>
        </w:rPr>
        <w:t xml:space="preserve"> </w:t>
      </w:r>
      <w:r w:rsidRPr="004713D4">
        <w:rPr>
          <w:rFonts w:ascii="Arial" w:hAnsi="Arial" w:cs="Arial"/>
          <w:color w:val="000000"/>
        </w:rPr>
        <w:t>patellar groove defects (3 mm in diameter and 3 mm in depth) of rabbits (n=10)</w:t>
      </w:r>
      <w:r>
        <w:rPr>
          <w:rFonts w:ascii="Arial" w:hAnsi="Arial" w:cs="Arial"/>
          <w:color w:val="000000"/>
        </w:rPr>
        <w:t>,</w:t>
      </w:r>
      <w:r w:rsidRPr="004713D4">
        <w:rPr>
          <w:rFonts w:ascii="Arial" w:hAnsi="Arial" w:cs="Arial"/>
          <w:color w:val="000000"/>
        </w:rPr>
        <w:t xml:space="preserve"> </w:t>
      </w:r>
      <w:r>
        <w:rPr>
          <w:rFonts w:ascii="Arial" w:hAnsi="Arial" w:cs="Arial"/>
          <w:color w:val="000000"/>
        </w:rPr>
        <w:t xml:space="preserve">and </w:t>
      </w:r>
      <w:r w:rsidRPr="004713D4">
        <w:rPr>
          <w:rFonts w:ascii="Arial" w:hAnsi="Arial" w:cs="Arial"/>
          <w:color w:val="000000"/>
        </w:rPr>
        <w:t>after 16 weeks</w:t>
      </w:r>
      <w:r>
        <w:rPr>
          <w:rFonts w:ascii="Arial" w:hAnsi="Arial" w:cs="Arial"/>
          <w:color w:val="000000"/>
        </w:rPr>
        <w:t xml:space="preserve"> collagen II production was shown in the defects</w:t>
      </w:r>
      <w:r w:rsidRPr="00610CAD">
        <w:rPr>
          <w:rFonts w:ascii="Arial" w:hAnsi="Arial" w:cs="Arial"/>
          <w:color w:val="000000"/>
        </w:rPr>
        <w:t xml:space="preserve">. In addition to the cell-based approaches the incorporation of growth factors in the scaffolds have shown collagen II production in the regenerated tissue of rabbit models; in 2017, Betz </w:t>
      </w:r>
      <w:r w:rsidRPr="00610CAD">
        <w:rPr>
          <w:rFonts w:ascii="Arial" w:hAnsi="Arial" w:cs="Arial"/>
          <w:i/>
          <w:color w:val="000000"/>
        </w:rPr>
        <w:t>et al</w:t>
      </w:r>
      <w:r w:rsidRPr="00610CAD">
        <w:rPr>
          <w:rFonts w:ascii="Arial" w:hAnsi="Arial" w:cs="Arial"/>
          <w:color w:val="000000"/>
        </w:rPr>
        <w:t>.</w:t>
      </w:r>
      <w:r w:rsidRPr="00610CAD">
        <w:rPr>
          <w:rFonts w:ascii="Arial" w:hAnsi="Arial" w:cs="Arial"/>
          <w:color w:val="000000"/>
        </w:rPr>
        <w:fldChar w:fldCharType="begin">
          <w:fldData xml:space="preserve">PEVuZE5vdGU+PENpdGU+PEF1dGhvcj5CZXR6PC9BdXRob3I+PFllYXI+MjAxNzwvWWVhcj48UmVj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</w:fldData>
        </w:fldChar>
      </w:r>
      <w:r w:rsidR="009D6E32">
        <w:rPr>
          <w:rFonts w:ascii="Arial" w:hAnsi="Arial" w:cs="Arial"/>
          <w:color w:val="000000"/>
        </w:rPr>
        <w:instrText xml:space="preserve"> ADDIN EN.CITE </w:instrText>
      </w:r>
      <w:r w:rsidR="009D6E32">
        <w:rPr>
          <w:rFonts w:ascii="Arial" w:hAnsi="Arial" w:cs="Arial"/>
          <w:color w:val="000000"/>
        </w:rPr>
        <w:fldChar w:fldCharType="begin">
          <w:fldData xml:space="preserve">PEVuZE5vdGU+PENpdGU+PEF1dGhvcj5CZXR6PC9BdXRob3I+PFllYXI+MjAxNzwvWWVhcj48UmVj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</w:fldData>
        </w:fldChar>
      </w:r>
      <w:r w:rsidR="009D6E32">
        <w:rPr>
          <w:rFonts w:ascii="Arial" w:hAnsi="Arial" w:cs="Arial"/>
          <w:color w:val="000000"/>
        </w:rPr>
        <w:instrText xml:space="preserve"> ADDIN EN.CITE.DATA </w:instrText>
      </w:r>
      <w:r w:rsidR="009D6E32">
        <w:rPr>
          <w:rFonts w:ascii="Arial" w:hAnsi="Arial" w:cs="Arial"/>
          <w:color w:val="000000"/>
        </w:rPr>
      </w:r>
      <w:r w:rsidR="009D6E32">
        <w:rPr>
          <w:rFonts w:ascii="Arial" w:hAnsi="Arial" w:cs="Arial"/>
          <w:color w:val="000000"/>
        </w:rPr>
        <w:fldChar w:fldCharType="end"/>
      </w:r>
      <w:r w:rsidRPr="00610CAD">
        <w:rPr>
          <w:rFonts w:ascii="Arial" w:hAnsi="Arial" w:cs="Arial"/>
          <w:color w:val="000000"/>
        </w:rPr>
      </w:r>
      <w:r w:rsidRPr="00610CAD">
        <w:rPr>
          <w:rFonts w:ascii="Arial" w:hAnsi="Arial" w:cs="Arial"/>
          <w:color w:val="000000"/>
        </w:rPr>
        <w:fldChar w:fldCharType="separate"/>
      </w:r>
      <w:r w:rsidR="009D6E32" w:rsidRPr="009D6E32">
        <w:rPr>
          <w:rFonts w:ascii="Arial" w:hAnsi="Arial" w:cs="Arial"/>
          <w:noProof/>
          <w:color w:val="000000"/>
          <w:vertAlign w:val="superscript"/>
        </w:rPr>
        <w:t>127</w:t>
      </w:r>
      <w:r w:rsidRPr="00610CAD">
        <w:rPr>
          <w:rFonts w:ascii="Arial" w:hAnsi="Arial" w:cs="Arial"/>
          <w:color w:val="000000"/>
        </w:rPr>
        <w:fldChar w:fldCharType="end"/>
      </w:r>
      <w:r w:rsidRPr="00610CAD">
        <w:rPr>
          <w:rFonts w:ascii="Arial" w:hAnsi="Arial" w:cs="Arial"/>
          <w:color w:val="000000"/>
        </w:rPr>
        <w:t xml:space="preserve"> press-fitted autologous muscle tissue fragments (treated with BMP-2) in the medial femoral condyle defects (diameter 4 mm, depth 5 mm) of rabbits (n=7). After 8 weeks collagen II production confirmed with IHC was observed in the in the defects. In 2016, implanting alginate gels containing stromal cell-derived</w:t>
      </w:r>
      <w:r w:rsidRPr="00446B22">
        <w:rPr>
          <w:rFonts w:ascii="Arial" w:hAnsi="Arial" w:cs="Arial"/>
          <w:color w:val="000000"/>
        </w:rPr>
        <w:t xml:space="preserve"> </w:t>
      </w:r>
      <w:r>
        <w:rPr>
          <w:rFonts w:ascii="Arial" w:hAnsi="Arial" w:cs="Arial"/>
          <w:color w:val="000000"/>
        </w:rPr>
        <w:t>f</w:t>
      </w:r>
      <w:r w:rsidRPr="00446B22">
        <w:rPr>
          <w:rFonts w:ascii="Arial" w:hAnsi="Arial" w:cs="Arial"/>
          <w:color w:val="000000"/>
        </w:rPr>
        <w:t>actor</w:t>
      </w:r>
      <w:r>
        <w:rPr>
          <w:rFonts w:ascii="Arial" w:hAnsi="Arial" w:cs="Arial"/>
          <w:color w:val="000000"/>
        </w:rPr>
        <w:t xml:space="preserve"> (SDF)</w:t>
      </w:r>
      <w:r w:rsidRPr="00446B22">
        <w:rPr>
          <w:rFonts w:ascii="Arial" w:hAnsi="Arial" w:cs="Arial"/>
          <w:color w:val="000000"/>
        </w:rPr>
        <w:t>-1 in patella</w:t>
      </w:r>
      <w:r>
        <w:rPr>
          <w:rFonts w:ascii="Arial" w:hAnsi="Arial" w:cs="Arial"/>
          <w:color w:val="000000"/>
        </w:rPr>
        <w:t>r</w:t>
      </w:r>
      <w:r w:rsidRPr="00446B22">
        <w:rPr>
          <w:rFonts w:ascii="Arial" w:hAnsi="Arial" w:cs="Arial"/>
          <w:color w:val="000000"/>
        </w:rPr>
        <w:t xml:space="preserve"> groove defects (4.5 mm in diameter and 3 mm</w:t>
      </w:r>
      <w:r>
        <w:rPr>
          <w:rFonts w:ascii="Arial" w:hAnsi="Arial" w:cs="Arial"/>
          <w:color w:val="000000"/>
        </w:rPr>
        <w:t xml:space="preserve"> in depth)</w:t>
      </w:r>
      <w:r w:rsidRPr="00446B22">
        <w:rPr>
          <w:rFonts w:ascii="Arial" w:hAnsi="Arial" w:cs="Arial"/>
          <w:color w:val="000000"/>
        </w:rPr>
        <w:t xml:space="preserve"> of rabbits (n=5) led to superior collagen II production </w:t>
      </w:r>
      <w:r>
        <w:rPr>
          <w:rFonts w:ascii="Arial" w:hAnsi="Arial" w:cs="Arial"/>
          <w:color w:val="000000"/>
        </w:rPr>
        <w:t>(</w:t>
      </w:r>
      <w:r w:rsidRPr="00446B22">
        <w:rPr>
          <w:rFonts w:ascii="Arial" w:hAnsi="Arial" w:cs="Arial"/>
          <w:color w:val="000000"/>
        </w:rPr>
        <w:t>confirmed by IHC</w:t>
      </w:r>
      <w:r>
        <w:rPr>
          <w:rFonts w:ascii="Arial" w:hAnsi="Arial" w:cs="Arial"/>
          <w:color w:val="000000"/>
        </w:rPr>
        <w:t>)</w:t>
      </w:r>
      <w:r w:rsidRPr="00446B22">
        <w:rPr>
          <w:rFonts w:ascii="Arial" w:hAnsi="Arial" w:cs="Arial"/>
          <w:color w:val="000000"/>
        </w:rPr>
        <w:t xml:space="preserve"> after 16 weeks compared to the untreated defects.</w:t>
      </w:r>
      <w:r>
        <w:rPr>
          <w:rFonts w:ascii="Arial" w:hAnsi="Arial" w:cs="Arial"/>
          <w:color w:val="000000"/>
        </w:rPr>
        <w:t xml:space="preserve"> </w:t>
      </w:r>
    </w:p>
    <w:p w14:paraId="6DDAFD8D" w14:textId="77777777" w:rsidR="00C2383C" w:rsidRDefault="00C2383C" w:rsidP="00C2383C">
      <w:pPr>
        <w:widowControl w:val="0"/>
        <w:autoSpaceDE w:val="0"/>
        <w:autoSpaceDN w:val="0"/>
        <w:adjustRightInd w:val="0"/>
        <w:spacing w:after="240" w:line="480" w:lineRule="auto"/>
        <w:ind w:firstLine="720"/>
        <w:jc w:val="both"/>
        <w:rPr>
          <w:rFonts w:ascii="Arial" w:hAnsi="Arial" w:cs="Arial"/>
          <w:color w:val="000000"/>
        </w:rPr>
      </w:pPr>
    </w:p>
    <w:p w14:paraId="66378FFB" w14:textId="053E0CC0"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Incorporation of cells in cartilage regeneration approaches has therefore</w:t>
      </w:r>
      <w:r w:rsidRPr="00DB0BC8">
        <w:rPr>
          <w:rFonts w:ascii="Arial" w:hAnsi="Arial" w:cs="Arial"/>
          <w:color w:val="000000"/>
        </w:rPr>
        <w:t xml:space="preserve"> shown promising results </w:t>
      </w:r>
      <w:r>
        <w:rPr>
          <w:rFonts w:ascii="Arial" w:hAnsi="Arial" w:cs="Arial"/>
          <w:color w:val="000000"/>
        </w:rPr>
        <w:t xml:space="preserve">and might be necessary for treatments </w:t>
      </w:r>
      <w:r w:rsidRPr="00072A3A">
        <w:rPr>
          <w:rFonts w:ascii="Arial" w:hAnsi="Arial" w:cs="Arial"/>
          <w:color w:val="000000"/>
        </w:rPr>
        <w:t xml:space="preserve">of large </w:t>
      </w:r>
      <w:r>
        <w:rPr>
          <w:rFonts w:ascii="Arial" w:hAnsi="Arial" w:cs="Arial"/>
          <w:color w:val="000000"/>
        </w:rPr>
        <w:t>cartilage</w:t>
      </w:r>
      <w:r w:rsidRPr="00072A3A">
        <w:rPr>
          <w:rFonts w:ascii="Arial" w:hAnsi="Arial" w:cs="Arial"/>
          <w:color w:val="000000"/>
        </w:rPr>
        <w:t xml:space="preserve"> defects</w:t>
      </w:r>
      <w:r>
        <w:rPr>
          <w:rFonts w:ascii="Arial" w:hAnsi="Arial" w:cs="Arial"/>
          <w:color w:val="000000"/>
        </w:rPr>
        <w:t xml:space="preserve">; </w:t>
      </w:r>
      <w:r w:rsidRPr="00DB0BC8">
        <w:rPr>
          <w:rFonts w:ascii="Arial" w:hAnsi="Arial" w:cs="Arial"/>
          <w:color w:val="000000"/>
        </w:rPr>
        <w:t>however</w:t>
      </w:r>
      <w:r>
        <w:rPr>
          <w:rFonts w:ascii="Arial" w:hAnsi="Arial" w:cs="Arial"/>
          <w:color w:val="000000"/>
        </w:rPr>
        <w:t>,</w:t>
      </w:r>
      <w:r w:rsidRPr="00DB0BC8">
        <w:rPr>
          <w:rFonts w:ascii="Arial" w:hAnsi="Arial" w:cs="Arial"/>
          <w:color w:val="000000"/>
        </w:rPr>
        <w:t xml:space="preserve"> </w:t>
      </w:r>
      <w:r>
        <w:rPr>
          <w:rFonts w:ascii="Arial" w:hAnsi="Arial" w:cs="Arial"/>
          <w:color w:val="000000"/>
        </w:rPr>
        <w:t>the</w:t>
      </w:r>
      <w:r w:rsidRPr="00DB0BC8">
        <w:rPr>
          <w:rFonts w:ascii="Arial" w:hAnsi="Arial" w:cs="Arial"/>
          <w:color w:val="000000"/>
        </w:rPr>
        <w:t xml:space="preserve"> translation</w:t>
      </w:r>
      <w:r>
        <w:rPr>
          <w:rFonts w:ascii="Arial" w:hAnsi="Arial" w:cs="Arial"/>
          <w:color w:val="000000"/>
        </w:rPr>
        <w:t xml:space="preserve">al </w:t>
      </w:r>
      <w:r w:rsidRPr="00DB0BC8">
        <w:rPr>
          <w:rFonts w:ascii="Arial" w:hAnsi="Arial" w:cs="Arial"/>
          <w:color w:val="000000"/>
        </w:rPr>
        <w:t xml:space="preserve">limitations </w:t>
      </w:r>
      <w:r>
        <w:rPr>
          <w:rFonts w:ascii="Arial" w:hAnsi="Arial" w:cs="Arial"/>
          <w:color w:val="000000"/>
        </w:rPr>
        <w:t xml:space="preserve">of cell-based therapies such as high cost, the need for two separate surgeries, and regulatory challenges </w:t>
      </w:r>
      <w:r w:rsidRPr="00DB0BC8">
        <w:rPr>
          <w:rFonts w:ascii="Arial" w:hAnsi="Arial" w:cs="Arial"/>
          <w:color w:val="000000"/>
        </w:rPr>
        <w:t>have</w:t>
      </w:r>
      <w:r>
        <w:rPr>
          <w:rFonts w:ascii="Arial" w:hAnsi="Arial" w:cs="Arial"/>
          <w:color w:val="000000"/>
        </w:rPr>
        <w:t xml:space="preserve"> inspired the biomaterials community</w:t>
      </w:r>
      <w:r w:rsidRPr="00DB0BC8">
        <w:rPr>
          <w:rFonts w:ascii="Arial" w:hAnsi="Arial" w:cs="Arial"/>
          <w:color w:val="000000"/>
        </w:rPr>
        <w:t xml:space="preserve"> to </w:t>
      </w:r>
      <w:r w:rsidRPr="00277FD1">
        <w:rPr>
          <w:rFonts w:ascii="Arial" w:hAnsi="Arial" w:cs="Arial"/>
        </w:rPr>
        <w:t>develop alternative strategies. Employing chondroinductive growth factors in</w:t>
      </w:r>
      <w:r>
        <w:rPr>
          <w:rFonts w:ascii="Arial" w:hAnsi="Arial" w:cs="Arial"/>
        </w:rPr>
        <w:t xml:space="preserve"> cartilage regeneration approaches might be advantageous to overcome the cell-based therapy limitations and the clinical approval of the number of growth factor based products demonstrate a significant step for overcoming their regulatory barriers.</w:t>
      </w:r>
      <w:r>
        <w:rPr>
          <w:rFonts w:ascii="Arial" w:hAnsi="Arial" w:cs="Arial"/>
        </w:rPr>
        <w:fldChar w:fldCharType="begin"/>
      </w:r>
      <w:r w:rsidR="009D6E32">
        <w:rPr>
          <w:rFonts w:ascii="Arial" w:hAnsi="Arial" w:cs="Arial"/>
        </w:rPr>
        <w:instrText xml:space="preserve"> ADDIN EN.CITE &lt;EndNote&gt;&lt;Cite&gt;&lt;Author&gt;Matsiko&lt;/Author&gt;&lt;Year&gt;2013&lt;/Year&gt;&lt;RecNum&gt;319&lt;/RecNum&gt;&lt;DisplayText&gt;&lt;style face="superscript"&gt;117&lt;/style&gt;&lt;/DisplayText&gt;&lt;record&gt;&lt;rec-number&gt;319&lt;/rec-number&gt;&lt;foreign-keys&gt;&lt;key app="EN" db-id="srd5v2aeow59tderfsov00r120p25zxtr9pp" timestamp="1532985731"&gt;319&lt;/key&gt;&lt;/foreign-keys&gt;&lt;ref-type name="Journal Article"&gt;17&lt;/ref-type&gt;&lt;contributors&gt;&lt;authors&gt;&lt;author&gt;Matsiko, A.&lt;/author&gt;&lt;author&gt;Levingstone, T. J.&lt;/author&gt;&lt;author&gt;O&amp;apos;Brien, F. J.&lt;/author&gt;&lt;/authors&gt;&lt;/contributors&gt;&lt;auth-address&gt;Royal College of Surgeons in Ireland, 123 St. Stephen&amp;apos;s Green, Dublin 2, Ireland. amosmatsiko@rcsi.ie.&amp;#xD;Trinity Centre for Bioengineering, Trinity College Dublin, Dublin 2, Ireland. amosmatsiko@rcsi.ie.&amp;#xD;Royal College of Surgeons in Ireland, 123 St. Stephen&amp;apos;s Green, Dublin 2, Ireland. tanyalevingstone@rcsi.ie.&amp;#xD;Trinity Centre for Bioengineering, Trinity College Dublin, Dublin 2, Ireland. tanyalevingstone@rcsi.ie.&amp;#xD;Royal College of Surgeons in Ireland, 123 St. Stephen&amp;apos;s Green, Dublin 2, Ireland. fjobrien@rcsi.ie.&amp;#xD;Trinity Centre for Bioengineering, Trinity College Dublin, Dublin 2, Ireland. fjobrien@rcsi.ie.&lt;/auth-address&gt;&lt;titles&gt;&lt;title&gt;Advanced Strategies for Articular Cartilage Defect Repair&lt;/title&gt;&lt;secondary-title&gt;Materials (Basel)&lt;/secondary-title&gt;&lt;/titles&gt;&lt;periodical&gt;&lt;full-title&gt;Materials (Basel)&lt;/full-title&gt;&lt;/periodical&gt;&lt;pages&gt;637-668&lt;/pages&gt;&lt;volume&gt;6&lt;/volume&gt;&lt;number&gt;2&lt;/number&gt;&lt;keywords&gt;&lt;keyword&gt;articular cartilage&lt;/keyword&gt;&lt;keyword&gt;biomaterials&lt;/keyword&gt;&lt;keyword&gt;chondrogenesis&lt;/keyword&gt;&lt;keyword&gt;scaffolds&lt;/keyword&gt;&lt;keyword&gt;tissue engineering&lt;/keyword&gt;&lt;/keywords&gt;&lt;dates&gt;&lt;year&gt;2013&lt;/year&gt;&lt;pub-dates&gt;&lt;date&gt;Feb 22&lt;/date&gt;&lt;/pub-dates&gt;&lt;/dates&gt;&lt;isbn&gt;1996-1944 (Print)&amp;#xD;1996-1944 (Linking)&lt;/isbn&gt;&lt;accession-num&gt;28809332&lt;/accession-num&gt;&lt;urls&gt;&lt;related-urls&gt;&lt;url&gt;https://www.ncbi.nlm.nih.gov/pubmed/28809332&lt;/url&gt;&lt;/related-urls&gt;&lt;/urls&gt;&lt;custom2&gt;PMC5452095&lt;/custom2&gt;&lt;electronic-resource-num&gt;10.3390/ma6020637&lt;/electronic-resource-num&gt;&lt;/record&gt;&lt;/Cite&gt;&lt;/EndNote&gt;</w:instrText>
      </w:r>
      <w:r>
        <w:rPr>
          <w:rFonts w:ascii="Arial" w:hAnsi="Arial" w:cs="Arial"/>
        </w:rPr>
        <w:fldChar w:fldCharType="separate"/>
      </w:r>
      <w:r w:rsidR="009D6E32" w:rsidRPr="009D6E32">
        <w:rPr>
          <w:rFonts w:ascii="Arial" w:hAnsi="Arial" w:cs="Arial"/>
          <w:noProof/>
          <w:vertAlign w:val="superscript"/>
        </w:rPr>
        <w:t>117</w:t>
      </w:r>
      <w:r>
        <w:rPr>
          <w:rFonts w:ascii="Arial" w:hAnsi="Arial" w:cs="Arial"/>
        </w:rPr>
        <w:fldChar w:fldCharType="end"/>
      </w:r>
      <w:r>
        <w:rPr>
          <w:rFonts w:ascii="Arial" w:hAnsi="Arial" w:cs="Arial"/>
        </w:rPr>
        <w:t xml:space="preserve"> However, the drawbacks </w:t>
      </w:r>
      <w:r>
        <w:rPr>
          <w:rFonts w:ascii="Arial" w:hAnsi="Arial" w:cs="Arial"/>
        </w:rPr>
        <w:lastRenderedPageBreak/>
        <w:t xml:space="preserve">associated with growth factors—in addition to their high cost and the associated regulatory classification as a combination product—is their potential for eliciting ectopic tissue formation </w:t>
      </w:r>
      <w:r w:rsidRPr="00B56077">
        <w:rPr>
          <w:rFonts w:ascii="Arial" w:hAnsi="Arial" w:cs="Arial"/>
          <w:i/>
        </w:rPr>
        <w:t>in vivo</w:t>
      </w:r>
      <w:r>
        <w:rPr>
          <w:rFonts w:ascii="Arial" w:hAnsi="Arial" w:cs="Arial"/>
          <w:i/>
        </w:rPr>
        <w:t xml:space="preserve">. </w:t>
      </w:r>
      <w:r>
        <w:rPr>
          <w:rFonts w:ascii="Arial" w:hAnsi="Arial" w:cs="Arial"/>
        </w:rPr>
        <w:t xml:space="preserve">In addition, their short half-life suggests that they need a carrier system to enhance their tissue regeneration potential. </w:t>
      </w:r>
      <w:r>
        <w:rPr>
          <w:rFonts w:ascii="Arial" w:hAnsi="Arial" w:cs="Arial"/>
          <w:color w:val="000000"/>
        </w:rPr>
        <w:t>The bottom line is that growth factor inclusion, with all translational risks aside, still requires the design of a delivery system that ensures targeted and on demand delivery of the therapeutic is necessary.</w:t>
      </w:r>
    </w:p>
    <w:p w14:paraId="387BE569" w14:textId="77777777" w:rsidR="00C2383C" w:rsidRPr="001B3E74" w:rsidRDefault="00C2383C" w:rsidP="00C2383C">
      <w:pPr>
        <w:widowControl w:val="0"/>
        <w:autoSpaceDE w:val="0"/>
        <w:autoSpaceDN w:val="0"/>
        <w:adjustRightInd w:val="0"/>
        <w:spacing w:after="240" w:line="480" w:lineRule="auto"/>
        <w:ind w:firstLine="720"/>
        <w:jc w:val="both"/>
        <w:rPr>
          <w:rFonts w:ascii="Arial" w:hAnsi="Arial" w:cs="Arial"/>
          <w:color w:val="000000"/>
        </w:rPr>
      </w:pPr>
    </w:p>
    <w:p w14:paraId="73AC1DEA" w14:textId="45AF58C5"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Pr>
          <w:rFonts w:ascii="Arial" w:hAnsi="Arial" w:cs="Arial"/>
          <w:color w:val="000000"/>
        </w:rPr>
        <w:t xml:space="preserve">The current study was the first </w:t>
      </w:r>
      <w:r w:rsidRPr="00BB067B">
        <w:rPr>
          <w:rFonts w:ascii="Arial" w:hAnsi="Arial" w:cs="Arial"/>
          <w:i/>
          <w:color w:val="000000"/>
        </w:rPr>
        <w:t>in vivo</w:t>
      </w:r>
      <w:r>
        <w:rPr>
          <w:rFonts w:ascii="Arial" w:hAnsi="Arial" w:cs="Arial"/>
          <w:color w:val="000000"/>
        </w:rPr>
        <w:t xml:space="preserve"> analysis of the SPPEPS peptide, conducted with a fast-crosslinking PHA hydrogel as the biomaterial platform. With this proof of concept in place, the results of the current study provide the motivation and rationale for follow up studies with larger animal numbers to allow for additional tastings. In the current study, only one concentration of the SPPEPS peptide was analyzed. It would be valuable to explore not only different concentrations of the SPPEPS sequence, but further to evaluate the chondroinductivity of the peptide in combination with adhesion peptides such as RGD or other potential chondroinductive sequences such as Link N or B2A. Furthermore, different biomaterial carrier systems may be explored to support osteochondral regeneration. In addition, larger animal numbers will allow for functional mechanical testing that would have been premature to include in the current study. </w:t>
      </w:r>
    </w:p>
    <w:p w14:paraId="72ED5754" w14:textId="2105E43D" w:rsidR="00E41DD8" w:rsidRDefault="00E41DD8" w:rsidP="00886A3D">
      <w:pPr>
        <w:widowControl w:val="0"/>
        <w:autoSpaceDE w:val="0"/>
        <w:autoSpaceDN w:val="0"/>
        <w:adjustRightInd w:val="0"/>
        <w:spacing w:after="240" w:line="480" w:lineRule="auto"/>
        <w:jc w:val="both"/>
        <w:rPr>
          <w:rFonts w:ascii="Arial" w:hAnsi="Arial" w:cs="Arial"/>
          <w:color w:val="000000"/>
        </w:rPr>
      </w:pPr>
    </w:p>
    <w:p w14:paraId="7A11AAF5" w14:textId="77777777" w:rsidR="00023441" w:rsidRPr="00E41DD8" w:rsidRDefault="00023441" w:rsidP="00886A3D">
      <w:pPr>
        <w:widowControl w:val="0"/>
        <w:autoSpaceDE w:val="0"/>
        <w:autoSpaceDN w:val="0"/>
        <w:adjustRightInd w:val="0"/>
        <w:spacing w:after="240" w:line="480" w:lineRule="auto"/>
        <w:jc w:val="both"/>
        <w:rPr>
          <w:rFonts w:ascii="Arial" w:hAnsi="Arial" w:cs="Arial"/>
          <w:color w:val="000000"/>
        </w:rPr>
      </w:pPr>
    </w:p>
    <w:p w14:paraId="2D04921F" w14:textId="281256B5" w:rsidR="00886A3D" w:rsidRPr="00EF304D" w:rsidRDefault="00886A3D" w:rsidP="00C2383C">
      <w:pPr>
        <w:pStyle w:val="Heading2"/>
        <w:ind w:firstLine="720"/>
      </w:pPr>
      <w:bookmarkStart w:id="158" w:name="_Toc522013003"/>
      <w:bookmarkStart w:id="159" w:name="_Toc522052776"/>
      <w:r w:rsidRPr="00EF304D">
        <w:lastRenderedPageBreak/>
        <w:t>Conclusion</w:t>
      </w:r>
      <w:bookmarkEnd w:id="158"/>
      <w:bookmarkEnd w:id="159"/>
    </w:p>
    <w:p w14:paraId="23666955" w14:textId="77777777" w:rsidR="00886A3D" w:rsidRDefault="00886A3D" w:rsidP="00C2383C">
      <w:pPr>
        <w:widowControl w:val="0"/>
        <w:autoSpaceDE w:val="0"/>
        <w:autoSpaceDN w:val="0"/>
        <w:adjustRightInd w:val="0"/>
        <w:spacing w:after="240" w:line="480" w:lineRule="auto"/>
        <w:ind w:firstLine="720"/>
        <w:jc w:val="both"/>
        <w:rPr>
          <w:rFonts w:ascii="Arial" w:hAnsi="Arial" w:cs="Arial"/>
          <w:color w:val="000000"/>
        </w:rPr>
      </w:pPr>
      <w:r w:rsidRPr="009641F7">
        <w:rPr>
          <w:rFonts w:ascii="Arial" w:hAnsi="Arial" w:cs="Arial"/>
          <w:color w:val="000000"/>
        </w:rPr>
        <w:t xml:space="preserve">The current study investigated the chondroinductivity of </w:t>
      </w:r>
      <w:r>
        <w:rPr>
          <w:rFonts w:ascii="Arial" w:hAnsi="Arial" w:cs="Arial"/>
          <w:color w:val="000000"/>
        </w:rPr>
        <w:t xml:space="preserve">a novel </w:t>
      </w:r>
      <w:r w:rsidRPr="009641F7">
        <w:rPr>
          <w:rFonts w:ascii="Arial" w:hAnsi="Arial" w:cs="Arial"/>
          <w:color w:val="000000"/>
        </w:rPr>
        <w:t>bioactive peptide (SPPEPS) conjugated to</w:t>
      </w:r>
      <w:r>
        <w:rPr>
          <w:rFonts w:ascii="Arial" w:hAnsi="Arial" w:cs="Arial"/>
          <w:color w:val="000000"/>
        </w:rPr>
        <w:t xml:space="preserve"> a</w:t>
      </w:r>
      <w:r w:rsidRPr="009641F7">
        <w:rPr>
          <w:rFonts w:ascii="Arial" w:hAnsi="Arial" w:cs="Arial"/>
          <w:color w:val="000000"/>
        </w:rPr>
        <w:t xml:space="preserve"> PHA hydrogel. Although the gross morphology did not identify significant differences among the groups, the collagen II </w:t>
      </w:r>
      <w:r>
        <w:rPr>
          <w:rFonts w:ascii="Arial" w:hAnsi="Arial" w:cs="Arial"/>
          <w:color w:val="000000"/>
        </w:rPr>
        <w:t>immuno</w:t>
      </w:r>
      <w:r w:rsidRPr="009641F7">
        <w:rPr>
          <w:rFonts w:ascii="Arial" w:hAnsi="Arial" w:cs="Arial"/>
          <w:color w:val="000000"/>
        </w:rPr>
        <w:t xml:space="preserve">staining </w:t>
      </w:r>
      <w:r>
        <w:rPr>
          <w:rFonts w:ascii="Arial" w:hAnsi="Arial" w:cs="Arial"/>
          <w:color w:val="000000"/>
        </w:rPr>
        <w:t>demonstrated</w:t>
      </w:r>
      <w:r w:rsidRPr="009641F7">
        <w:rPr>
          <w:rFonts w:ascii="Arial" w:hAnsi="Arial" w:cs="Arial"/>
          <w:color w:val="000000"/>
        </w:rPr>
        <w:t xml:space="preserve"> the potential of </w:t>
      </w:r>
      <w:r>
        <w:rPr>
          <w:rFonts w:ascii="Arial" w:hAnsi="Arial" w:cs="Arial"/>
          <w:color w:val="000000"/>
        </w:rPr>
        <w:t xml:space="preserve">the </w:t>
      </w:r>
      <w:r w:rsidRPr="009641F7">
        <w:rPr>
          <w:rFonts w:ascii="Arial" w:hAnsi="Arial" w:cs="Arial"/>
          <w:color w:val="000000"/>
        </w:rPr>
        <w:t xml:space="preserve">SPPEPS peptide in </w:t>
      </w:r>
      <w:r>
        <w:rPr>
          <w:rFonts w:ascii="Arial" w:hAnsi="Arial" w:cs="Arial"/>
          <w:color w:val="000000"/>
        </w:rPr>
        <w:t>enhancing</w:t>
      </w:r>
      <w:r w:rsidRPr="009641F7">
        <w:rPr>
          <w:rFonts w:ascii="Arial" w:hAnsi="Arial" w:cs="Arial"/>
          <w:color w:val="000000"/>
        </w:rPr>
        <w:t xml:space="preserve"> chondrogenic differentiation of the infiltrated </w:t>
      </w:r>
      <w:r>
        <w:rPr>
          <w:rFonts w:ascii="Arial" w:hAnsi="Arial" w:cs="Arial"/>
          <w:color w:val="000000"/>
        </w:rPr>
        <w:t>B</w:t>
      </w:r>
      <w:r w:rsidRPr="009641F7">
        <w:rPr>
          <w:rFonts w:ascii="Arial" w:hAnsi="Arial" w:cs="Arial"/>
          <w:color w:val="000000"/>
        </w:rPr>
        <w:t>MSCs and production of a hyaline-like cartilage</w:t>
      </w:r>
      <w:r>
        <w:rPr>
          <w:rFonts w:ascii="Arial" w:hAnsi="Arial" w:cs="Arial"/>
          <w:color w:val="000000"/>
        </w:rPr>
        <w:t xml:space="preserve"> tissue</w:t>
      </w:r>
      <w:r w:rsidRPr="009641F7">
        <w:rPr>
          <w:rFonts w:ascii="Arial" w:hAnsi="Arial" w:cs="Arial"/>
          <w:color w:val="000000"/>
        </w:rPr>
        <w:t xml:space="preserve">. </w:t>
      </w:r>
      <w:r>
        <w:rPr>
          <w:rFonts w:ascii="Arial" w:hAnsi="Arial" w:cs="Arial"/>
          <w:color w:val="000000"/>
        </w:rPr>
        <w:t xml:space="preserve">Identifying bioactive peptides and incorporating them in cartilage regeneration strategies may lead to the design of chondroinductive materials without the need for adding cells of any kind or growth factors, which would be tremendously beneficial from a translational perspective. </w:t>
      </w:r>
    </w:p>
    <w:p w14:paraId="2AE3B2F4" w14:textId="77777777" w:rsidR="00886A3D" w:rsidRDefault="00886A3D" w:rsidP="00886A3D">
      <w:pPr>
        <w:rPr>
          <w:rFonts w:ascii="Arial" w:hAnsi="Arial" w:cs="Arial"/>
          <w:b/>
          <w:sz w:val="28"/>
        </w:rPr>
      </w:pPr>
      <w:r>
        <w:br w:type="page"/>
      </w:r>
    </w:p>
    <w:p w14:paraId="76397BE5" w14:textId="61AE72BD" w:rsidR="00227CA2" w:rsidRPr="009D6E32" w:rsidRDefault="00227CA2" w:rsidP="009D6E32">
      <w:pPr>
        <w:pStyle w:val="Heading1"/>
      </w:pPr>
      <w:bookmarkStart w:id="160" w:name="_Toc522013004"/>
      <w:bookmarkStart w:id="161" w:name="_Toc522052777"/>
      <w:r w:rsidRPr="009D6E32">
        <w:lastRenderedPageBreak/>
        <w:t>Chapter 5: Conclusion</w:t>
      </w:r>
      <w:bookmarkEnd w:id="160"/>
      <w:bookmarkEnd w:id="161"/>
    </w:p>
    <w:p w14:paraId="52C65752" w14:textId="3AE91520" w:rsidR="009D6E32" w:rsidRPr="009D6E32" w:rsidRDefault="009D6E32" w:rsidP="00C2383C">
      <w:pPr>
        <w:pStyle w:val="NormalWeb"/>
        <w:spacing w:line="480" w:lineRule="auto"/>
        <w:ind w:firstLine="720"/>
        <w:rPr>
          <w:rFonts w:ascii="Arial" w:hAnsi="Arial" w:cs="Arial"/>
          <w:color w:val="000000"/>
          <w:sz w:val="24"/>
          <w:szCs w:val="24"/>
        </w:rPr>
      </w:pPr>
      <w:r w:rsidRPr="009D6E32">
        <w:rPr>
          <w:rFonts w:ascii="Arial" w:hAnsi="Arial" w:cs="Arial"/>
          <w:sz w:val="24"/>
          <w:szCs w:val="24"/>
        </w:rPr>
        <w:t xml:space="preserve">The current dissertation has successfully introduced the capabilities of a novel synthetic peptide, SPPEPS, in inducing chondrogenesis </w:t>
      </w:r>
      <w:r w:rsidRPr="009D6E32">
        <w:rPr>
          <w:rFonts w:ascii="Arial" w:hAnsi="Arial" w:cs="Arial"/>
          <w:i/>
          <w:sz w:val="24"/>
          <w:szCs w:val="24"/>
        </w:rPr>
        <w:t>in</w:t>
      </w:r>
      <w:r w:rsidRPr="009D6E32">
        <w:rPr>
          <w:rFonts w:ascii="Arial" w:hAnsi="Arial" w:cs="Arial"/>
          <w:sz w:val="24"/>
          <w:szCs w:val="24"/>
        </w:rPr>
        <w:t xml:space="preserve"> </w:t>
      </w:r>
      <w:r w:rsidRPr="009D6E32">
        <w:rPr>
          <w:rFonts w:ascii="Arial" w:hAnsi="Arial" w:cs="Arial"/>
          <w:i/>
          <w:sz w:val="24"/>
          <w:szCs w:val="24"/>
        </w:rPr>
        <w:t xml:space="preserve">vitro </w:t>
      </w:r>
      <w:r w:rsidRPr="009D6E32">
        <w:rPr>
          <w:rFonts w:ascii="Arial" w:hAnsi="Arial" w:cs="Arial"/>
          <w:sz w:val="24"/>
          <w:szCs w:val="24"/>
        </w:rPr>
        <w:t>and</w:t>
      </w:r>
      <w:r w:rsidRPr="009D6E32">
        <w:rPr>
          <w:rFonts w:ascii="Arial" w:hAnsi="Arial" w:cs="Arial"/>
          <w:i/>
          <w:sz w:val="24"/>
          <w:szCs w:val="24"/>
        </w:rPr>
        <w:t xml:space="preserve"> in vivo</w:t>
      </w:r>
      <w:r w:rsidRPr="009D6E32">
        <w:rPr>
          <w:rFonts w:ascii="Arial" w:hAnsi="Arial" w:cs="Arial"/>
          <w:sz w:val="24"/>
          <w:szCs w:val="24"/>
        </w:rPr>
        <w:t>. In regenerative medicine, developing strategies that do not rely on cell sources or natural stimuli to produce the targeted tissue, are advantageous for translational purposes. The cell-based therapies have limitations for the patients such as high cost, long recovery time and need for two separate surgeries (harvesting and implanting the cells). In addition, the need for GMP facilities and the surgeons’ training add more obstacles for developing across-the-board strategies. Incorporation of animal-derived components such as growth factors have regulatory complications (i.e., combination product) in addition to their high cost. The lack of specificity in natural components may lead to ectopic tissue formation or tumorigenesis. One classic example of ectopic tissue formation happened with bone morphogenetic protein-2 (BMP-2). The application of BMP-2 for posterior lumbar interbody fusion (PLIF) was halted by the Federal Food and Drug Administration (FDA) when their trial study indicated that the application of BMP-2 elevated the incidence of ectopic bone formation in the neural canal.</w:t>
      </w:r>
      <w:r w:rsidRPr="009D6E32">
        <w:rPr>
          <w:rFonts w:ascii="Arial" w:hAnsi="Arial" w:cs="Arial"/>
          <w:sz w:val="24"/>
          <w:szCs w:val="24"/>
        </w:rPr>
        <w:fldChar w:fldCharType="begin"/>
      </w:r>
      <w:r>
        <w:rPr>
          <w:rFonts w:ascii="Arial" w:hAnsi="Arial" w:cs="Arial"/>
          <w:sz w:val="24"/>
          <w:szCs w:val="24"/>
        </w:rPr>
        <w:instrText xml:space="preserve"> ADDIN EN.CITE &lt;EndNote&gt;&lt;Cite&gt;&lt;Author&gt;Wong&lt;/Author&gt;&lt;Year&gt;2008&lt;/Year&gt;&lt;RecNum&gt;347&lt;/RecNum&gt;&lt;DisplayText&gt;&lt;style face="superscript"&gt;128&lt;/style&gt;&lt;/DisplayText&gt;&lt;record&gt;&lt;rec-number&gt;347&lt;/rec-number&gt;&lt;foreign-keys&gt;&lt;key app="EN" db-id="srd5v2aeow59tderfsov00r120p25zxtr9pp" timestamp="1533575742"&gt;347&lt;/key&gt;&lt;/foreign-keys&gt;&lt;ref-type name="Journal Article"&gt;17&lt;/ref-type&gt;&lt;contributors&gt;&lt;authors&gt;&lt;author&gt;Wong, D. A.&lt;/author&gt;&lt;author&gt;Kumar, A.&lt;/author&gt;&lt;author&gt;Jatana, S.&lt;/author&gt;&lt;author&gt;Ghiselli, G.&lt;/author&gt;&lt;author&gt;Wong, K.&lt;/author&gt;&lt;/authors&gt;&lt;/contributors&gt;&lt;auth-address&gt;Advanced Center for Spinal Microsurgery, Presbyterian St. Luke&amp;apos;s Medical Center, Denver, CO, USA. ddaw@denverspine.com&lt;/auth-address&gt;&lt;titles&gt;&lt;title&gt;Neurologic impairment from ectopic bone in the lumbar canal: a potential complication of off-label PLIF/TLIF use of bone morphogenetic protein-2 (BMP-2)&lt;/title&gt;&lt;secondary-title&gt;Spine J&lt;/secondary-title&gt;&lt;/titles&gt;&lt;periodical&gt;&lt;full-title&gt;Spine J&lt;/full-title&gt;&lt;/periodical&gt;&lt;pages&gt;1011-8&lt;/pages&gt;&lt;volume&gt;8&lt;/volume&gt;&lt;number&gt;6&lt;/number&gt;&lt;edition&gt;2007/11/27&lt;/edition&gt;&lt;keywords&gt;&lt;keyword&gt;Adult&lt;/keyword&gt;&lt;keyword&gt;Bone Morphogenetic Protein 2/*adverse effects&lt;/keyword&gt;&lt;keyword&gt;Combined Modality Therapy&lt;/keyword&gt;&lt;keyword&gt;Female&lt;/keyword&gt;&lt;keyword&gt;Humans&lt;/keyword&gt;&lt;keyword&gt;Lumbar Vertebrae/*injuries/pathology/*surgery&lt;/keyword&gt;&lt;keyword&gt;Magnetic Resonance Imaging&lt;/keyword&gt;&lt;keyword&gt;Male&lt;/keyword&gt;&lt;keyword&gt;Postoperative Complications/*chemically induced/pathology/surgery&lt;/keyword&gt;&lt;keyword&gt;Reoperation&lt;/keyword&gt;&lt;keyword&gt;Retrospective Studies&lt;/keyword&gt;&lt;keyword&gt;Spinal Cord Compression/chemically induced/pathology/surgery&lt;/keyword&gt;&lt;keyword&gt;*Spinal Fusion&lt;/keyword&gt;&lt;/keywords&gt;&lt;dates&gt;&lt;year&gt;2008&lt;/year&gt;&lt;pub-dates&gt;&lt;date&gt;Nov-Dec&lt;/date&gt;&lt;/pub-dates&gt;&lt;/dates&gt;&lt;isbn&gt;1529-9430 (Print)&amp;#xD;1529-9430 (Linking)&lt;/isbn&gt;&lt;accession-num&gt;18037352&lt;/accession-num&gt;&lt;urls&gt;&lt;related-urls&gt;&lt;url&gt;https://www.ncbi.nlm.nih.gov/pubmed/18037352&lt;/url&gt;&lt;/related-urls&gt;&lt;/urls&gt;&lt;electronic-resource-num&gt;10.1016/j.spinee.2007.06.014&lt;/electronic-resource-num&gt;&lt;/record&gt;&lt;/Cite&gt;&lt;/EndNote&gt;</w:instrText>
      </w:r>
      <w:r w:rsidRPr="009D6E32">
        <w:rPr>
          <w:rFonts w:ascii="Arial" w:hAnsi="Arial" w:cs="Arial"/>
          <w:sz w:val="24"/>
          <w:szCs w:val="24"/>
        </w:rPr>
        <w:fldChar w:fldCharType="separate"/>
      </w:r>
      <w:r w:rsidRPr="009D6E32">
        <w:rPr>
          <w:rFonts w:ascii="Arial" w:hAnsi="Arial" w:cs="Arial"/>
          <w:noProof/>
          <w:sz w:val="24"/>
          <w:szCs w:val="24"/>
          <w:vertAlign w:val="superscript"/>
        </w:rPr>
        <w:t>128</w:t>
      </w:r>
      <w:r w:rsidRPr="009D6E32">
        <w:rPr>
          <w:rFonts w:ascii="Arial" w:hAnsi="Arial" w:cs="Arial"/>
          <w:sz w:val="24"/>
          <w:szCs w:val="24"/>
        </w:rPr>
        <w:fldChar w:fldCharType="end"/>
      </w:r>
      <w:r w:rsidRPr="009D6E32">
        <w:rPr>
          <w:rFonts w:ascii="Arial" w:hAnsi="Arial" w:cs="Arial"/>
          <w:sz w:val="24"/>
          <w:szCs w:val="24"/>
        </w:rPr>
        <w:t xml:space="preserve"> </w:t>
      </w:r>
      <w:r w:rsidRPr="009D6E32">
        <w:rPr>
          <w:rFonts w:ascii="Arial" w:hAnsi="Arial" w:cs="Arial"/>
          <w:color w:val="000000"/>
          <w:sz w:val="24"/>
          <w:szCs w:val="24"/>
        </w:rPr>
        <w:t xml:space="preserve">Small peptides reduce the chance of nonspecific binding, which means that they may be incorporated in biomaterials to elicit a desired and targeted cell response. Furthermore, peptides are easy to synthesize in large quantities with lower price compared to natural </w:t>
      </w:r>
      <w:r w:rsidR="00E41DD8" w:rsidRPr="009D6E32">
        <w:rPr>
          <w:rFonts w:ascii="Arial" w:hAnsi="Arial" w:cs="Arial"/>
          <w:color w:val="000000"/>
          <w:sz w:val="24"/>
          <w:szCs w:val="24"/>
        </w:rPr>
        <w:t>molecules and</w:t>
      </w:r>
      <w:r w:rsidRPr="009D6E32">
        <w:rPr>
          <w:rFonts w:ascii="Arial" w:hAnsi="Arial" w:cs="Arial"/>
          <w:color w:val="000000"/>
          <w:sz w:val="24"/>
          <w:szCs w:val="24"/>
        </w:rPr>
        <w:t xml:space="preserve"> can easily be immobilized to the carrier biomaterial to avoid challenges with controlled release.</w:t>
      </w:r>
    </w:p>
    <w:p w14:paraId="1E10BE68" w14:textId="25D0FC25" w:rsidR="009D6E32" w:rsidRDefault="009D6E32" w:rsidP="009D6E32">
      <w:pPr>
        <w:pStyle w:val="NormalWeb"/>
        <w:spacing w:line="480" w:lineRule="auto"/>
        <w:rPr>
          <w:rFonts w:ascii="Arial" w:hAnsi="Arial" w:cs="Arial"/>
          <w:color w:val="000000"/>
          <w:sz w:val="24"/>
          <w:szCs w:val="24"/>
        </w:rPr>
      </w:pPr>
      <w:r w:rsidRPr="009D6E32">
        <w:rPr>
          <w:rFonts w:ascii="Arial" w:hAnsi="Arial" w:cs="Arial"/>
          <w:sz w:val="24"/>
          <w:szCs w:val="24"/>
        </w:rPr>
        <w:lastRenderedPageBreak/>
        <w:t>The cell-binding ability of synthetic peptides was first shown in 1984,</w:t>
      </w:r>
      <w:r w:rsidRPr="009D6E32">
        <w:rPr>
          <w:rFonts w:ascii="Arial" w:hAnsi="Arial" w:cs="Arial"/>
          <w:sz w:val="24"/>
          <w:szCs w:val="24"/>
        </w:rPr>
        <w:fldChar w:fldCharType="begin"/>
      </w:r>
      <w:r>
        <w:rPr>
          <w:rFonts w:ascii="Arial" w:hAnsi="Arial" w:cs="Arial"/>
          <w:sz w:val="24"/>
          <w:szCs w:val="24"/>
        </w:rPr>
        <w:instrText xml:space="preserve"> ADDIN EN.CITE &lt;EndNote&gt;&lt;Cite&gt;&lt;Author&gt;Pierschbacher&lt;/Author&gt;&lt;Year&gt;1984&lt;/Year&gt;&lt;RecNum&gt;52&lt;/RecNum&gt;&lt;DisplayText&gt;&lt;style face="superscript"&gt;75&lt;/style&gt;&lt;/DisplayText&gt;&lt;record&gt;&lt;rec-number&gt;52&lt;/rec-number&gt;&lt;foreign-keys&gt;&lt;key app="EN" db-id="srd5v2aeow59tderfsov00r120p25zxtr9pp" timestamp="1437789268"&gt;52&lt;/key&gt;&lt;/foreign-keys&gt;&lt;ref-type name="Journal Article"&gt;17&lt;/ref-type&gt;&lt;contributors&gt;&lt;authors&gt;&lt;author&gt;Pierschbacher, M. D.&lt;/author&gt;&lt;author&gt;Ruoslahti, E.&lt;/author&gt;&lt;/authors&gt;&lt;/contributors&gt;&lt;titles&gt;&lt;title&gt;Cell attachment activity of fibronectin can be duplicated by small synthetic fragments of the molecule&lt;/title&gt;&lt;secondary-title&gt;Nature&lt;/secondary-title&gt;&lt;alt-title&gt;Nature&lt;/alt-title&gt;&lt;/titles&gt;&lt;periodical&gt;&lt;full-title&gt;Nature&lt;/full-title&gt;&lt;abbr-1&gt;Nature&lt;/abbr-1&gt;&lt;/periodical&gt;&lt;alt-periodical&gt;&lt;full-title&gt;Nature&lt;/full-title&gt;&lt;abbr-1&gt;Nature&lt;/abbr-1&gt;&lt;/alt-periodical&gt;&lt;pages&gt;30-3&lt;/pages&gt;&lt;volume&gt;309&lt;/volume&gt;&lt;number&gt;5963&lt;/number&gt;&lt;keywords&gt;&lt;keyword&gt;Amino Acid Sequence&lt;/keyword&gt;&lt;keyword&gt;Animals&lt;/keyword&gt;&lt;keyword&gt;Cell Line&lt;/keyword&gt;&lt;keyword&gt;Fibronectins/*metabolism&lt;/keyword&gt;&lt;keyword&gt;Kidney&lt;/keyword&gt;&lt;keyword&gt;Kinetics&lt;/keyword&gt;&lt;keyword&gt;Oligopeptides/*metabolism/pharmacology&lt;/keyword&gt;&lt;keyword&gt;Protein Conformation&lt;/keyword&gt;&lt;keyword&gt;Rats&lt;/keyword&gt;&lt;keyword&gt;Receptors, Cell Surface/drug effects/*metabolism&lt;/keyword&gt;&lt;keyword&gt;Receptors, Fibronectin&lt;/keyword&gt;&lt;/keywords&gt;&lt;dates&gt;&lt;year&gt;1984&lt;/year&gt;&lt;pub-dates&gt;&lt;date&gt;May 3-9&lt;/date&gt;&lt;/pub-dates&gt;&lt;/dates&gt;&lt;isbn&gt;0028-0836 (Print)&amp;#xD;0028-0836 (Linking)&lt;/isbn&gt;&lt;accession-num&gt;6325925&lt;/accession-num&gt;&lt;label&gt;(39 34-3)&lt;/label&gt;&lt;urls&gt;&lt;related-urls&gt;&lt;url&gt;http://www.ncbi.nlm.nih.gov/pubmed/6325925&lt;/url&gt;&lt;/related-urls&gt;&lt;/urls&gt;&lt;/record&gt;&lt;/Cite&gt;&lt;/EndNote&gt;</w:instrText>
      </w:r>
      <w:r w:rsidRPr="009D6E32">
        <w:rPr>
          <w:rFonts w:ascii="Arial" w:hAnsi="Arial" w:cs="Arial"/>
          <w:sz w:val="24"/>
          <w:szCs w:val="24"/>
        </w:rPr>
        <w:fldChar w:fldCharType="separate"/>
      </w:r>
      <w:r w:rsidRPr="009D6E32">
        <w:rPr>
          <w:rFonts w:ascii="Arial" w:hAnsi="Arial" w:cs="Arial"/>
          <w:noProof/>
          <w:sz w:val="24"/>
          <w:szCs w:val="24"/>
          <w:vertAlign w:val="superscript"/>
        </w:rPr>
        <w:t>75</w:t>
      </w:r>
      <w:r w:rsidRPr="009D6E32">
        <w:rPr>
          <w:rFonts w:ascii="Arial" w:hAnsi="Arial" w:cs="Arial"/>
          <w:sz w:val="24"/>
          <w:szCs w:val="24"/>
        </w:rPr>
        <w:fldChar w:fldCharType="end"/>
      </w:r>
      <w:r w:rsidRPr="009D6E32">
        <w:rPr>
          <w:rFonts w:ascii="Arial" w:hAnsi="Arial" w:cs="Arial"/>
          <w:sz w:val="24"/>
          <w:szCs w:val="24"/>
        </w:rPr>
        <w:t xml:space="preserve"> when </w:t>
      </w:r>
      <w:r w:rsidRPr="009D6E32">
        <w:rPr>
          <w:rFonts w:ascii="Arial" w:hAnsi="Arial" w:cs="Arial"/>
          <w:color w:val="000000"/>
          <w:sz w:val="24"/>
          <w:szCs w:val="24"/>
        </w:rPr>
        <w:t>fibronectin cell-binding was duplicated with a three amino acid peptide, Arg-Gly-Asp (RGD), which is found in the cell attachment domain of fibronectin. Later on, it was shown that RGD is the cell attachment site of many other adhesion proteins.</w:t>
      </w:r>
      <w:r w:rsidRPr="009D6E32">
        <w:rPr>
          <w:rFonts w:ascii="Arial" w:hAnsi="Arial" w:cs="Arial"/>
          <w:color w:val="000000"/>
          <w:sz w:val="24"/>
          <w:szCs w:val="24"/>
        </w:rPr>
        <w:fldChar w:fldCharType="begin">
          <w:fldData xml:space="preserve">PEVuZE5vdGU+PENpdGU+PEF1dGhvcj5QaWVyc2NoYmFjaGVyPC9BdXRob3I+PFllYXI+MTk4NDwv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MT48L2FsdC1wZXJpb2RpY2FsPjxwYWdlcz41OTg1LTg8L3BhZ2VzPjx2b2x1bWU+ODE8L3ZvbHVt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Z2ljYWwgY2hlbWlzdHJ5PC9hYmJyLTE+PC9hbHQtcGVyaW9kaWNhbD48cGFnZXM+MTE4OTEtNDwv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L2FiYnItMT48L2FsdC1wZXJpb2RpY2FsPjxwYWdlcz44MDU3LTYxPC9wYWdlcz48dm9sdW1lPjgy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IGNoZW1pc3RyeTwvYWJici0xPjwvYWx0LXBlcmlvZGljYWw+PHBhZ2VzPjExNTAyLTc8L3BhZ2Vz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PEVuZE5vdGU+PENpdGU+PEF1dGhvcj5QaWVyc2NoYmFjaGVyPC9BdXRob3I+PFllYXI+MTk4NDwv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</w:fldData>
        </w:fldChar>
      </w:r>
      <w:r>
        <w:rPr>
          <w:rFonts w:ascii="Arial" w:hAnsi="Arial" w:cs="Arial"/>
          <w:color w:val="000000"/>
          <w:sz w:val="24"/>
          <w:szCs w:val="24"/>
        </w:rPr>
        <w:instrText xml:space="preserve"> ADDIN EN.CITE.DATA </w:instrText>
      </w:r>
      <w:r>
        <w:rPr>
          <w:rFonts w:ascii="Arial" w:hAnsi="Arial" w:cs="Arial"/>
          <w:color w:val="000000"/>
          <w:sz w:val="24"/>
          <w:szCs w:val="24"/>
        </w:rPr>
      </w:r>
      <w:r>
        <w:rPr>
          <w:rFonts w:ascii="Arial" w:hAnsi="Arial" w:cs="Arial"/>
          <w:color w:val="000000"/>
          <w:sz w:val="24"/>
          <w:szCs w:val="24"/>
        </w:rPr>
        <w:fldChar w:fldCharType="end"/>
      </w:r>
      <w:r w:rsidRPr="009D6E32">
        <w:rPr>
          <w:rFonts w:ascii="Arial" w:hAnsi="Arial" w:cs="Arial"/>
          <w:color w:val="000000"/>
          <w:sz w:val="24"/>
          <w:szCs w:val="24"/>
        </w:rPr>
      </w:r>
      <w:r w:rsidRPr="009D6E32">
        <w:rPr>
          <w:rFonts w:ascii="Arial" w:hAnsi="Arial" w:cs="Arial"/>
          <w:color w:val="000000"/>
          <w:sz w:val="24"/>
          <w:szCs w:val="24"/>
        </w:rPr>
        <w:fldChar w:fldCharType="separate"/>
      </w:r>
      <w:r w:rsidRPr="009D6E32">
        <w:rPr>
          <w:rFonts w:ascii="Arial" w:hAnsi="Arial" w:cs="Arial"/>
          <w:noProof/>
          <w:color w:val="000000"/>
          <w:sz w:val="24"/>
          <w:szCs w:val="24"/>
          <w:vertAlign w:val="superscript"/>
        </w:rPr>
        <w:t>76-79, 129</w:t>
      </w:r>
      <w:r w:rsidRPr="009D6E32">
        <w:rPr>
          <w:rFonts w:ascii="Arial" w:hAnsi="Arial" w:cs="Arial"/>
          <w:color w:val="000000"/>
          <w:sz w:val="24"/>
          <w:szCs w:val="24"/>
        </w:rPr>
        <w:fldChar w:fldCharType="end"/>
      </w:r>
      <w:r w:rsidRPr="009D6E32">
        <w:rPr>
          <w:rFonts w:ascii="Arial" w:hAnsi="Arial" w:cs="Arial"/>
          <w:sz w:val="24"/>
          <w:szCs w:val="24"/>
        </w:rPr>
        <w:t xml:space="preserve"> </w:t>
      </w:r>
      <w:r w:rsidRPr="009D6E32">
        <w:rPr>
          <w:rFonts w:ascii="Arial" w:hAnsi="Arial" w:cs="Arial"/>
          <w:color w:val="000000"/>
          <w:sz w:val="24"/>
          <w:szCs w:val="24"/>
        </w:rPr>
        <w:t>RGD is a good example that demonstrates a specific binding sequence can be reduced to a short peptide, and the peptide can be used instead of growth factors, antibodies, and ECM proteins.</w:t>
      </w:r>
      <w:r w:rsidRPr="009D6E32">
        <w:rPr>
          <w:rFonts w:ascii="Arial" w:hAnsi="Arial" w:cs="Arial"/>
          <w:color w:val="000000"/>
          <w:sz w:val="24"/>
          <w:szCs w:val="24"/>
        </w:rPr>
        <w:fldChar w:fldCharType="begin">
          <w:fldData xml:space="preserve">PEVuZE5vdGU+PENpdGU+PEF1dGhvcj5TaGVwcGFyZDwvQXV0aG9yPjxZZWFyPjE5OTA8L1llYXI+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YmlvbG9naWNhbCBjaGVtaXN0cnk8L2FiYnItMT48L2FsdC1wZXJpb2RpY2FsPjxwYWdlcz4yMDIw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L2FiYnItMT48L2FsdC1wZXJpb2RpY2FsPjxwYWdlcz40MzktNDg8L3BhZ2VzPjx2b2x1bWU+NDI8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PEVuZE5vdGU+PENpdGU+PEF1dGhvcj5TaGVwcGFyZDwvQXV0aG9yPjxZZWFyPjE5OTA8L1llYXI+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</w:fldData>
        </w:fldChar>
      </w:r>
      <w:r>
        <w:rPr>
          <w:rFonts w:ascii="Arial" w:hAnsi="Arial" w:cs="Arial"/>
          <w:color w:val="000000"/>
          <w:sz w:val="24"/>
          <w:szCs w:val="24"/>
        </w:rPr>
        <w:instrText xml:space="preserve"> ADDIN EN.CITE.DATA </w:instrText>
      </w:r>
      <w:r>
        <w:rPr>
          <w:rFonts w:ascii="Arial" w:hAnsi="Arial" w:cs="Arial"/>
          <w:color w:val="000000"/>
          <w:sz w:val="24"/>
          <w:szCs w:val="24"/>
        </w:rPr>
      </w:r>
      <w:r>
        <w:rPr>
          <w:rFonts w:ascii="Arial" w:hAnsi="Arial" w:cs="Arial"/>
          <w:color w:val="000000"/>
          <w:sz w:val="24"/>
          <w:szCs w:val="24"/>
        </w:rPr>
        <w:fldChar w:fldCharType="end"/>
      </w:r>
      <w:r w:rsidRPr="009D6E32">
        <w:rPr>
          <w:rFonts w:ascii="Arial" w:hAnsi="Arial" w:cs="Arial"/>
          <w:color w:val="000000"/>
          <w:sz w:val="24"/>
          <w:szCs w:val="24"/>
        </w:rPr>
      </w:r>
      <w:r w:rsidRPr="009D6E32">
        <w:rPr>
          <w:rFonts w:ascii="Arial" w:hAnsi="Arial" w:cs="Arial"/>
          <w:color w:val="000000"/>
          <w:sz w:val="24"/>
          <w:szCs w:val="24"/>
        </w:rPr>
        <w:fldChar w:fldCharType="separate"/>
      </w:r>
      <w:r w:rsidRPr="009D6E32">
        <w:rPr>
          <w:rFonts w:ascii="Arial" w:hAnsi="Arial" w:cs="Arial"/>
          <w:noProof/>
          <w:color w:val="000000"/>
          <w:sz w:val="24"/>
          <w:szCs w:val="24"/>
          <w:vertAlign w:val="superscript"/>
        </w:rPr>
        <w:t>82-85, 129</w:t>
      </w:r>
      <w:r w:rsidRPr="009D6E32">
        <w:rPr>
          <w:rFonts w:ascii="Arial" w:hAnsi="Arial" w:cs="Arial"/>
          <w:color w:val="000000"/>
          <w:sz w:val="24"/>
          <w:szCs w:val="24"/>
        </w:rPr>
        <w:fldChar w:fldCharType="end"/>
      </w:r>
      <w:r w:rsidRPr="009D6E32">
        <w:rPr>
          <w:rFonts w:ascii="Arial" w:hAnsi="Arial" w:cs="Arial"/>
          <w:color w:val="000000"/>
          <w:sz w:val="24"/>
          <w:szCs w:val="24"/>
        </w:rPr>
        <w:t xml:space="preserve"> To successfully draw out a desired response from synthetic peptides, understanding the cellular signaling networks is crucial. The mechanisms of many cellular interactions are not fully understood; however, the advance of high-throughput measurements and genome sequencing enable us to collect comprehensive data sets, which can eventually lead us to theory formation and computational prediction of the cellular signaling networks.</w:t>
      </w:r>
      <w:r w:rsidRPr="009D6E32">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&lt;EndNote&gt;&lt;Cite&gt;&lt;Author&gt;Kitano&lt;/Author&gt;&lt;Year&gt;2002&lt;/Year&gt;&lt;RecNum&gt;348&lt;/RecNum&gt;&lt;DisplayText&gt;&lt;style face="superscript"&gt;130&lt;/style&gt;&lt;/DisplayText&gt;&lt;record&gt;&lt;rec-number&gt;348&lt;/rec-number&gt;&lt;foreign-keys&gt;&lt;key app="EN" db-id="srd5v2aeow59tderfsov00r120p25zxtr9pp" timestamp="1533587726"&gt;348&lt;/key&gt;&lt;/foreign-keys&gt;&lt;ref-type name="Journal Article"&gt;17&lt;/ref-type&gt;&lt;contributors&gt;&lt;authors&gt;&lt;author&gt;Kitano, H.&lt;/author&gt;&lt;/authors&gt;&lt;/contributors&gt;&lt;auth-address&gt;Sony Computer Science Laboratories, Inc., 3-14-13 Higashi-Gotanda, Shinagawa, Tokyo 141-0022, Japan. kitano@csl.sony.co.jp&lt;/auth-address&gt;&lt;titles&gt;&lt;title&gt;Systems biology: a brief overview&lt;/title&gt;&lt;secondary-title&gt;Science&lt;/secondary-title&gt;&lt;/titles&gt;&lt;periodical&gt;&lt;full-title&gt;Science&lt;/full-title&gt;&lt;abbr-1&gt;Science&lt;/abbr-1&gt;&lt;/periodical&gt;&lt;pages&gt;1662-4&lt;/pages&gt;&lt;volume&gt;295&lt;/volume&gt;&lt;number&gt;5560&lt;/number&gt;&lt;edition&gt;2002/03/02&lt;/edition&gt;&lt;keywords&gt;&lt;keyword&gt;Animals&lt;/keyword&gt;&lt;keyword&gt;*Biology&lt;/keyword&gt;&lt;keyword&gt;*Cell Physiological Phenomena&lt;/keyword&gt;&lt;keyword&gt;Computational Biology&lt;/keyword&gt;&lt;keyword&gt;Computer Simulation&lt;/keyword&gt;&lt;keyword&gt;Drug Industry&lt;/keyword&gt;&lt;keyword&gt;Gene Expression Profiling&lt;/keyword&gt;&lt;keyword&gt;Gene Expression Regulation&lt;/keyword&gt;&lt;keyword&gt;Genomics&lt;/keyword&gt;&lt;keyword&gt;Models, Biological&lt;/keyword&gt;&lt;keyword&gt;*Physiological Phenomena&lt;/keyword&gt;&lt;keyword&gt;Research&lt;/keyword&gt;&lt;keyword&gt;Software&lt;/keyword&gt;&lt;keyword&gt;*Systems Theory&lt;/keyword&gt;&lt;/keywords&gt;&lt;dates&gt;&lt;year&gt;2002&lt;/year&gt;&lt;pub-dates&gt;&lt;date&gt;Mar 1&lt;/date&gt;&lt;/pub-dates&gt;&lt;/dates&gt;&lt;isbn&gt;1095-9203 (Electronic)&amp;#xD;0036-8075 (Linking)&lt;/isbn&gt;&lt;accession-num&gt;11872829&lt;/accession-num&gt;&lt;urls&gt;&lt;related-urls&gt;&lt;url&gt;https://www.ncbi.nlm.nih.gov/pubmed/11872829&lt;/url&gt;&lt;/related-urls&gt;&lt;/urls&gt;&lt;electronic-resource-num&gt;10.1126/science.1069492&lt;/electronic-resource-num&gt;&lt;/record&gt;&lt;/Cite&gt;&lt;/EndNote&gt;</w:instrText>
      </w:r>
      <w:r w:rsidRPr="009D6E32">
        <w:rPr>
          <w:rFonts w:ascii="Arial" w:hAnsi="Arial" w:cs="Arial"/>
          <w:color w:val="000000"/>
          <w:sz w:val="24"/>
          <w:szCs w:val="24"/>
        </w:rPr>
        <w:fldChar w:fldCharType="separate"/>
      </w:r>
      <w:r w:rsidRPr="009D6E32">
        <w:rPr>
          <w:rFonts w:ascii="Arial" w:hAnsi="Arial" w:cs="Arial"/>
          <w:noProof/>
          <w:color w:val="000000"/>
          <w:sz w:val="24"/>
          <w:szCs w:val="24"/>
          <w:vertAlign w:val="superscript"/>
        </w:rPr>
        <w:t>130</w:t>
      </w:r>
      <w:r w:rsidRPr="009D6E32">
        <w:rPr>
          <w:rFonts w:ascii="Arial" w:hAnsi="Arial" w:cs="Arial"/>
          <w:color w:val="000000"/>
          <w:sz w:val="24"/>
          <w:szCs w:val="24"/>
        </w:rPr>
        <w:fldChar w:fldCharType="end"/>
      </w:r>
      <w:r w:rsidRPr="009D6E32">
        <w:rPr>
          <w:rFonts w:ascii="Arial" w:hAnsi="Arial" w:cs="Arial"/>
          <w:color w:val="000000"/>
          <w:sz w:val="24"/>
          <w:szCs w:val="24"/>
        </w:rPr>
        <w:t xml:space="preserve"> </w:t>
      </w:r>
    </w:p>
    <w:p w14:paraId="5D65E271" w14:textId="77777777" w:rsidR="00C2383C" w:rsidRPr="009D6E32" w:rsidRDefault="00C2383C" w:rsidP="009D6E32">
      <w:pPr>
        <w:pStyle w:val="NormalWeb"/>
        <w:spacing w:line="480" w:lineRule="auto"/>
        <w:rPr>
          <w:rFonts w:ascii="Arial" w:hAnsi="Arial" w:cs="Arial"/>
          <w:color w:val="000000"/>
          <w:sz w:val="24"/>
          <w:szCs w:val="24"/>
        </w:rPr>
      </w:pPr>
    </w:p>
    <w:p w14:paraId="0365588D" w14:textId="28AD0270" w:rsidR="009D6E32" w:rsidRDefault="009D6E32" w:rsidP="00C2383C">
      <w:pPr>
        <w:pStyle w:val="NormalWeb"/>
        <w:spacing w:line="480" w:lineRule="auto"/>
        <w:ind w:firstLine="720"/>
        <w:rPr>
          <w:rFonts w:ascii="Arial" w:hAnsi="Arial" w:cs="Arial"/>
          <w:sz w:val="24"/>
          <w:szCs w:val="24"/>
        </w:rPr>
      </w:pPr>
      <w:r w:rsidRPr="009D6E32">
        <w:rPr>
          <w:rFonts w:ascii="Arial" w:hAnsi="Arial" w:cs="Arial"/>
          <w:color w:val="000000"/>
          <w:sz w:val="24"/>
          <w:szCs w:val="24"/>
        </w:rPr>
        <w:t>In this thesis, my goal was to find a peptide that specifically affects chondrogenic differentiation, which led us to the matching sequence of chondroinductive molecules and f</w:t>
      </w:r>
      <w:r w:rsidRPr="009D6E32">
        <w:rPr>
          <w:rFonts w:ascii="Arial" w:hAnsi="Arial" w:cs="Arial"/>
          <w:sz w:val="24"/>
          <w:szCs w:val="24"/>
        </w:rPr>
        <w:t xml:space="preserve">or further analysis the peptide was crosslinked to </w:t>
      </w:r>
      <w:r w:rsidRPr="009D6E32">
        <w:rPr>
          <w:rFonts w:ascii="Arial" w:hAnsi="Arial" w:cs="Arial"/>
          <w:color w:val="000000"/>
          <w:sz w:val="24"/>
          <w:szCs w:val="24"/>
        </w:rPr>
        <w:t>pentenoate-functionalized hyaluronic acid (PHA)</w:t>
      </w:r>
      <w:r w:rsidRPr="009D6E32">
        <w:rPr>
          <w:rFonts w:ascii="Arial" w:hAnsi="Arial" w:cs="Arial"/>
          <w:sz w:val="24"/>
          <w:szCs w:val="24"/>
        </w:rPr>
        <w:t xml:space="preserve"> hydrogels. </w:t>
      </w:r>
    </w:p>
    <w:p w14:paraId="1043400F" w14:textId="77777777" w:rsidR="00C2383C" w:rsidRPr="009D6E32" w:rsidRDefault="00C2383C" w:rsidP="009D6E32">
      <w:pPr>
        <w:pStyle w:val="NormalWeb"/>
        <w:spacing w:line="480" w:lineRule="auto"/>
        <w:rPr>
          <w:rFonts w:ascii="Arial" w:hAnsi="Arial" w:cs="Arial"/>
          <w:sz w:val="24"/>
          <w:szCs w:val="24"/>
        </w:rPr>
      </w:pPr>
    </w:p>
    <w:p w14:paraId="6202D89C" w14:textId="13959310" w:rsidR="009D6E32" w:rsidRPr="009D6E32" w:rsidRDefault="009D6E32" w:rsidP="00C2383C">
      <w:pPr>
        <w:pStyle w:val="NormalWeb"/>
        <w:spacing w:line="480" w:lineRule="auto"/>
        <w:ind w:firstLine="720"/>
        <w:rPr>
          <w:rFonts w:ascii="Arial" w:hAnsi="Arial" w:cs="Arial"/>
          <w:color w:val="000000"/>
          <w:sz w:val="24"/>
          <w:szCs w:val="24"/>
        </w:rPr>
      </w:pPr>
      <w:r w:rsidRPr="009D6E32">
        <w:rPr>
          <w:rFonts w:ascii="Arial" w:hAnsi="Arial" w:cs="Arial"/>
          <w:sz w:val="24"/>
          <w:szCs w:val="24"/>
        </w:rPr>
        <w:t xml:space="preserve">The physical properties of hydrogels have made them attractive for many different applications in regenerative medicine. Properties such as capabilities of </w:t>
      </w:r>
      <w:r w:rsidRPr="009D6E32">
        <w:rPr>
          <w:rFonts w:ascii="Arial" w:hAnsi="Arial" w:cs="Arial"/>
          <w:sz w:val="24"/>
          <w:szCs w:val="24"/>
        </w:rPr>
        <w:lastRenderedPageBreak/>
        <w:t xml:space="preserve">filling any shape of defect, the crosslinking after placing the material, which keeps the material in place and the fact that other molecules can be encapsulated in a hydrogel network. </w:t>
      </w:r>
      <w:r w:rsidRPr="009D6E32">
        <w:rPr>
          <w:rFonts w:ascii="Arial" w:hAnsi="Arial" w:cs="Arial"/>
          <w:color w:val="000000"/>
          <w:sz w:val="24"/>
          <w:szCs w:val="24"/>
        </w:rPr>
        <w:t>Hyaluronic acid (HA) hydrogels specifically have been a focus area of interest in regenerative medicine because HA has a crucial role in different cellular and tissue functions</w:t>
      </w:r>
      <w:r w:rsidRPr="009D6E32">
        <w:rPr>
          <w:rFonts w:ascii="Arial" w:hAnsi="Arial" w:cs="Arial"/>
          <w:color w:val="000000"/>
          <w:sz w:val="24"/>
          <w:szCs w:val="24"/>
        </w:rPr>
        <w:fldChar w:fldCharType="begin">
          <w:fldData xml:space="preserve">PEVuZE5vdGU+PENpdGU+PEF1dGhvcj5FbGlzc2VlZmY8L0F1dGhvcj48WWVhcj4yMDA0PC9ZZWFy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</w:fldData>
        </w:fldChar>
      </w:r>
      <w:r>
        <w:rPr>
          <w:rFonts w:ascii="Arial" w:hAnsi="Arial" w:cs="Arial"/>
          <w:color w:val="000000"/>
          <w:sz w:val="24"/>
          <w:szCs w:val="24"/>
        </w:rPr>
        <w:instrText xml:space="preserve"> ADDIN EN.CITE </w:instrText>
      </w:r>
      <w:r>
        <w:rPr>
          <w:rFonts w:ascii="Arial" w:hAnsi="Arial" w:cs="Arial"/>
          <w:color w:val="000000"/>
          <w:sz w:val="24"/>
          <w:szCs w:val="24"/>
        </w:rPr>
        <w:fldChar w:fldCharType="begin">
          <w:fldData xml:space="preserve">PEVuZE5vdGU+PENpdGU+PEF1dGhvcj5FbGlzc2VlZmY8L0F1dGhvcj48WWVhcj4yMDA0PC9ZZWFy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</w:fldData>
        </w:fldChar>
      </w:r>
      <w:r>
        <w:rPr>
          <w:rFonts w:ascii="Arial" w:hAnsi="Arial" w:cs="Arial"/>
          <w:color w:val="000000"/>
          <w:sz w:val="24"/>
          <w:szCs w:val="24"/>
        </w:rPr>
        <w:instrText xml:space="preserve"> ADDIN EN.CITE.DATA </w:instrText>
      </w:r>
      <w:r>
        <w:rPr>
          <w:rFonts w:ascii="Arial" w:hAnsi="Arial" w:cs="Arial"/>
          <w:color w:val="000000"/>
          <w:sz w:val="24"/>
          <w:szCs w:val="24"/>
        </w:rPr>
      </w:r>
      <w:r>
        <w:rPr>
          <w:rFonts w:ascii="Arial" w:hAnsi="Arial" w:cs="Arial"/>
          <w:color w:val="000000"/>
          <w:sz w:val="24"/>
          <w:szCs w:val="24"/>
        </w:rPr>
        <w:fldChar w:fldCharType="end"/>
      </w:r>
      <w:r w:rsidRPr="009D6E32">
        <w:rPr>
          <w:rFonts w:ascii="Arial" w:hAnsi="Arial" w:cs="Arial"/>
          <w:color w:val="000000"/>
          <w:sz w:val="24"/>
          <w:szCs w:val="24"/>
        </w:rPr>
      </w:r>
      <w:r w:rsidRPr="009D6E32">
        <w:rPr>
          <w:rFonts w:ascii="Arial" w:hAnsi="Arial" w:cs="Arial"/>
          <w:color w:val="000000"/>
          <w:sz w:val="24"/>
          <w:szCs w:val="24"/>
        </w:rPr>
        <w:fldChar w:fldCharType="separate"/>
      </w:r>
      <w:r w:rsidRPr="009D6E32">
        <w:rPr>
          <w:rFonts w:ascii="Arial" w:hAnsi="Arial" w:cs="Arial"/>
          <w:noProof/>
          <w:color w:val="000000"/>
          <w:sz w:val="24"/>
          <w:szCs w:val="24"/>
          <w:vertAlign w:val="superscript"/>
        </w:rPr>
        <w:t>66, 131-134</w:t>
      </w:r>
      <w:r w:rsidRPr="009D6E32">
        <w:rPr>
          <w:rFonts w:ascii="Arial" w:hAnsi="Arial" w:cs="Arial"/>
          <w:color w:val="000000"/>
          <w:sz w:val="24"/>
          <w:szCs w:val="24"/>
        </w:rPr>
        <w:fldChar w:fldCharType="end"/>
      </w:r>
      <w:r w:rsidRPr="009D6E32">
        <w:rPr>
          <w:rFonts w:ascii="Arial" w:hAnsi="Arial" w:cs="Arial"/>
          <w:color w:val="000000"/>
          <w:sz w:val="24"/>
          <w:szCs w:val="24"/>
        </w:rPr>
        <w:t xml:space="preserve"> and HA hydrogels mimic salient</w:t>
      </w:r>
      <w:r w:rsidRPr="009D6E32">
        <w:rPr>
          <w:rFonts w:ascii="Arial" w:eastAsia="MS Mincho" w:hAnsi="Arial" w:cs="Arial"/>
          <w:color w:val="000000"/>
          <w:sz w:val="24"/>
          <w:szCs w:val="24"/>
        </w:rPr>
        <w:t xml:space="preserve"> </w:t>
      </w:r>
      <w:r w:rsidRPr="009D6E32">
        <w:rPr>
          <w:rFonts w:ascii="Arial" w:hAnsi="Arial" w:cs="Arial"/>
          <w:color w:val="000000"/>
          <w:sz w:val="24"/>
          <w:szCs w:val="24"/>
        </w:rPr>
        <w:t>elements of native extracellular matrices (ECMs) and</w:t>
      </w:r>
      <w:r w:rsidRPr="009D6E32">
        <w:rPr>
          <w:rFonts w:ascii="MS Gothic" w:eastAsia="MS Gothic" w:hAnsi="MS Gothic" w:cs="MS Gothic" w:hint="eastAsia"/>
          <w:color w:val="000000"/>
          <w:sz w:val="24"/>
          <w:szCs w:val="24"/>
        </w:rPr>
        <w:t> </w:t>
      </w:r>
      <w:r w:rsidRPr="009D6E32">
        <w:rPr>
          <w:rFonts w:ascii="Arial" w:hAnsi="Arial" w:cs="Arial"/>
          <w:color w:val="000000"/>
          <w:sz w:val="24"/>
          <w:szCs w:val="24"/>
        </w:rPr>
        <w:t>can support cell adhesion.</w:t>
      </w:r>
      <w:r w:rsidRPr="009D6E32">
        <w:rPr>
          <w:rFonts w:ascii="Arial" w:hAnsi="Arial" w:cs="Arial"/>
          <w:color w:val="000000"/>
          <w:sz w:val="24"/>
          <w:szCs w:val="24"/>
        </w:rPr>
        <w:fldChar w:fldCharType="begin"/>
      </w:r>
      <w:r>
        <w:rPr>
          <w:rFonts w:ascii="Arial" w:hAnsi="Arial" w:cs="Arial"/>
          <w:color w:val="000000"/>
          <w:sz w:val="24"/>
          <w:szCs w:val="24"/>
        </w:rPr>
        <w:instrText xml:space="preserve"> ADDIN EN.CITE &lt;EndNote&gt;&lt;Cite&gt;&lt;Author&gt;Burdick&lt;/Author&gt;&lt;Year&gt;2011&lt;/Year&gt;&lt;RecNum&gt;289&lt;/RecNum&gt;&lt;DisplayText&gt;&lt;style face="superscript"&gt;133&lt;/style&gt;&lt;/DisplayText&gt;&lt;record&gt;&lt;rec-number&gt;289&lt;/rec-number&gt;&lt;foreign-keys&gt;&lt;key app="EN" db-id="srd5v2aeow59tderfsov00r120p25zxtr9pp" timestamp="1484529813"&gt;289&lt;/key&gt;&lt;/foreign-keys&gt;&lt;ref-type name="Journal Article"&gt;17&lt;/ref-type&gt;&lt;contributors&gt;&lt;authors&gt;&lt;author&gt;Burdick, J. A.&lt;/author&gt;&lt;author&gt;Prestwich, G. D.&lt;/author&gt;&lt;/authors&gt;&lt;/contributors&gt;&lt;auth-address&gt;Department of Bioengineering, University of Pennsylvania, Philadelphia, 19104, USA. burdick2@seas.upenn.edu&lt;/auth-address&gt;&lt;titles&gt;&lt;title&gt;Hyaluronic acid hydrogels for biomedical applications&lt;/title&gt;&lt;secondary-title&gt;Adv Mater&lt;/secondary-title&gt;&lt;alt-title&gt;Advanced materials&lt;/alt-title&gt;&lt;/titles&gt;&lt;periodical&gt;&lt;full-title&gt;Adv Mater&lt;/full-title&gt;&lt;abbr-1&gt;Advanced materials&lt;/abbr-1&gt;&lt;/periodical&gt;&lt;alt-periodical&gt;&lt;full-title&gt;Adv Mater&lt;/full-title&gt;&lt;abbr-1&gt;Advanced materials&lt;/abbr-1&gt;&lt;/alt-periodical&gt;&lt;pages&gt;H41-56&lt;/pages&gt;&lt;volume&gt;23&lt;/volume&gt;&lt;number&gt;12&lt;/number&gt;&lt;keywords&gt;&lt;keyword&gt;Animals&lt;/keyword&gt;&lt;keyword&gt;Biomedical Research/*methods&lt;/keyword&gt;&lt;keyword&gt;Cell Line, Tumor&lt;/keyword&gt;&lt;keyword&gt;Electrochemistry&lt;/keyword&gt;&lt;keyword&gt;Humans&lt;/keyword&gt;&lt;keyword&gt;Hyaluronic Acid/*chemistry/*metabolism&lt;/keyword&gt;&lt;keyword&gt;Hydrogels/*chemistry/*metabolism&lt;/keyword&gt;&lt;keyword&gt;Photochemical Processes&lt;/keyword&gt;&lt;keyword&gt;Polymerization&lt;/keyword&gt;&lt;/keywords&gt;&lt;dates&gt;&lt;year&gt;2011&lt;/year&gt;&lt;pub-dates&gt;&lt;date&gt;Mar 25&lt;/date&gt;&lt;/pub-dates&gt;&lt;/dates&gt;&lt;isbn&gt;1521-4095 (Electronic)&amp;#xD;0935-9648 (Linking)&lt;/isbn&gt;&lt;accession-num&gt;21394792&lt;/accession-num&gt;&lt;urls&gt;&lt;related-urls&gt;&lt;url&gt;http://www.ncbi.nlm.nih.gov/pubmed/21394792&lt;/url&gt;&lt;/related-urls&gt;&lt;/urls&gt;&lt;custom2&gt;3730855&lt;/custom2&gt;&lt;electronic-resource-num&gt;10.1002/adma.201003963&lt;/electronic-resource-num&gt;&lt;/record&gt;&lt;/Cite&gt;&lt;/EndNote&gt;</w:instrText>
      </w:r>
      <w:r w:rsidRPr="009D6E32">
        <w:rPr>
          <w:rFonts w:ascii="Arial" w:hAnsi="Arial" w:cs="Arial"/>
          <w:color w:val="000000"/>
          <w:sz w:val="24"/>
          <w:szCs w:val="24"/>
        </w:rPr>
        <w:fldChar w:fldCharType="separate"/>
      </w:r>
      <w:r w:rsidRPr="009D6E32">
        <w:rPr>
          <w:rFonts w:ascii="Arial" w:hAnsi="Arial" w:cs="Arial"/>
          <w:noProof/>
          <w:color w:val="000000"/>
          <w:sz w:val="24"/>
          <w:szCs w:val="24"/>
          <w:vertAlign w:val="superscript"/>
        </w:rPr>
        <w:t>133</w:t>
      </w:r>
      <w:r w:rsidRPr="009D6E32">
        <w:rPr>
          <w:rFonts w:ascii="Arial" w:hAnsi="Arial" w:cs="Arial"/>
          <w:color w:val="000000"/>
          <w:sz w:val="24"/>
          <w:szCs w:val="24"/>
        </w:rPr>
        <w:fldChar w:fldCharType="end"/>
      </w:r>
    </w:p>
    <w:p w14:paraId="223CCC23" w14:textId="77777777" w:rsidR="009D6E32" w:rsidRPr="009D6E32" w:rsidRDefault="009D6E32" w:rsidP="00C2383C">
      <w:pPr>
        <w:spacing w:line="480" w:lineRule="auto"/>
        <w:ind w:firstLine="720"/>
        <w:jc w:val="both"/>
        <w:rPr>
          <w:rFonts w:ascii="Arial" w:hAnsi="Arial" w:cs="Arial"/>
        </w:rPr>
      </w:pPr>
      <w:r w:rsidRPr="009D6E32">
        <w:rPr>
          <w:rFonts w:ascii="Arial" w:hAnsi="Arial" w:cs="Arial"/>
        </w:rPr>
        <w:t xml:space="preserve">The current dissertation successfully demonstrated the potential of the SPPEPS peptide in inducing chondroinductivity when the peptide significantly enhanced the expression of chondrogenic markers; however, the proteomics analysis indicated that the peptide alone was not sufficient for mimicking </w:t>
      </w:r>
      <w:r w:rsidRPr="009D6E32">
        <w:rPr>
          <w:rFonts w:ascii="Arial" w:hAnsi="Arial" w:cs="Arial"/>
          <w:color w:val="1A1718"/>
        </w:rPr>
        <w:t>transforming growth factor-beta 3 (</w:t>
      </w:r>
      <w:r w:rsidRPr="009D6E32">
        <w:rPr>
          <w:rFonts w:ascii="Arial" w:hAnsi="Arial" w:cs="Arial"/>
        </w:rPr>
        <w:t>TGF-</w:t>
      </w:r>
      <w:r w:rsidRPr="009D6E32">
        <w:rPr>
          <w:rFonts w:ascii="Arial" w:hAnsi="Arial" w:cs="Arial"/>
        </w:rPr>
        <w:sym w:font="Symbol" w:char="F062"/>
      </w:r>
      <w:r w:rsidRPr="00925803">
        <w:rPr>
          <w:rFonts w:ascii="Arial" w:hAnsi="Arial" w:cs="Arial"/>
          <w:vertAlign w:val="subscript"/>
        </w:rPr>
        <w:t>3</w:t>
      </w:r>
      <w:r w:rsidRPr="009D6E32">
        <w:rPr>
          <w:rFonts w:ascii="Arial" w:hAnsi="Arial" w:cs="Arial"/>
        </w:rPr>
        <w:t xml:space="preserve">). Identifying more chondroinductive sequences and studying </w:t>
      </w:r>
      <w:r w:rsidRPr="009D6E32">
        <w:rPr>
          <w:rFonts w:ascii="Arial" w:hAnsi="Arial" w:cs="Arial"/>
          <w:color w:val="000000"/>
        </w:rPr>
        <w:t xml:space="preserve">their synergistic effects might be a promising route for designing biomaterials with the potential of expressing a protein profile similar to the one stimulated by </w:t>
      </w:r>
      <w:r w:rsidRPr="009D6E32">
        <w:rPr>
          <w:rFonts w:ascii="Arial" w:hAnsi="Arial" w:cs="Arial"/>
        </w:rPr>
        <w:t>TGF-</w:t>
      </w:r>
      <w:r w:rsidRPr="009D6E32">
        <w:rPr>
          <w:rFonts w:ascii="Arial" w:hAnsi="Arial" w:cs="Arial"/>
        </w:rPr>
        <w:sym w:font="Symbol" w:char="F062"/>
      </w:r>
      <w:r w:rsidRPr="00925803">
        <w:rPr>
          <w:rFonts w:ascii="Arial" w:hAnsi="Arial" w:cs="Arial"/>
          <w:vertAlign w:val="subscript"/>
        </w:rPr>
        <w:t>3</w:t>
      </w:r>
      <w:r w:rsidRPr="009D6E32">
        <w:rPr>
          <w:rFonts w:ascii="Arial" w:hAnsi="Arial" w:cs="Arial"/>
        </w:rPr>
        <w:t xml:space="preserve">. </w:t>
      </w:r>
    </w:p>
    <w:p w14:paraId="11703109" w14:textId="77777777" w:rsidR="009D6E32" w:rsidRPr="009D6E32" w:rsidRDefault="009D6E32" w:rsidP="009D6E32">
      <w:pPr>
        <w:spacing w:line="480" w:lineRule="auto"/>
        <w:jc w:val="both"/>
        <w:rPr>
          <w:rFonts w:ascii="Arial" w:hAnsi="Arial" w:cs="Arial"/>
        </w:rPr>
      </w:pPr>
    </w:p>
    <w:p w14:paraId="1ABF3582" w14:textId="29BCC95E" w:rsidR="009D6E32" w:rsidRPr="000C4B89" w:rsidRDefault="009D6E32" w:rsidP="00C2383C">
      <w:pPr>
        <w:spacing w:line="480" w:lineRule="auto"/>
        <w:ind w:firstLine="720"/>
        <w:contextualSpacing/>
        <w:jc w:val="both"/>
        <w:rPr>
          <w:rFonts w:ascii="Arial" w:hAnsi="Arial" w:cs="Arial"/>
          <w:color w:val="000000"/>
        </w:rPr>
      </w:pPr>
      <w:r w:rsidRPr="009D6E32">
        <w:rPr>
          <w:rFonts w:ascii="Arial" w:hAnsi="Arial" w:cs="Arial"/>
          <w:color w:val="000000"/>
        </w:rPr>
        <w:t xml:space="preserve">The </w:t>
      </w:r>
      <w:r w:rsidRPr="009D6E32">
        <w:rPr>
          <w:rFonts w:ascii="Arial" w:hAnsi="Arial" w:cs="Arial"/>
          <w:i/>
          <w:color w:val="000000"/>
        </w:rPr>
        <w:t>in vitro</w:t>
      </w:r>
      <w:r w:rsidRPr="009D6E32">
        <w:rPr>
          <w:rFonts w:ascii="Arial" w:hAnsi="Arial" w:cs="Arial"/>
          <w:color w:val="000000"/>
        </w:rPr>
        <w:t xml:space="preserve"> evaluations do not always translate successfully to </w:t>
      </w:r>
      <w:r w:rsidRPr="009D6E32">
        <w:rPr>
          <w:rFonts w:ascii="Arial" w:hAnsi="Arial" w:cs="Arial"/>
          <w:i/>
          <w:color w:val="000000"/>
        </w:rPr>
        <w:t>in vivo</w:t>
      </w:r>
      <w:r w:rsidRPr="009D6E32">
        <w:rPr>
          <w:rFonts w:ascii="Arial" w:hAnsi="Arial" w:cs="Arial"/>
          <w:color w:val="000000"/>
        </w:rPr>
        <w:t xml:space="preserve"> models, the changes in cellular environment and mechanical forces are oversimplified in </w:t>
      </w:r>
      <w:r w:rsidRPr="009D6E32">
        <w:rPr>
          <w:rFonts w:ascii="Arial" w:hAnsi="Arial" w:cs="Arial"/>
          <w:i/>
          <w:color w:val="000000"/>
        </w:rPr>
        <w:t>in vitro</w:t>
      </w:r>
      <w:r w:rsidRPr="009D6E32">
        <w:rPr>
          <w:rFonts w:ascii="Arial" w:hAnsi="Arial" w:cs="Arial"/>
          <w:color w:val="000000"/>
        </w:rPr>
        <w:t xml:space="preserve"> models. The costs related to use of animal models does not make the </w:t>
      </w:r>
      <w:r w:rsidRPr="009D6E32">
        <w:rPr>
          <w:rFonts w:ascii="Arial" w:hAnsi="Arial" w:cs="Arial"/>
          <w:i/>
          <w:color w:val="000000"/>
        </w:rPr>
        <w:t>in vivo</w:t>
      </w:r>
      <w:r w:rsidRPr="009D6E32">
        <w:rPr>
          <w:rFonts w:ascii="Arial" w:hAnsi="Arial" w:cs="Arial"/>
          <w:color w:val="000000"/>
        </w:rPr>
        <w:t xml:space="preserve"> analysis always possible. For the future analysis, improvement of the </w:t>
      </w:r>
      <w:r w:rsidRPr="009D6E32">
        <w:rPr>
          <w:rFonts w:ascii="Arial" w:hAnsi="Arial" w:cs="Arial"/>
          <w:i/>
          <w:color w:val="000000"/>
        </w:rPr>
        <w:t>in vitro</w:t>
      </w:r>
      <w:r w:rsidRPr="009D6E32">
        <w:rPr>
          <w:rFonts w:ascii="Arial" w:hAnsi="Arial" w:cs="Arial"/>
          <w:color w:val="000000"/>
        </w:rPr>
        <w:t xml:space="preserve"> models such as 3D cell culture or simulating mechanical forces </w:t>
      </w:r>
      <w:r w:rsidRPr="009D6E32">
        <w:rPr>
          <w:rFonts w:ascii="Arial" w:hAnsi="Arial" w:cs="Arial"/>
          <w:i/>
          <w:color w:val="000000"/>
        </w:rPr>
        <w:t>in vitro</w:t>
      </w:r>
      <w:r w:rsidRPr="009D6E32">
        <w:rPr>
          <w:rFonts w:ascii="Arial" w:hAnsi="Arial" w:cs="Arial"/>
          <w:color w:val="000000"/>
        </w:rPr>
        <w:t xml:space="preserve"> might help to develop better </w:t>
      </w:r>
      <w:r w:rsidRPr="009D6E32">
        <w:rPr>
          <w:rFonts w:ascii="Arial" w:hAnsi="Arial" w:cs="Arial"/>
          <w:i/>
          <w:color w:val="000000"/>
        </w:rPr>
        <w:t>in vitro</w:t>
      </w:r>
      <w:r w:rsidRPr="009D6E32">
        <w:rPr>
          <w:rFonts w:ascii="Arial" w:hAnsi="Arial" w:cs="Arial"/>
          <w:color w:val="000000"/>
        </w:rPr>
        <w:t xml:space="preserve"> models.</w:t>
      </w:r>
    </w:p>
    <w:p w14:paraId="347478D8" w14:textId="77777777" w:rsidR="009D6E32" w:rsidRPr="009D6E32" w:rsidRDefault="009D6E32" w:rsidP="009D6E32">
      <w:pPr>
        <w:spacing w:line="480" w:lineRule="auto"/>
        <w:jc w:val="both"/>
        <w:rPr>
          <w:rFonts w:ascii="Arial" w:hAnsi="Arial" w:cs="Arial"/>
          <w:color w:val="000000"/>
        </w:rPr>
      </w:pPr>
    </w:p>
    <w:p w14:paraId="64929BDC" w14:textId="513BAF6B" w:rsidR="009D6E32" w:rsidRPr="009D6E32" w:rsidRDefault="009D6E32" w:rsidP="00C2383C">
      <w:pPr>
        <w:spacing w:line="480" w:lineRule="auto"/>
        <w:ind w:firstLine="720"/>
        <w:jc w:val="both"/>
        <w:rPr>
          <w:rFonts w:ascii="Arial" w:hAnsi="Arial" w:cs="Arial"/>
          <w:color w:val="000000"/>
        </w:rPr>
      </w:pPr>
      <w:r w:rsidRPr="009D6E32">
        <w:rPr>
          <w:rFonts w:ascii="Arial" w:hAnsi="Arial" w:cs="Arial"/>
          <w:color w:val="000000"/>
        </w:rPr>
        <w:lastRenderedPageBreak/>
        <w:t xml:space="preserve">Despite the TCT plates study, the </w:t>
      </w:r>
      <w:r w:rsidRPr="009D6E32">
        <w:rPr>
          <w:rFonts w:ascii="Arial" w:hAnsi="Arial" w:cs="Arial"/>
          <w:i/>
          <w:color w:val="000000"/>
        </w:rPr>
        <w:t>in vitro</w:t>
      </w:r>
      <w:r w:rsidRPr="009D6E32">
        <w:rPr>
          <w:rFonts w:ascii="Arial" w:hAnsi="Arial" w:cs="Arial"/>
          <w:color w:val="000000"/>
        </w:rPr>
        <w:t xml:space="preserve"> analysis of the hydrogels indicated no significant difference of chondrogenic marker expression between the groups with or without the SPPEPS conjugation. However, the hydrogels with both RGD and SPPEPS peptides conjugated to PHA showed superiority in terms of supporting chondrogenic differentiation, which further indicated the role of cellular adhesion in supporting chondrogenic differentiation. In the hydrogel study only one concentration of the peptide was tested; therefore, analyzing PHA hydrogels with various concentrations of the peptide may be advised in the future. </w:t>
      </w:r>
    </w:p>
    <w:p w14:paraId="677242ED" w14:textId="77777777" w:rsidR="009D6E32" w:rsidRPr="009D6E32" w:rsidRDefault="009D6E32" w:rsidP="009D6E32">
      <w:pPr>
        <w:spacing w:line="480" w:lineRule="auto"/>
        <w:jc w:val="both"/>
        <w:rPr>
          <w:rFonts w:ascii="Arial" w:hAnsi="Arial" w:cs="Arial"/>
          <w:color w:val="000000"/>
        </w:rPr>
      </w:pPr>
    </w:p>
    <w:p w14:paraId="257E6F8B" w14:textId="3651C4D9" w:rsidR="009D6E32" w:rsidRPr="009D6E32" w:rsidRDefault="009D6E32" w:rsidP="00C2383C">
      <w:pPr>
        <w:spacing w:line="480" w:lineRule="auto"/>
        <w:ind w:firstLine="720"/>
        <w:jc w:val="both"/>
        <w:rPr>
          <w:rFonts w:ascii="Arial" w:hAnsi="Arial" w:cs="Arial"/>
          <w:color w:val="000000"/>
        </w:rPr>
      </w:pPr>
      <w:r w:rsidRPr="009D6E32">
        <w:rPr>
          <w:rFonts w:ascii="Arial" w:hAnsi="Arial" w:cs="Arial"/>
          <w:color w:val="000000"/>
        </w:rPr>
        <w:t xml:space="preserve">For the </w:t>
      </w:r>
      <w:r w:rsidRPr="009D6E32">
        <w:rPr>
          <w:rFonts w:ascii="Arial" w:hAnsi="Arial" w:cs="Arial"/>
          <w:i/>
          <w:color w:val="000000"/>
        </w:rPr>
        <w:t>in vivo</w:t>
      </w:r>
      <w:r w:rsidRPr="009D6E32">
        <w:rPr>
          <w:rFonts w:ascii="Arial" w:hAnsi="Arial" w:cs="Arial"/>
          <w:color w:val="000000"/>
        </w:rPr>
        <w:t xml:space="preserve"> study, the scoring of the gross morphology did not indicate any significant differences among the groups, although the collagen II immunohistochemistry indicated the potential of the SPPEPS peptide in inducing chondrogenic differentiation in the defects; however, the results were not consistent in all the samples, which may suggest that larger sample numbers might be needed. In addition, the mechanical properties of the regenerated tissue were not evaluated, which can be considered for future analysis. The mechanical properties of hydrogels do not necessarily mimic the cartilage ECM. This limitation might be addressed by designing multi-material constructs where one material supports the mechanical integrity and the other mimics the biological properties of cartilage ECM. The material can further be custom-made, and 3D printed for irregular shapes. </w:t>
      </w:r>
    </w:p>
    <w:p w14:paraId="7E89DB1E" w14:textId="77777777" w:rsidR="009D6E32" w:rsidRPr="009D6E32" w:rsidRDefault="009D6E32" w:rsidP="009D6E32">
      <w:pPr>
        <w:spacing w:line="480" w:lineRule="auto"/>
        <w:jc w:val="both"/>
        <w:rPr>
          <w:rFonts w:ascii="Arial" w:hAnsi="Arial" w:cs="Arial"/>
          <w:color w:val="000000"/>
        </w:rPr>
      </w:pPr>
    </w:p>
    <w:p w14:paraId="09A813E0" w14:textId="77777777" w:rsidR="009D6E32" w:rsidRPr="009D6E32" w:rsidRDefault="009D6E32" w:rsidP="00C2383C">
      <w:pPr>
        <w:spacing w:line="480" w:lineRule="auto"/>
        <w:ind w:firstLine="720"/>
        <w:contextualSpacing/>
        <w:jc w:val="both"/>
        <w:rPr>
          <w:rFonts w:ascii="Arial" w:hAnsi="Arial" w:cs="Arial"/>
          <w:color w:val="000000"/>
        </w:rPr>
      </w:pPr>
      <w:r w:rsidRPr="009D6E32">
        <w:rPr>
          <w:rFonts w:ascii="Arial" w:hAnsi="Arial" w:cs="Arial"/>
          <w:color w:val="000000"/>
        </w:rPr>
        <w:lastRenderedPageBreak/>
        <w:t xml:space="preserve">The current dissertation has successfully created a new route for designing chondroinductive biomaterials. Replacing natural molecules with synthetic peptides may lead to </w:t>
      </w:r>
      <w:r w:rsidRPr="009D6E32">
        <w:rPr>
          <w:rFonts w:ascii="Arial" w:hAnsi="Arial" w:cs="Arial"/>
        </w:rPr>
        <w:t xml:space="preserve">designing of biomaterials tailored to receptor–peptide interactions, which will be the next generation of biomaterials for cartilage regeneration; however, this would not be possible </w:t>
      </w:r>
      <w:r w:rsidRPr="009D6E32">
        <w:rPr>
          <w:rFonts w:ascii="Arial" w:hAnsi="Arial" w:cs="Arial"/>
          <w:color w:val="000000"/>
        </w:rPr>
        <w:t xml:space="preserve">without fully understanding of the mechanism of chondrogenic differentiation, which might be achieved by high through-put analysis of cellular networks. </w:t>
      </w:r>
    </w:p>
    <w:p w14:paraId="100F232A" w14:textId="77777777" w:rsidR="009D6E32" w:rsidRPr="009D6E32" w:rsidRDefault="009D6E32" w:rsidP="009D6E32">
      <w:pPr>
        <w:spacing w:line="480" w:lineRule="auto"/>
        <w:contextualSpacing/>
        <w:jc w:val="both"/>
        <w:rPr>
          <w:rFonts w:ascii="Arial" w:hAnsi="Arial" w:cs="Arial"/>
          <w:color w:val="000000"/>
        </w:rPr>
      </w:pPr>
    </w:p>
    <w:p w14:paraId="2FC4AADF" w14:textId="77777777" w:rsidR="009D6E32" w:rsidRPr="009D6E32" w:rsidRDefault="009D6E32" w:rsidP="009D6E32">
      <w:pPr>
        <w:widowControl w:val="0"/>
        <w:autoSpaceDE w:val="0"/>
        <w:autoSpaceDN w:val="0"/>
        <w:adjustRightInd w:val="0"/>
        <w:spacing w:after="240" w:line="480" w:lineRule="auto"/>
        <w:ind w:firstLine="720"/>
        <w:jc w:val="both"/>
        <w:rPr>
          <w:rFonts w:ascii="Arial" w:hAnsi="Arial" w:cs="Arial"/>
          <w:color w:val="000000"/>
        </w:rPr>
      </w:pPr>
      <w:r w:rsidRPr="009D6E32">
        <w:rPr>
          <w:rFonts w:ascii="Arial" w:hAnsi="Arial" w:cs="Arial"/>
          <w:color w:val="000000"/>
        </w:rPr>
        <w:t xml:space="preserve">This dissertation has successfully identified a chondroinductive peptide sequence (SPPEPS) and demonstrated its potential in inducing chondroinductivity in 2D cell culture for </w:t>
      </w:r>
      <w:r w:rsidRPr="009D6E32">
        <w:rPr>
          <w:rFonts w:ascii="Arial" w:hAnsi="Arial" w:cs="Arial"/>
          <w:i/>
          <w:color w:val="000000"/>
        </w:rPr>
        <w:t>in vitro</w:t>
      </w:r>
      <w:r w:rsidRPr="009D6E32">
        <w:rPr>
          <w:rFonts w:ascii="Arial" w:hAnsi="Arial" w:cs="Arial"/>
          <w:color w:val="000000"/>
        </w:rPr>
        <w:t xml:space="preserve"> study when the peptide was conjugated to hydrogels for </w:t>
      </w:r>
      <w:r w:rsidRPr="009D6E32">
        <w:rPr>
          <w:rFonts w:ascii="Arial" w:hAnsi="Arial" w:cs="Arial"/>
          <w:i/>
          <w:color w:val="000000"/>
        </w:rPr>
        <w:t>in vitro</w:t>
      </w:r>
      <w:r w:rsidRPr="009D6E32">
        <w:rPr>
          <w:rFonts w:ascii="Arial" w:hAnsi="Arial" w:cs="Arial"/>
          <w:color w:val="000000"/>
        </w:rPr>
        <w:t xml:space="preserve"> and </w:t>
      </w:r>
      <w:r w:rsidRPr="009D6E32">
        <w:rPr>
          <w:rFonts w:ascii="Arial" w:hAnsi="Arial" w:cs="Arial"/>
          <w:i/>
          <w:color w:val="000000"/>
        </w:rPr>
        <w:t>in vivo</w:t>
      </w:r>
      <w:r w:rsidRPr="009D6E32">
        <w:rPr>
          <w:rFonts w:ascii="Arial" w:hAnsi="Arial" w:cs="Arial"/>
          <w:color w:val="000000"/>
        </w:rPr>
        <w:t xml:space="preserve"> study, </w:t>
      </w:r>
    </w:p>
    <w:p w14:paraId="26DBF1B9" w14:textId="5ED50F56" w:rsidR="009D6E32" w:rsidRDefault="009D6E32">
      <w:pPr>
        <w:rPr>
          <w:rFonts w:ascii="Arial" w:hAnsi="Arial" w:cs="Arial"/>
          <w:color w:val="000000"/>
          <w:szCs w:val="32"/>
        </w:rPr>
      </w:pPr>
      <w:r>
        <w:rPr>
          <w:rFonts w:ascii="Arial" w:hAnsi="Arial" w:cs="Arial"/>
          <w:color w:val="000000"/>
          <w:szCs w:val="32"/>
        </w:rPr>
        <w:br w:type="page"/>
      </w:r>
    </w:p>
    <w:p w14:paraId="26079063" w14:textId="04C561BB" w:rsidR="001A7E9F" w:rsidRDefault="000177B9" w:rsidP="000177B9">
      <w:pPr>
        <w:pStyle w:val="Heading1"/>
      </w:pPr>
      <w:bookmarkStart w:id="162" w:name="_Toc522013005"/>
      <w:bookmarkStart w:id="163" w:name="_Toc522052778"/>
      <w:r>
        <w:lastRenderedPageBreak/>
        <w:t>References</w:t>
      </w:r>
      <w:bookmarkEnd w:id="162"/>
      <w:bookmarkEnd w:id="163"/>
    </w:p>
    <w:p w14:paraId="1443BAA7" w14:textId="77777777" w:rsidR="009D6E32" w:rsidRPr="009D6E32" w:rsidRDefault="001A7E9F" w:rsidP="009D6E32">
      <w:pPr>
        <w:pStyle w:val="EndNoteBibliography"/>
        <w:spacing w:after="480"/>
        <w:rPr>
          <w:noProof/>
        </w:rPr>
      </w:pPr>
      <w:r>
        <w:fldChar w:fldCharType="begin"/>
      </w:r>
      <w:r>
        <w:instrText xml:space="preserve"> ADDIN EN.REFLIST </w:instrText>
      </w:r>
      <w:r>
        <w:fldChar w:fldCharType="separate"/>
      </w:r>
      <w:r w:rsidR="009D6E32" w:rsidRPr="009D6E32">
        <w:rPr>
          <w:noProof/>
        </w:rPr>
        <w:t>1.</w:t>
      </w:r>
      <w:r w:rsidR="009D6E32" w:rsidRPr="009D6E32">
        <w:rPr>
          <w:noProof/>
        </w:rPr>
        <w:tab/>
        <w:t xml:space="preserve">Gray, B. P.; Brown, K. C., Combinatorial peptide libraries: mining for cell-binding peptides. </w:t>
      </w:r>
      <w:r w:rsidR="009D6E32" w:rsidRPr="009D6E32">
        <w:rPr>
          <w:i/>
          <w:noProof/>
        </w:rPr>
        <w:t xml:space="preserve">Chemical reviews </w:t>
      </w:r>
      <w:r w:rsidR="009D6E32" w:rsidRPr="009D6E32">
        <w:rPr>
          <w:b/>
          <w:noProof/>
        </w:rPr>
        <w:t>2014,</w:t>
      </w:r>
      <w:r w:rsidR="009D6E32" w:rsidRPr="009D6E32">
        <w:rPr>
          <w:noProof/>
        </w:rPr>
        <w:t xml:space="preserve"> </w:t>
      </w:r>
      <w:r w:rsidR="009D6E32" w:rsidRPr="009D6E32">
        <w:rPr>
          <w:i/>
          <w:noProof/>
        </w:rPr>
        <w:t>114</w:t>
      </w:r>
      <w:r w:rsidR="009D6E32" w:rsidRPr="009D6E32">
        <w:rPr>
          <w:noProof/>
        </w:rPr>
        <w:t xml:space="preserve"> (2), 1020-81.</w:t>
      </w:r>
    </w:p>
    <w:p w14:paraId="5173CD4A" w14:textId="77777777" w:rsidR="009D6E32" w:rsidRPr="009D6E32" w:rsidRDefault="009D6E32" w:rsidP="009D6E32">
      <w:pPr>
        <w:pStyle w:val="EndNoteBibliography"/>
        <w:spacing w:after="480"/>
        <w:rPr>
          <w:noProof/>
        </w:rPr>
      </w:pPr>
      <w:r w:rsidRPr="009D6E32">
        <w:rPr>
          <w:noProof/>
        </w:rPr>
        <w:t>2.</w:t>
      </w:r>
      <w:r w:rsidRPr="009D6E32">
        <w:rPr>
          <w:noProof/>
        </w:rPr>
        <w:tab/>
        <w:t xml:space="preserve">Mummery, C. L.; Davis, R. P.; Krieger, J. E., Challenges in using stem cells for cardiac repair. </w:t>
      </w:r>
      <w:r w:rsidRPr="009D6E32">
        <w:rPr>
          <w:i/>
          <w:noProof/>
        </w:rPr>
        <w:t xml:space="preserve">Science translational medicine </w:t>
      </w:r>
      <w:r w:rsidRPr="009D6E32">
        <w:rPr>
          <w:b/>
          <w:noProof/>
        </w:rPr>
        <w:t>2010,</w:t>
      </w:r>
      <w:r w:rsidRPr="009D6E32">
        <w:rPr>
          <w:noProof/>
        </w:rPr>
        <w:t xml:space="preserve"> </w:t>
      </w:r>
      <w:r w:rsidRPr="009D6E32">
        <w:rPr>
          <w:i/>
          <w:noProof/>
        </w:rPr>
        <w:t>2</w:t>
      </w:r>
      <w:r w:rsidRPr="009D6E32">
        <w:rPr>
          <w:noProof/>
        </w:rPr>
        <w:t xml:space="preserve"> (27), 27ps17.</w:t>
      </w:r>
    </w:p>
    <w:p w14:paraId="32FEFEE1" w14:textId="77777777" w:rsidR="009D6E32" w:rsidRPr="009D6E32" w:rsidRDefault="009D6E32" w:rsidP="009D6E32">
      <w:pPr>
        <w:pStyle w:val="EndNoteBibliography"/>
        <w:spacing w:after="480"/>
        <w:rPr>
          <w:noProof/>
        </w:rPr>
      </w:pPr>
      <w:r w:rsidRPr="009D6E32">
        <w:rPr>
          <w:noProof/>
        </w:rPr>
        <w:t>3.</w:t>
      </w:r>
      <w:r w:rsidRPr="009D6E32">
        <w:rPr>
          <w:noProof/>
        </w:rPr>
        <w:tab/>
        <w:t xml:space="preserve">McAllister, T. N.; Dusserre, N.; Maruszewski, M.; L'Heureux, N., Cell-based therapeutics from an economic perspective: primed for a commercial success or a research sinkhole? </w:t>
      </w:r>
      <w:r w:rsidRPr="009D6E32">
        <w:rPr>
          <w:i/>
          <w:noProof/>
        </w:rPr>
        <w:t xml:space="preserve">Regenerative medicine </w:t>
      </w:r>
      <w:r w:rsidRPr="009D6E32">
        <w:rPr>
          <w:b/>
          <w:noProof/>
        </w:rPr>
        <w:t>2008,</w:t>
      </w:r>
      <w:r w:rsidRPr="009D6E32">
        <w:rPr>
          <w:noProof/>
        </w:rPr>
        <w:t xml:space="preserve"> </w:t>
      </w:r>
      <w:r w:rsidRPr="009D6E32">
        <w:rPr>
          <w:i/>
          <w:noProof/>
        </w:rPr>
        <w:t>3</w:t>
      </w:r>
      <w:r w:rsidRPr="009D6E32">
        <w:rPr>
          <w:noProof/>
        </w:rPr>
        <w:t xml:space="preserve"> (6), 925-37.</w:t>
      </w:r>
    </w:p>
    <w:p w14:paraId="33436F72" w14:textId="77777777" w:rsidR="009D6E32" w:rsidRPr="009D6E32" w:rsidRDefault="009D6E32" w:rsidP="009D6E32">
      <w:pPr>
        <w:pStyle w:val="EndNoteBibliography"/>
        <w:spacing w:after="480"/>
        <w:rPr>
          <w:noProof/>
        </w:rPr>
      </w:pPr>
      <w:r w:rsidRPr="009D6E32">
        <w:rPr>
          <w:noProof/>
        </w:rPr>
        <w:t>4.</w:t>
      </w:r>
      <w:r w:rsidRPr="009D6E32">
        <w:rPr>
          <w:noProof/>
        </w:rPr>
        <w:tab/>
        <w:t xml:space="preserve">Burdick, J. A.; Mauck, R. L.; Gorman, J. H., 3rd; Gorman, R. C., Acellular biomaterials: an evolving alternative to cell-based therapies. </w:t>
      </w:r>
      <w:r w:rsidRPr="009D6E32">
        <w:rPr>
          <w:i/>
          <w:noProof/>
        </w:rPr>
        <w:t xml:space="preserve">Science translational medicine </w:t>
      </w:r>
      <w:r w:rsidRPr="009D6E32">
        <w:rPr>
          <w:b/>
          <w:noProof/>
        </w:rPr>
        <w:t>2013,</w:t>
      </w:r>
      <w:r w:rsidRPr="009D6E32">
        <w:rPr>
          <w:noProof/>
        </w:rPr>
        <w:t xml:space="preserve"> </w:t>
      </w:r>
      <w:r w:rsidRPr="009D6E32">
        <w:rPr>
          <w:i/>
          <w:noProof/>
        </w:rPr>
        <w:t>5</w:t>
      </w:r>
      <w:r w:rsidRPr="009D6E32">
        <w:rPr>
          <w:noProof/>
        </w:rPr>
        <w:t xml:space="preserve"> (176), 176ps4.</w:t>
      </w:r>
    </w:p>
    <w:p w14:paraId="6D80C045" w14:textId="77777777" w:rsidR="009D6E32" w:rsidRPr="009D6E32" w:rsidRDefault="009D6E32" w:rsidP="009D6E32">
      <w:pPr>
        <w:pStyle w:val="EndNoteBibliography"/>
        <w:spacing w:after="480"/>
        <w:rPr>
          <w:noProof/>
        </w:rPr>
      </w:pPr>
      <w:r w:rsidRPr="009D6E32">
        <w:rPr>
          <w:noProof/>
        </w:rPr>
        <w:t>5.</w:t>
      </w:r>
      <w:r w:rsidRPr="009D6E32">
        <w:rPr>
          <w:noProof/>
        </w:rPr>
        <w:tab/>
        <w:t xml:space="preserve">Moutos, F. T.; Glass, K. A.; Compton, S. A.; Ross, A. K.; Gersbach, C. A.; Guilak, F.; Estes, B. T., Anatomically shaped tissue-engineered cartilage with tunable and inducible anticytokine delivery for biological joint resurfacing. </w:t>
      </w:r>
      <w:r w:rsidRPr="009D6E32">
        <w:rPr>
          <w:i/>
          <w:noProof/>
        </w:rPr>
        <w:t xml:space="preserve">Proceedings of the National Academy of Sciences of the United States of America </w:t>
      </w:r>
      <w:r w:rsidRPr="009D6E32">
        <w:rPr>
          <w:b/>
          <w:noProof/>
        </w:rPr>
        <w:t>2016,</w:t>
      </w:r>
      <w:r w:rsidRPr="009D6E32">
        <w:rPr>
          <w:noProof/>
        </w:rPr>
        <w:t xml:space="preserve"> </w:t>
      </w:r>
      <w:r w:rsidRPr="009D6E32">
        <w:rPr>
          <w:i/>
          <w:noProof/>
        </w:rPr>
        <w:t>113</w:t>
      </w:r>
      <w:r w:rsidRPr="009D6E32">
        <w:rPr>
          <w:noProof/>
        </w:rPr>
        <w:t xml:space="preserve"> (31), E4513-22.</w:t>
      </w:r>
    </w:p>
    <w:p w14:paraId="2CF735FE" w14:textId="77777777" w:rsidR="009D6E32" w:rsidRPr="009D6E32" w:rsidRDefault="009D6E32" w:rsidP="009D6E32">
      <w:pPr>
        <w:pStyle w:val="EndNoteBibliography"/>
        <w:spacing w:after="480"/>
        <w:rPr>
          <w:noProof/>
        </w:rPr>
      </w:pPr>
      <w:r w:rsidRPr="009D6E32">
        <w:rPr>
          <w:noProof/>
        </w:rPr>
        <w:t>6.</w:t>
      </w:r>
      <w:r w:rsidRPr="009D6E32">
        <w:rPr>
          <w:noProof/>
        </w:rPr>
        <w:tab/>
        <w:t xml:space="preserve">Little, D.; Johnson, S.; Hash, J.; Olson, S. A.; Estes, B. T.; Moutos, F. T.; Lascelles, B. D.; Guilak, F., Functional outcome measures in a surgical model of hip osteoarthritis in dogs. </w:t>
      </w:r>
      <w:r w:rsidRPr="009D6E32">
        <w:rPr>
          <w:i/>
          <w:noProof/>
        </w:rPr>
        <w:t xml:space="preserve">J Exp Orthop </w:t>
      </w:r>
      <w:r w:rsidRPr="009D6E32">
        <w:rPr>
          <w:b/>
          <w:noProof/>
        </w:rPr>
        <w:t>2016,</w:t>
      </w:r>
      <w:r w:rsidRPr="009D6E32">
        <w:rPr>
          <w:noProof/>
        </w:rPr>
        <w:t xml:space="preserve"> </w:t>
      </w:r>
      <w:r w:rsidRPr="009D6E32">
        <w:rPr>
          <w:i/>
          <w:noProof/>
        </w:rPr>
        <w:t>3</w:t>
      </w:r>
      <w:r w:rsidRPr="009D6E32">
        <w:rPr>
          <w:noProof/>
        </w:rPr>
        <w:t xml:space="preserve"> (1), 17.</w:t>
      </w:r>
    </w:p>
    <w:p w14:paraId="789D5FF3" w14:textId="77777777" w:rsidR="009D6E32" w:rsidRPr="009D6E32" w:rsidRDefault="009D6E32" w:rsidP="009D6E32">
      <w:pPr>
        <w:pStyle w:val="EndNoteBibliography"/>
        <w:spacing w:after="480"/>
        <w:rPr>
          <w:noProof/>
        </w:rPr>
      </w:pPr>
      <w:r w:rsidRPr="009D6E32">
        <w:rPr>
          <w:noProof/>
        </w:rPr>
        <w:t>7.</w:t>
      </w:r>
      <w:r w:rsidRPr="009D6E32">
        <w:rPr>
          <w:noProof/>
        </w:rPr>
        <w:tab/>
        <w:t xml:space="preserve">Xiao, Y.; Friis, E. A.; Gehrke, S. H.; Detamore, M. S., Mechanical testing of hydrogels in cartilage tissue engineering: beyond the compressive modulus. </w:t>
      </w:r>
      <w:r w:rsidRPr="009D6E32">
        <w:rPr>
          <w:i/>
          <w:noProof/>
        </w:rPr>
        <w:t xml:space="preserve">Tissue Eng Part B Rev </w:t>
      </w:r>
      <w:r w:rsidRPr="009D6E32">
        <w:rPr>
          <w:b/>
          <w:noProof/>
        </w:rPr>
        <w:t>2013,</w:t>
      </w:r>
      <w:r w:rsidRPr="009D6E32">
        <w:rPr>
          <w:noProof/>
        </w:rPr>
        <w:t xml:space="preserve"> </w:t>
      </w:r>
      <w:r w:rsidRPr="009D6E32">
        <w:rPr>
          <w:i/>
          <w:noProof/>
        </w:rPr>
        <w:t>19</w:t>
      </w:r>
      <w:r w:rsidRPr="009D6E32">
        <w:rPr>
          <w:noProof/>
        </w:rPr>
        <w:t xml:space="preserve"> (5), 403-12.</w:t>
      </w:r>
    </w:p>
    <w:p w14:paraId="35FA4DF7" w14:textId="77777777" w:rsidR="009D6E32" w:rsidRPr="009D6E32" w:rsidRDefault="009D6E32" w:rsidP="009D6E32">
      <w:pPr>
        <w:pStyle w:val="EndNoteBibliography"/>
        <w:spacing w:after="480"/>
        <w:rPr>
          <w:noProof/>
        </w:rPr>
      </w:pPr>
      <w:r w:rsidRPr="009D6E32">
        <w:rPr>
          <w:noProof/>
        </w:rPr>
        <w:t>8.</w:t>
      </w:r>
      <w:r w:rsidRPr="009D6E32">
        <w:rPr>
          <w:noProof/>
        </w:rPr>
        <w:tab/>
        <w:t xml:space="preserve">Mahzoon, S.; Siahaan, T. J.; Detamore, M. S., Functionalizing With Bioactive Peptides to Generate Bio-Instructive Scaffolds. . In </w:t>
      </w:r>
      <w:r w:rsidRPr="009D6E32">
        <w:rPr>
          <w:i/>
          <w:noProof/>
        </w:rPr>
        <w:t>Bio-Instructive Scaffolds for Musculoskeletal Tissue Engineering and Regenerative Medicine</w:t>
      </w:r>
      <w:r w:rsidRPr="009D6E32">
        <w:rPr>
          <w:noProof/>
        </w:rPr>
        <w:t>, Brown, J.; Kumbar, S.; Banik, B., Eds. Elsevier: 2016; p 37.</w:t>
      </w:r>
    </w:p>
    <w:p w14:paraId="6D462106" w14:textId="77777777" w:rsidR="009D6E32" w:rsidRPr="009D6E32" w:rsidRDefault="009D6E32" w:rsidP="009D6E32">
      <w:pPr>
        <w:pStyle w:val="EndNoteBibliography"/>
        <w:spacing w:after="480"/>
        <w:rPr>
          <w:noProof/>
        </w:rPr>
      </w:pPr>
      <w:r w:rsidRPr="009D6E32">
        <w:rPr>
          <w:noProof/>
        </w:rPr>
        <w:t>9.</w:t>
      </w:r>
      <w:r w:rsidRPr="009D6E32">
        <w:rPr>
          <w:noProof/>
        </w:rPr>
        <w:tab/>
        <w:t xml:space="preserve">Wojtowicz, A. M.; Shekaran, A.; Oest, M. E.; Dupont, K. M.; Templeman, K. L.; Hutmacher, D. W.; Guldberg, R. E.; Garcia, A. J., Coating of biomaterial scaffolds with the collagen-mimetic peptide GFOGER for bone defect repair. </w:t>
      </w:r>
      <w:r w:rsidRPr="009D6E32">
        <w:rPr>
          <w:i/>
          <w:noProof/>
        </w:rPr>
        <w:t xml:space="preserve">Biomaterials </w:t>
      </w:r>
      <w:r w:rsidRPr="009D6E32">
        <w:rPr>
          <w:b/>
          <w:noProof/>
        </w:rPr>
        <w:t>2010,</w:t>
      </w:r>
      <w:r w:rsidRPr="009D6E32">
        <w:rPr>
          <w:noProof/>
        </w:rPr>
        <w:t xml:space="preserve"> </w:t>
      </w:r>
      <w:r w:rsidRPr="009D6E32">
        <w:rPr>
          <w:i/>
          <w:noProof/>
        </w:rPr>
        <w:t>31</w:t>
      </w:r>
      <w:r w:rsidRPr="009D6E32">
        <w:rPr>
          <w:noProof/>
        </w:rPr>
        <w:t xml:space="preserve"> (9), 2574-82.</w:t>
      </w:r>
    </w:p>
    <w:p w14:paraId="0BE98B32" w14:textId="77777777" w:rsidR="009D6E32" w:rsidRPr="009D6E32" w:rsidRDefault="009D6E32" w:rsidP="009D6E32">
      <w:pPr>
        <w:pStyle w:val="EndNoteBibliography"/>
        <w:spacing w:after="480"/>
        <w:rPr>
          <w:noProof/>
        </w:rPr>
      </w:pPr>
      <w:r w:rsidRPr="009D6E32">
        <w:rPr>
          <w:noProof/>
        </w:rPr>
        <w:lastRenderedPageBreak/>
        <w:t>10.</w:t>
      </w:r>
      <w:r w:rsidRPr="009D6E32">
        <w:rPr>
          <w:noProof/>
        </w:rPr>
        <w:tab/>
        <w:t xml:space="preserve">Ceylan, H.; Tekinay, A. B.; Guler, M. O., Selective adhesion and growth of vascular endothelial cells on bioactive peptide nanofiber functionalized stainless steel surface. </w:t>
      </w:r>
      <w:r w:rsidRPr="009D6E32">
        <w:rPr>
          <w:i/>
          <w:noProof/>
        </w:rPr>
        <w:t xml:space="preserve">Biomaterials </w:t>
      </w:r>
      <w:r w:rsidRPr="009D6E32">
        <w:rPr>
          <w:b/>
          <w:noProof/>
        </w:rPr>
        <w:t>2011,</w:t>
      </w:r>
      <w:r w:rsidRPr="009D6E32">
        <w:rPr>
          <w:noProof/>
        </w:rPr>
        <w:t xml:space="preserve"> </w:t>
      </w:r>
      <w:r w:rsidRPr="009D6E32">
        <w:rPr>
          <w:i/>
          <w:noProof/>
        </w:rPr>
        <w:t>32</w:t>
      </w:r>
      <w:r w:rsidRPr="009D6E32">
        <w:rPr>
          <w:noProof/>
        </w:rPr>
        <w:t xml:space="preserve"> (34), 8797-805.</w:t>
      </w:r>
    </w:p>
    <w:p w14:paraId="7618A31A" w14:textId="77777777" w:rsidR="009D6E32" w:rsidRPr="009D6E32" w:rsidRDefault="009D6E32" w:rsidP="009D6E32">
      <w:pPr>
        <w:pStyle w:val="EndNoteBibliography"/>
        <w:spacing w:after="480"/>
        <w:rPr>
          <w:noProof/>
        </w:rPr>
      </w:pPr>
      <w:r w:rsidRPr="009D6E32">
        <w:rPr>
          <w:noProof/>
        </w:rPr>
        <w:t>11.</w:t>
      </w:r>
      <w:r w:rsidRPr="009D6E32">
        <w:rPr>
          <w:noProof/>
        </w:rPr>
        <w:tab/>
        <w:t xml:space="preserve">Wei, Y.; Ji, Y.; Xiao, L. L.; Lin, Q. K.; Xu, J. P.; Ren, K. F.; Ji, J., Surface engineering of cardiovascular stent with endothelial cell selectivity for in vivo re-endothelialisation. </w:t>
      </w:r>
      <w:r w:rsidRPr="009D6E32">
        <w:rPr>
          <w:i/>
          <w:noProof/>
        </w:rPr>
        <w:t xml:space="preserve">Biomaterials </w:t>
      </w:r>
      <w:r w:rsidRPr="009D6E32">
        <w:rPr>
          <w:b/>
          <w:noProof/>
        </w:rPr>
        <w:t>2013,</w:t>
      </w:r>
      <w:r w:rsidRPr="009D6E32">
        <w:rPr>
          <w:noProof/>
        </w:rPr>
        <w:t xml:space="preserve"> </w:t>
      </w:r>
      <w:r w:rsidRPr="009D6E32">
        <w:rPr>
          <w:i/>
          <w:noProof/>
        </w:rPr>
        <w:t>34</w:t>
      </w:r>
      <w:r w:rsidRPr="009D6E32">
        <w:rPr>
          <w:noProof/>
        </w:rPr>
        <w:t xml:space="preserve"> (11), 2588-99.</w:t>
      </w:r>
    </w:p>
    <w:p w14:paraId="11092546" w14:textId="77777777" w:rsidR="009D6E32" w:rsidRPr="009D6E32" w:rsidRDefault="009D6E32" w:rsidP="009D6E32">
      <w:pPr>
        <w:pStyle w:val="EndNoteBibliography"/>
        <w:spacing w:after="480"/>
        <w:rPr>
          <w:noProof/>
        </w:rPr>
      </w:pPr>
      <w:r w:rsidRPr="009D6E32">
        <w:rPr>
          <w:noProof/>
        </w:rPr>
        <w:t>12.</w:t>
      </w:r>
      <w:r w:rsidRPr="009D6E32">
        <w:rPr>
          <w:noProof/>
        </w:rPr>
        <w:tab/>
        <w:t xml:space="preserve">Wei, Y.; Ji, Y.; Xiao, L.; Lin, Q.; Ji, J., Different complex surfaces of polyethyleneglycol (PEG) and REDV ligand to enhance the endothelial cells selectivity over smooth muscle cells. </w:t>
      </w:r>
      <w:r w:rsidRPr="009D6E32">
        <w:rPr>
          <w:i/>
          <w:noProof/>
        </w:rPr>
        <w:t xml:space="preserve">Colloids and surfaces. B, Biointerfaces </w:t>
      </w:r>
      <w:r w:rsidRPr="009D6E32">
        <w:rPr>
          <w:b/>
          <w:noProof/>
        </w:rPr>
        <w:t>2011,</w:t>
      </w:r>
      <w:r w:rsidRPr="009D6E32">
        <w:rPr>
          <w:noProof/>
        </w:rPr>
        <w:t xml:space="preserve"> </w:t>
      </w:r>
      <w:r w:rsidRPr="009D6E32">
        <w:rPr>
          <w:i/>
          <w:noProof/>
        </w:rPr>
        <w:t>84</w:t>
      </w:r>
      <w:r w:rsidRPr="009D6E32">
        <w:rPr>
          <w:noProof/>
        </w:rPr>
        <w:t xml:space="preserve"> (2), 369-78.</w:t>
      </w:r>
    </w:p>
    <w:p w14:paraId="3BA447BB" w14:textId="77777777" w:rsidR="009D6E32" w:rsidRPr="009D6E32" w:rsidRDefault="009D6E32" w:rsidP="009D6E32">
      <w:pPr>
        <w:pStyle w:val="EndNoteBibliography"/>
        <w:spacing w:after="480"/>
        <w:rPr>
          <w:noProof/>
        </w:rPr>
      </w:pPr>
      <w:r w:rsidRPr="009D6E32">
        <w:rPr>
          <w:noProof/>
        </w:rPr>
        <w:t>13.</w:t>
      </w:r>
      <w:r w:rsidRPr="009D6E32">
        <w:rPr>
          <w:noProof/>
        </w:rPr>
        <w:tab/>
        <w:t xml:space="preserve">Caprini, A.; Silva, D.; Zanoni, I.; Cunha, C.; Volonte, C.; Vescovi, A.; Gelain, F., A novel bioactive peptide: assessing its activity over murine neural stem cells and its potential for neural tissue engineering. </w:t>
      </w:r>
      <w:r w:rsidRPr="009D6E32">
        <w:rPr>
          <w:i/>
          <w:noProof/>
        </w:rPr>
        <w:t xml:space="preserve">New biotechnology </w:t>
      </w:r>
      <w:r w:rsidRPr="009D6E32">
        <w:rPr>
          <w:b/>
          <w:noProof/>
        </w:rPr>
        <w:t>2013,</w:t>
      </w:r>
      <w:r w:rsidRPr="009D6E32">
        <w:rPr>
          <w:noProof/>
        </w:rPr>
        <w:t xml:space="preserve"> </w:t>
      </w:r>
      <w:r w:rsidRPr="009D6E32">
        <w:rPr>
          <w:i/>
          <w:noProof/>
        </w:rPr>
        <w:t>30</w:t>
      </w:r>
      <w:r w:rsidRPr="009D6E32">
        <w:rPr>
          <w:noProof/>
        </w:rPr>
        <w:t xml:space="preserve"> (5), 552-62.</w:t>
      </w:r>
    </w:p>
    <w:p w14:paraId="5501FDB9" w14:textId="77777777" w:rsidR="009D6E32" w:rsidRPr="009D6E32" w:rsidRDefault="009D6E32" w:rsidP="009D6E32">
      <w:pPr>
        <w:pStyle w:val="EndNoteBibliography"/>
        <w:spacing w:after="480"/>
        <w:rPr>
          <w:noProof/>
        </w:rPr>
      </w:pPr>
      <w:r w:rsidRPr="009D6E32">
        <w:rPr>
          <w:noProof/>
        </w:rPr>
        <w:t>14.</w:t>
      </w:r>
      <w:r w:rsidRPr="009D6E32">
        <w:rPr>
          <w:noProof/>
        </w:rPr>
        <w:tab/>
        <w:t xml:space="preserve">Svensen, N.; Walton, J. G.; Bradley, M., Peptides for cell-selective drug delivery. </w:t>
      </w:r>
      <w:r w:rsidRPr="009D6E32">
        <w:rPr>
          <w:i/>
          <w:noProof/>
        </w:rPr>
        <w:t xml:space="preserve">Trends in pharmacological sciences </w:t>
      </w:r>
      <w:r w:rsidRPr="009D6E32">
        <w:rPr>
          <w:b/>
          <w:noProof/>
        </w:rPr>
        <w:t>2012,</w:t>
      </w:r>
      <w:r w:rsidRPr="009D6E32">
        <w:rPr>
          <w:noProof/>
        </w:rPr>
        <w:t xml:space="preserve"> </w:t>
      </w:r>
      <w:r w:rsidRPr="009D6E32">
        <w:rPr>
          <w:i/>
          <w:noProof/>
        </w:rPr>
        <w:t>33</w:t>
      </w:r>
      <w:r w:rsidRPr="009D6E32">
        <w:rPr>
          <w:noProof/>
        </w:rPr>
        <w:t xml:space="preserve"> (4), 186-92.</w:t>
      </w:r>
    </w:p>
    <w:p w14:paraId="50755C36" w14:textId="77777777" w:rsidR="009D6E32" w:rsidRPr="009D6E32" w:rsidRDefault="009D6E32" w:rsidP="009D6E32">
      <w:pPr>
        <w:pStyle w:val="EndNoteBibliography"/>
        <w:spacing w:after="480"/>
        <w:rPr>
          <w:noProof/>
        </w:rPr>
      </w:pPr>
      <w:r w:rsidRPr="009D6E32">
        <w:rPr>
          <w:noProof/>
        </w:rPr>
        <w:t>15.</w:t>
      </w:r>
      <w:r w:rsidRPr="009D6E32">
        <w:rPr>
          <w:noProof/>
        </w:rPr>
        <w:tab/>
        <w:t xml:space="preserve">Mwale, F.; Demers, C. N.; Petit, A.; Roughley, P.; Poole, A. R.; Steffen, T.; Aebi, M.; Antoniou, J., A synthetic peptide of link protein stimulates the biosynthesis of collagens II, IX and proteoglycan by cells of the intervertebral disc. </w:t>
      </w:r>
      <w:r w:rsidRPr="009D6E32">
        <w:rPr>
          <w:i/>
          <w:noProof/>
        </w:rPr>
        <w:t xml:space="preserve">Journal of cellular biochemistry </w:t>
      </w:r>
      <w:r w:rsidRPr="009D6E32">
        <w:rPr>
          <w:b/>
          <w:noProof/>
        </w:rPr>
        <w:t>2003,</w:t>
      </w:r>
      <w:r w:rsidRPr="009D6E32">
        <w:rPr>
          <w:noProof/>
        </w:rPr>
        <w:t xml:space="preserve"> </w:t>
      </w:r>
      <w:r w:rsidRPr="009D6E32">
        <w:rPr>
          <w:i/>
          <w:noProof/>
        </w:rPr>
        <w:t>88</w:t>
      </w:r>
      <w:r w:rsidRPr="009D6E32">
        <w:rPr>
          <w:noProof/>
        </w:rPr>
        <w:t xml:space="preserve"> (6), 1202-13.</w:t>
      </w:r>
    </w:p>
    <w:p w14:paraId="36C9D11B" w14:textId="77777777" w:rsidR="009D6E32" w:rsidRPr="009D6E32" w:rsidRDefault="009D6E32" w:rsidP="009D6E32">
      <w:pPr>
        <w:pStyle w:val="EndNoteBibliography"/>
        <w:spacing w:after="480"/>
        <w:rPr>
          <w:noProof/>
        </w:rPr>
      </w:pPr>
      <w:r w:rsidRPr="009D6E32">
        <w:rPr>
          <w:noProof/>
        </w:rPr>
        <w:t>16.</w:t>
      </w:r>
      <w:r w:rsidRPr="009D6E32">
        <w:rPr>
          <w:noProof/>
        </w:rPr>
        <w:tab/>
        <w:t xml:space="preserve">Wang, Z.; Weitzmann, M. N.; Sangadala, S.; Hutton, W. C.; Yoon, S. T., Link protein N-terminal peptide binds to bone morphogenetic protein (BMP) type II receptor and drives matrix protein expression in rabbit intervertebral disc cells. </w:t>
      </w:r>
      <w:r w:rsidRPr="009D6E32">
        <w:rPr>
          <w:i/>
          <w:noProof/>
        </w:rPr>
        <w:t xml:space="preserve">The Journal of biological chemistry </w:t>
      </w:r>
      <w:r w:rsidRPr="009D6E32">
        <w:rPr>
          <w:b/>
          <w:noProof/>
        </w:rPr>
        <w:t>2013,</w:t>
      </w:r>
      <w:r w:rsidRPr="009D6E32">
        <w:rPr>
          <w:noProof/>
        </w:rPr>
        <w:t xml:space="preserve"> </w:t>
      </w:r>
      <w:r w:rsidRPr="009D6E32">
        <w:rPr>
          <w:i/>
          <w:noProof/>
        </w:rPr>
        <w:t>288</w:t>
      </w:r>
      <w:r w:rsidRPr="009D6E32">
        <w:rPr>
          <w:noProof/>
        </w:rPr>
        <w:t xml:space="preserve"> (39), 28243-53.</w:t>
      </w:r>
    </w:p>
    <w:p w14:paraId="24694A41" w14:textId="77777777" w:rsidR="009D6E32" w:rsidRPr="009D6E32" w:rsidRDefault="009D6E32" w:rsidP="009D6E32">
      <w:pPr>
        <w:pStyle w:val="EndNoteBibliography"/>
        <w:spacing w:after="480"/>
        <w:rPr>
          <w:noProof/>
        </w:rPr>
      </w:pPr>
      <w:r w:rsidRPr="009D6E32">
        <w:rPr>
          <w:noProof/>
        </w:rPr>
        <w:t>17.</w:t>
      </w:r>
      <w:r w:rsidRPr="009D6E32">
        <w:rPr>
          <w:noProof/>
        </w:rPr>
        <w:tab/>
        <w:t xml:space="preserve">He, R.; Wang, B.; Cui, M.; Xiong, Z.; Lin, H.; Zhao, L.; Li, Z.; Wang, Z.; Peggrem, S.; Xia, Z.; Shao, Z., Link Protein N-Terminal Peptide as a Potential Stimulating Factor for Stem Cell-Based Cartilage Regeneration. </w:t>
      </w:r>
      <w:r w:rsidRPr="009D6E32">
        <w:rPr>
          <w:i/>
          <w:noProof/>
        </w:rPr>
        <w:t xml:space="preserve">Stem cells international </w:t>
      </w:r>
      <w:r w:rsidRPr="009D6E32">
        <w:rPr>
          <w:b/>
          <w:noProof/>
        </w:rPr>
        <w:t>2018,</w:t>
      </w:r>
      <w:r w:rsidRPr="009D6E32">
        <w:rPr>
          <w:noProof/>
        </w:rPr>
        <w:t xml:space="preserve"> </w:t>
      </w:r>
      <w:r w:rsidRPr="009D6E32">
        <w:rPr>
          <w:i/>
          <w:noProof/>
        </w:rPr>
        <w:t>2018</w:t>
      </w:r>
      <w:r w:rsidRPr="009D6E32">
        <w:rPr>
          <w:noProof/>
        </w:rPr>
        <w:t>, 3217895.</w:t>
      </w:r>
    </w:p>
    <w:p w14:paraId="23B62C81" w14:textId="77777777" w:rsidR="009D6E32" w:rsidRPr="009D6E32" w:rsidRDefault="009D6E32" w:rsidP="009D6E32">
      <w:pPr>
        <w:pStyle w:val="EndNoteBibliography"/>
        <w:spacing w:after="480"/>
        <w:rPr>
          <w:noProof/>
        </w:rPr>
      </w:pPr>
      <w:r w:rsidRPr="009D6E32">
        <w:rPr>
          <w:noProof/>
        </w:rPr>
        <w:t>18.</w:t>
      </w:r>
      <w:r w:rsidRPr="009D6E32">
        <w:rPr>
          <w:noProof/>
        </w:rPr>
        <w:tab/>
        <w:t xml:space="preserve">Gawri, R.; Antoniou, J.; Ouellet, J.; Awwad, W.; Steffen, T.; Roughley, P.; Haglund, L.; Mwale, F., Best paper NASS 2013: link-N can stimulate proteoglycan synthesis in the degenerated human intervertebral discs. </w:t>
      </w:r>
      <w:r w:rsidRPr="009D6E32">
        <w:rPr>
          <w:i/>
          <w:noProof/>
        </w:rPr>
        <w:t xml:space="preserve">European cells &amp; materials </w:t>
      </w:r>
      <w:r w:rsidRPr="009D6E32">
        <w:rPr>
          <w:b/>
          <w:noProof/>
        </w:rPr>
        <w:t>2013,</w:t>
      </w:r>
      <w:r w:rsidRPr="009D6E32">
        <w:rPr>
          <w:noProof/>
        </w:rPr>
        <w:t xml:space="preserve"> </w:t>
      </w:r>
      <w:r w:rsidRPr="009D6E32">
        <w:rPr>
          <w:i/>
          <w:noProof/>
        </w:rPr>
        <w:t>26</w:t>
      </w:r>
      <w:r w:rsidRPr="009D6E32">
        <w:rPr>
          <w:noProof/>
        </w:rPr>
        <w:t>, 107-19; discussion 119.</w:t>
      </w:r>
    </w:p>
    <w:p w14:paraId="17F90066" w14:textId="77777777" w:rsidR="009D6E32" w:rsidRPr="009D6E32" w:rsidRDefault="009D6E32" w:rsidP="009D6E32">
      <w:pPr>
        <w:pStyle w:val="EndNoteBibliography"/>
        <w:spacing w:after="480"/>
        <w:rPr>
          <w:noProof/>
        </w:rPr>
      </w:pPr>
      <w:r w:rsidRPr="009D6E32">
        <w:rPr>
          <w:noProof/>
        </w:rPr>
        <w:lastRenderedPageBreak/>
        <w:t>19.</w:t>
      </w:r>
      <w:r w:rsidRPr="009D6E32">
        <w:rPr>
          <w:noProof/>
        </w:rPr>
        <w:tab/>
        <w:t xml:space="preserve">Mwale, F.; Masuda, K.; Pichika, R.; Epure, L. M.; Yoshikawa, T.; Hemmad, A.; Roughley, P. J.; Antoniou, J., The efficacy of Link N as a mediator of repair in a rabbit model of intervertebral disc degeneration. </w:t>
      </w:r>
      <w:r w:rsidRPr="009D6E32">
        <w:rPr>
          <w:i/>
          <w:noProof/>
        </w:rPr>
        <w:t xml:space="preserve">Arthritis research &amp; therapy </w:t>
      </w:r>
      <w:r w:rsidRPr="009D6E32">
        <w:rPr>
          <w:b/>
          <w:noProof/>
        </w:rPr>
        <w:t>2011,</w:t>
      </w:r>
      <w:r w:rsidRPr="009D6E32">
        <w:rPr>
          <w:noProof/>
        </w:rPr>
        <w:t xml:space="preserve"> </w:t>
      </w:r>
      <w:r w:rsidRPr="009D6E32">
        <w:rPr>
          <w:i/>
          <w:noProof/>
        </w:rPr>
        <w:t>13</w:t>
      </w:r>
      <w:r w:rsidRPr="009D6E32">
        <w:rPr>
          <w:noProof/>
        </w:rPr>
        <w:t xml:space="preserve"> (4), R120.</w:t>
      </w:r>
    </w:p>
    <w:p w14:paraId="377F1478" w14:textId="77777777" w:rsidR="009D6E32" w:rsidRPr="009D6E32" w:rsidRDefault="009D6E32" w:rsidP="009D6E32">
      <w:pPr>
        <w:pStyle w:val="EndNoteBibliography"/>
        <w:spacing w:after="480"/>
        <w:rPr>
          <w:noProof/>
        </w:rPr>
      </w:pPr>
      <w:r w:rsidRPr="009D6E32">
        <w:rPr>
          <w:noProof/>
        </w:rPr>
        <w:t>20.</w:t>
      </w:r>
      <w:r w:rsidRPr="009D6E32">
        <w:rPr>
          <w:noProof/>
        </w:rPr>
        <w:tab/>
        <w:t xml:space="preserve">Knight, C. G.; Morton, L. F.; Onley, D. J.; Peachey, A. R.; Messent, A. J.; Smethurst, P. A.; Tuckwell, D. S.; Farndale, R. W.; Barnes, M. J., Identification in collagen type I of an integrin alpha2 beta1-binding site containing an essential GER sequence. </w:t>
      </w:r>
      <w:r w:rsidRPr="009D6E32">
        <w:rPr>
          <w:i/>
          <w:noProof/>
        </w:rPr>
        <w:t xml:space="preserve">The Journal of biological chemistry </w:t>
      </w:r>
      <w:r w:rsidRPr="009D6E32">
        <w:rPr>
          <w:b/>
          <w:noProof/>
        </w:rPr>
        <w:t>1998,</w:t>
      </w:r>
      <w:r w:rsidRPr="009D6E32">
        <w:rPr>
          <w:noProof/>
        </w:rPr>
        <w:t xml:space="preserve"> </w:t>
      </w:r>
      <w:r w:rsidRPr="009D6E32">
        <w:rPr>
          <w:i/>
          <w:noProof/>
        </w:rPr>
        <w:t>273</w:t>
      </w:r>
      <w:r w:rsidRPr="009D6E32">
        <w:rPr>
          <w:noProof/>
        </w:rPr>
        <w:t xml:space="preserve"> (50), 33287-94.</w:t>
      </w:r>
    </w:p>
    <w:p w14:paraId="6AEF625A" w14:textId="77777777" w:rsidR="009D6E32" w:rsidRPr="009D6E32" w:rsidRDefault="009D6E32" w:rsidP="009D6E32">
      <w:pPr>
        <w:pStyle w:val="EndNoteBibliography"/>
        <w:spacing w:after="480"/>
        <w:rPr>
          <w:noProof/>
        </w:rPr>
      </w:pPr>
      <w:r w:rsidRPr="009D6E32">
        <w:rPr>
          <w:noProof/>
        </w:rPr>
        <w:t>21.</w:t>
      </w:r>
      <w:r w:rsidRPr="009D6E32">
        <w:rPr>
          <w:noProof/>
        </w:rPr>
        <w:tab/>
        <w:t xml:space="preserve">Morton, L. F.; Peachey, A. R.; Zijenah, L. S.; Goodall, A. H.; Humphries, M. J.; Barnes, M. J., Conformation-dependent platelet adhesion to collagen involving integrin alpha 2 beta 1-mediated and other mechanisms: multiple alpha 2 beta 1-recognition sites in collagen type I. </w:t>
      </w:r>
      <w:r w:rsidRPr="009D6E32">
        <w:rPr>
          <w:i/>
          <w:noProof/>
        </w:rPr>
        <w:t xml:space="preserve">The Biochemical journal </w:t>
      </w:r>
      <w:r w:rsidRPr="009D6E32">
        <w:rPr>
          <w:b/>
          <w:noProof/>
        </w:rPr>
        <w:t>1994,</w:t>
      </w:r>
      <w:r w:rsidRPr="009D6E32">
        <w:rPr>
          <w:noProof/>
        </w:rPr>
        <w:t xml:space="preserve"> </w:t>
      </w:r>
      <w:r w:rsidRPr="009D6E32">
        <w:rPr>
          <w:i/>
          <w:noProof/>
        </w:rPr>
        <w:t>299 ( Pt 3)</w:t>
      </w:r>
      <w:r w:rsidRPr="009D6E32">
        <w:rPr>
          <w:noProof/>
        </w:rPr>
        <w:t>, 791-7.</w:t>
      </w:r>
    </w:p>
    <w:p w14:paraId="77D5DF4E" w14:textId="77777777" w:rsidR="009D6E32" w:rsidRPr="009D6E32" w:rsidRDefault="009D6E32" w:rsidP="009D6E32">
      <w:pPr>
        <w:pStyle w:val="EndNoteBibliography"/>
        <w:spacing w:after="480"/>
        <w:rPr>
          <w:noProof/>
        </w:rPr>
      </w:pPr>
      <w:r w:rsidRPr="009D6E32">
        <w:rPr>
          <w:noProof/>
        </w:rPr>
        <w:t>22.</w:t>
      </w:r>
      <w:r w:rsidRPr="009D6E32">
        <w:rPr>
          <w:noProof/>
        </w:rPr>
        <w:tab/>
        <w:t xml:space="preserve">Knight, C. G.; Morton, L. F.; Peachey, A. R.; Tuckwell, D. S.; Farndale, R. W.; Barnes, M. J., The collagen-binding A-domains of integrins alpha(1)beta(1) and alpha(2)beta(1) recognize the same specific amino acid sequence, GFOGER, in native (triple-helical) collagens. </w:t>
      </w:r>
      <w:r w:rsidRPr="009D6E32">
        <w:rPr>
          <w:i/>
          <w:noProof/>
        </w:rPr>
        <w:t xml:space="preserve">The Journal of biological chemistry </w:t>
      </w:r>
      <w:r w:rsidRPr="009D6E32">
        <w:rPr>
          <w:b/>
          <w:noProof/>
        </w:rPr>
        <w:t>2000,</w:t>
      </w:r>
      <w:r w:rsidRPr="009D6E32">
        <w:rPr>
          <w:noProof/>
        </w:rPr>
        <w:t xml:space="preserve"> </w:t>
      </w:r>
      <w:r w:rsidRPr="009D6E32">
        <w:rPr>
          <w:i/>
          <w:noProof/>
        </w:rPr>
        <w:t>275</w:t>
      </w:r>
      <w:r w:rsidRPr="009D6E32">
        <w:rPr>
          <w:noProof/>
        </w:rPr>
        <w:t xml:space="preserve"> (1), 35-40.</w:t>
      </w:r>
    </w:p>
    <w:p w14:paraId="524A1A8F" w14:textId="77777777" w:rsidR="009D6E32" w:rsidRPr="009D6E32" w:rsidRDefault="009D6E32" w:rsidP="009D6E32">
      <w:pPr>
        <w:pStyle w:val="EndNoteBibliography"/>
        <w:spacing w:after="480"/>
        <w:rPr>
          <w:noProof/>
        </w:rPr>
      </w:pPr>
      <w:r w:rsidRPr="009D6E32">
        <w:rPr>
          <w:noProof/>
        </w:rPr>
        <w:t>23.</w:t>
      </w:r>
      <w:r w:rsidRPr="009D6E32">
        <w:rPr>
          <w:noProof/>
        </w:rPr>
        <w:tab/>
        <w:t xml:space="preserve">Liu, S. Q.; Tian, Q. A.; Hedrick, J. L.; Hui, J. H. P.; Ee, P. L. R.; Yang, Y. Y., Biomimetic hydrogels for chondrogenic differentiation of human mesenchymal stem cells to neocartilage. </w:t>
      </w:r>
      <w:r w:rsidRPr="009D6E32">
        <w:rPr>
          <w:i/>
          <w:noProof/>
        </w:rPr>
        <w:t xml:space="preserve">Biomaterials </w:t>
      </w:r>
      <w:r w:rsidRPr="009D6E32">
        <w:rPr>
          <w:b/>
          <w:noProof/>
        </w:rPr>
        <w:t>2010,</w:t>
      </w:r>
      <w:r w:rsidRPr="009D6E32">
        <w:rPr>
          <w:noProof/>
        </w:rPr>
        <w:t xml:space="preserve"> </w:t>
      </w:r>
      <w:r w:rsidRPr="009D6E32">
        <w:rPr>
          <w:i/>
          <w:noProof/>
        </w:rPr>
        <w:t>31</w:t>
      </w:r>
      <w:r w:rsidRPr="009D6E32">
        <w:rPr>
          <w:noProof/>
        </w:rPr>
        <w:t xml:space="preserve"> (28), 7298-7307.</w:t>
      </w:r>
    </w:p>
    <w:p w14:paraId="27370300" w14:textId="77777777" w:rsidR="009D6E32" w:rsidRPr="009D6E32" w:rsidRDefault="009D6E32" w:rsidP="009D6E32">
      <w:pPr>
        <w:pStyle w:val="EndNoteBibliography"/>
        <w:spacing w:after="480"/>
        <w:rPr>
          <w:noProof/>
        </w:rPr>
      </w:pPr>
      <w:r w:rsidRPr="009D6E32">
        <w:rPr>
          <w:noProof/>
        </w:rPr>
        <w:t>24.</w:t>
      </w:r>
      <w:r w:rsidRPr="009D6E32">
        <w:rPr>
          <w:noProof/>
        </w:rPr>
        <w:tab/>
        <w:t xml:space="preserve">Verrecchio, A.; Germann, M. W.; Schick, B. P.; Kung, B.; Twardowski, T.; San Antonio, J. D., Design of peptides with high affinities for heparin and endothelial cell proteoglycans. </w:t>
      </w:r>
      <w:r w:rsidRPr="009D6E32">
        <w:rPr>
          <w:i/>
          <w:noProof/>
        </w:rPr>
        <w:t xml:space="preserve">Journal of Biological Chemistry </w:t>
      </w:r>
      <w:r w:rsidRPr="009D6E32">
        <w:rPr>
          <w:b/>
          <w:noProof/>
        </w:rPr>
        <w:t>2000,</w:t>
      </w:r>
      <w:r w:rsidRPr="009D6E32">
        <w:rPr>
          <w:noProof/>
        </w:rPr>
        <w:t xml:space="preserve"> </w:t>
      </w:r>
      <w:r w:rsidRPr="009D6E32">
        <w:rPr>
          <w:i/>
          <w:noProof/>
        </w:rPr>
        <w:t>275</w:t>
      </w:r>
      <w:r w:rsidRPr="009D6E32">
        <w:rPr>
          <w:noProof/>
        </w:rPr>
        <w:t xml:space="preserve"> (11), 7701-7707.</w:t>
      </w:r>
    </w:p>
    <w:p w14:paraId="35177929" w14:textId="77777777" w:rsidR="009D6E32" w:rsidRPr="009D6E32" w:rsidRDefault="009D6E32" w:rsidP="009D6E32">
      <w:pPr>
        <w:pStyle w:val="EndNoteBibliography"/>
        <w:spacing w:after="480"/>
        <w:rPr>
          <w:noProof/>
        </w:rPr>
      </w:pPr>
      <w:r w:rsidRPr="009D6E32">
        <w:rPr>
          <w:noProof/>
        </w:rPr>
        <w:t>25.</w:t>
      </w:r>
      <w:r w:rsidRPr="009D6E32">
        <w:rPr>
          <w:noProof/>
        </w:rPr>
        <w:tab/>
        <w:t xml:space="preserve">Lin, X. H.; Zamora, P. O.; Albright, S.; Glass, J. D.; Pena, L. A., Multidomain synthetic peptide B2A2 synergistically enhances BMP-2 in vitro. </w:t>
      </w:r>
      <w:r w:rsidRPr="009D6E32">
        <w:rPr>
          <w:i/>
          <w:noProof/>
        </w:rPr>
        <w:t xml:space="preserve">J Bone Miner Res </w:t>
      </w:r>
      <w:r w:rsidRPr="009D6E32">
        <w:rPr>
          <w:b/>
          <w:noProof/>
        </w:rPr>
        <w:t>2005,</w:t>
      </w:r>
      <w:r w:rsidRPr="009D6E32">
        <w:rPr>
          <w:noProof/>
        </w:rPr>
        <w:t xml:space="preserve"> </w:t>
      </w:r>
      <w:r w:rsidRPr="009D6E32">
        <w:rPr>
          <w:i/>
          <w:noProof/>
        </w:rPr>
        <w:t>20</w:t>
      </w:r>
      <w:r w:rsidRPr="009D6E32">
        <w:rPr>
          <w:noProof/>
        </w:rPr>
        <w:t xml:space="preserve"> (4), 693-703.</w:t>
      </w:r>
    </w:p>
    <w:p w14:paraId="49AAA4DC" w14:textId="77777777" w:rsidR="009D6E32" w:rsidRPr="009D6E32" w:rsidRDefault="009D6E32" w:rsidP="009D6E32">
      <w:pPr>
        <w:pStyle w:val="EndNoteBibliography"/>
        <w:spacing w:after="480"/>
        <w:rPr>
          <w:noProof/>
        </w:rPr>
      </w:pPr>
      <w:r w:rsidRPr="009D6E32">
        <w:rPr>
          <w:noProof/>
        </w:rPr>
        <w:t>26.</w:t>
      </w:r>
      <w:r w:rsidRPr="009D6E32">
        <w:rPr>
          <w:noProof/>
        </w:rPr>
        <w:tab/>
        <w:t xml:space="preserve">Buku, A.; Eggena, P.; Wyssbrod, H. R.; Schwartz, I. L.; Gazis, D.; Somoza, L. I.; Glass, J. D., [1-Desamino,7-Lysine,8-Arginine]Vasotocin - Attachment of Reporter Groups and Affinity Ligands through the Lysine Side-Chain. </w:t>
      </w:r>
      <w:r w:rsidRPr="009D6E32">
        <w:rPr>
          <w:i/>
          <w:noProof/>
        </w:rPr>
        <w:t xml:space="preserve">Journal of medicinal chemistry </w:t>
      </w:r>
      <w:r w:rsidRPr="009D6E32">
        <w:rPr>
          <w:b/>
          <w:noProof/>
        </w:rPr>
        <w:t>1987,</w:t>
      </w:r>
      <w:r w:rsidRPr="009D6E32">
        <w:rPr>
          <w:noProof/>
        </w:rPr>
        <w:t xml:space="preserve"> </w:t>
      </w:r>
      <w:r w:rsidRPr="009D6E32">
        <w:rPr>
          <w:i/>
          <w:noProof/>
        </w:rPr>
        <w:t>30</w:t>
      </w:r>
      <w:r w:rsidRPr="009D6E32">
        <w:rPr>
          <w:noProof/>
        </w:rPr>
        <w:t xml:space="preserve"> (8), 1526-1529.</w:t>
      </w:r>
    </w:p>
    <w:p w14:paraId="28FCEFCF" w14:textId="77777777" w:rsidR="009D6E32" w:rsidRPr="009D6E32" w:rsidRDefault="009D6E32" w:rsidP="009D6E32">
      <w:pPr>
        <w:pStyle w:val="EndNoteBibliography"/>
        <w:spacing w:after="480"/>
        <w:rPr>
          <w:noProof/>
        </w:rPr>
      </w:pPr>
      <w:r w:rsidRPr="009D6E32">
        <w:rPr>
          <w:noProof/>
        </w:rPr>
        <w:t>27.</w:t>
      </w:r>
      <w:r w:rsidRPr="009D6E32">
        <w:rPr>
          <w:noProof/>
        </w:rPr>
        <w:tab/>
        <w:t xml:space="preserve">Lin, X. H.; Shanmugasundaram, S.; Liu, Y.; Derrien, A.; Nurminskaya, M.; </w:t>
      </w:r>
      <w:r w:rsidRPr="009D6E32">
        <w:rPr>
          <w:noProof/>
        </w:rPr>
        <w:lastRenderedPageBreak/>
        <w:t xml:space="preserve">Zamora, P. O., B2A peptide induces chondrogenic differentiation in vitro and enhances cartilage repair in rats. </w:t>
      </w:r>
      <w:r w:rsidRPr="009D6E32">
        <w:rPr>
          <w:i/>
          <w:noProof/>
        </w:rPr>
        <w:t xml:space="preserve">Journal of Orthopaedic Research </w:t>
      </w:r>
      <w:r w:rsidRPr="009D6E32">
        <w:rPr>
          <w:b/>
          <w:noProof/>
        </w:rPr>
        <w:t>2012,</w:t>
      </w:r>
      <w:r w:rsidRPr="009D6E32">
        <w:rPr>
          <w:noProof/>
        </w:rPr>
        <w:t xml:space="preserve"> </w:t>
      </w:r>
      <w:r w:rsidRPr="009D6E32">
        <w:rPr>
          <w:i/>
          <w:noProof/>
        </w:rPr>
        <w:t>30</w:t>
      </w:r>
      <w:r w:rsidRPr="009D6E32">
        <w:rPr>
          <w:noProof/>
        </w:rPr>
        <w:t xml:space="preserve"> (8), 1221-1228.</w:t>
      </w:r>
    </w:p>
    <w:p w14:paraId="357425B9" w14:textId="77777777" w:rsidR="009D6E32" w:rsidRPr="009D6E32" w:rsidRDefault="009D6E32" w:rsidP="009D6E32">
      <w:pPr>
        <w:pStyle w:val="EndNoteBibliography"/>
        <w:spacing w:after="480"/>
        <w:rPr>
          <w:noProof/>
        </w:rPr>
      </w:pPr>
      <w:r w:rsidRPr="009D6E32">
        <w:rPr>
          <w:noProof/>
        </w:rPr>
        <w:t>28.</w:t>
      </w:r>
      <w:r w:rsidRPr="009D6E32">
        <w:rPr>
          <w:noProof/>
        </w:rPr>
        <w:tab/>
        <w:t xml:space="preserve">Reddi, A. H., Role of morphogenetic proteins in skeletal tissue engineering and regeneration. </w:t>
      </w:r>
      <w:r w:rsidRPr="009D6E32">
        <w:rPr>
          <w:i/>
          <w:noProof/>
        </w:rPr>
        <w:t xml:space="preserve">Nature biotechnology </w:t>
      </w:r>
      <w:r w:rsidRPr="009D6E32">
        <w:rPr>
          <w:b/>
          <w:noProof/>
        </w:rPr>
        <w:t>1998,</w:t>
      </w:r>
      <w:r w:rsidRPr="009D6E32">
        <w:rPr>
          <w:noProof/>
        </w:rPr>
        <w:t xml:space="preserve"> </w:t>
      </w:r>
      <w:r w:rsidRPr="009D6E32">
        <w:rPr>
          <w:i/>
          <w:noProof/>
        </w:rPr>
        <w:t>16</w:t>
      </w:r>
      <w:r w:rsidRPr="009D6E32">
        <w:rPr>
          <w:noProof/>
        </w:rPr>
        <w:t xml:space="preserve"> (3), 247-252.</w:t>
      </w:r>
    </w:p>
    <w:p w14:paraId="71BBBDD4" w14:textId="77777777" w:rsidR="009D6E32" w:rsidRPr="009D6E32" w:rsidRDefault="009D6E32" w:rsidP="009D6E32">
      <w:pPr>
        <w:pStyle w:val="EndNoteBibliography"/>
        <w:spacing w:after="480"/>
        <w:rPr>
          <w:noProof/>
        </w:rPr>
      </w:pPr>
      <w:r w:rsidRPr="009D6E32">
        <w:rPr>
          <w:noProof/>
        </w:rPr>
        <w:t>29.</w:t>
      </w:r>
      <w:r w:rsidRPr="009D6E32">
        <w:rPr>
          <w:noProof/>
        </w:rPr>
        <w:tab/>
        <w:t xml:space="preserve">Groeneveld, E. H. J.; Burger, E. H., Bone morphogenetic proteins in human bone regeneration. </w:t>
      </w:r>
      <w:r w:rsidRPr="009D6E32">
        <w:rPr>
          <w:i/>
          <w:noProof/>
        </w:rPr>
        <w:t xml:space="preserve">Eur J Endocrinol </w:t>
      </w:r>
      <w:r w:rsidRPr="009D6E32">
        <w:rPr>
          <w:b/>
          <w:noProof/>
        </w:rPr>
        <w:t>2000,</w:t>
      </w:r>
      <w:r w:rsidRPr="009D6E32">
        <w:rPr>
          <w:noProof/>
        </w:rPr>
        <w:t xml:space="preserve"> </w:t>
      </w:r>
      <w:r w:rsidRPr="009D6E32">
        <w:rPr>
          <w:i/>
          <w:noProof/>
        </w:rPr>
        <w:t>142</w:t>
      </w:r>
      <w:r w:rsidRPr="009D6E32">
        <w:rPr>
          <w:noProof/>
        </w:rPr>
        <w:t xml:space="preserve"> (1), 9-21.</w:t>
      </w:r>
    </w:p>
    <w:p w14:paraId="59080F30" w14:textId="77777777" w:rsidR="009D6E32" w:rsidRPr="009D6E32" w:rsidRDefault="009D6E32" w:rsidP="009D6E32">
      <w:pPr>
        <w:pStyle w:val="EndNoteBibliography"/>
        <w:spacing w:after="480"/>
        <w:rPr>
          <w:noProof/>
        </w:rPr>
      </w:pPr>
      <w:r w:rsidRPr="009D6E32">
        <w:rPr>
          <w:noProof/>
        </w:rPr>
        <w:t>30.</w:t>
      </w:r>
      <w:r w:rsidRPr="009D6E32">
        <w:rPr>
          <w:noProof/>
        </w:rPr>
        <w:tab/>
        <w:t xml:space="preserve">Saito, A.; Suzuki, Y.; Ogata, S.; Ohtsuki, C.; Tanihara, M., Activation of osteo-progenitor cells by a novel synthetic peptide derived from the bone morphogenetic protein-2 knuckle epitope. </w:t>
      </w:r>
      <w:r w:rsidRPr="009D6E32">
        <w:rPr>
          <w:i/>
          <w:noProof/>
        </w:rPr>
        <w:t xml:space="preserve">Bba-Proteins Proteom </w:t>
      </w:r>
      <w:r w:rsidRPr="009D6E32">
        <w:rPr>
          <w:b/>
          <w:noProof/>
        </w:rPr>
        <w:t>2003,</w:t>
      </w:r>
      <w:r w:rsidRPr="009D6E32">
        <w:rPr>
          <w:noProof/>
        </w:rPr>
        <w:t xml:space="preserve"> </w:t>
      </w:r>
      <w:r w:rsidRPr="009D6E32">
        <w:rPr>
          <w:i/>
          <w:noProof/>
        </w:rPr>
        <w:t>1651</w:t>
      </w:r>
      <w:r w:rsidRPr="009D6E32">
        <w:rPr>
          <w:noProof/>
        </w:rPr>
        <w:t xml:space="preserve"> (1-2), 60-67.</w:t>
      </w:r>
    </w:p>
    <w:p w14:paraId="1F1B73AA" w14:textId="77777777" w:rsidR="009D6E32" w:rsidRPr="009D6E32" w:rsidRDefault="009D6E32" w:rsidP="009D6E32">
      <w:pPr>
        <w:pStyle w:val="EndNoteBibliography"/>
        <w:spacing w:after="480"/>
        <w:rPr>
          <w:noProof/>
        </w:rPr>
      </w:pPr>
      <w:r w:rsidRPr="009D6E32">
        <w:rPr>
          <w:noProof/>
        </w:rPr>
        <w:t>31.</w:t>
      </w:r>
      <w:r w:rsidRPr="009D6E32">
        <w:rPr>
          <w:noProof/>
        </w:rPr>
        <w:tab/>
        <w:t xml:space="preserve">Renner, J. N.; Kim, Y.; Liu, J. C., Bone Morphogenetic Protein-Derived Peptide Promotes Chondrogenic Differentiation of Human Mesenchymal Stem Cells. </w:t>
      </w:r>
      <w:r w:rsidRPr="009D6E32">
        <w:rPr>
          <w:i/>
          <w:noProof/>
        </w:rPr>
        <w:t xml:space="preserve">Tissue Eng Pt A </w:t>
      </w:r>
      <w:r w:rsidRPr="009D6E32">
        <w:rPr>
          <w:b/>
          <w:noProof/>
        </w:rPr>
        <w:t>2012,</w:t>
      </w:r>
      <w:r w:rsidRPr="009D6E32">
        <w:rPr>
          <w:noProof/>
        </w:rPr>
        <w:t xml:space="preserve"> </w:t>
      </w:r>
      <w:r w:rsidRPr="009D6E32">
        <w:rPr>
          <w:i/>
          <w:noProof/>
        </w:rPr>
        <w:t>18</w:t>
      </w:r>
      <w:r w:rsidRPr="009D6E32">
        <w:rPr>
          <w:noProof/>
        </w:rPr>
        <w:t xml:space="preserve"> (23-24), 2581-2589.</w:t>
      </w:r>
    </w:p>
    <w:p w14:paraId="223E5AA4" w14:textId="77777777" w:rsidR="009D6E32" w:rsidRPr="009D6E32" w:rsidRDefault="009D6E32" w:rsidP="009D6E32">
      <w:pPr>
        <w:pStyle w:val="EndNoteBibliography"/>
        <w:spacing w:after="480"/>
        <w:rPr>
          <w:noProof/>
        </w:rPr>
      </w:pPr>
      <w:r w:rsidRPr="009D6E32">
        <w:rPr>
          <w:noProof/>
        </w:rPr>
        <w:t>32.</w:t>
      </w:r>
      <w:r w:rsidRPr="009D6E32">
        <w:rPr>
          <w:noProof/>
        </w:rPr>
        <w:tab/>
        <w:t xml:space="preserve">Oberlender, S. A.; Tuan, R. S., Expression and functional involvement of N-cadherin in embryonic limb chondrogenesis. </w:t>
      </w:r>
      <w:r w:rsidRPr="009D6E32">
        <w:rPr>
          <w:i/>
          <w:noProof/>
        </w:rPr>
        <w:t xml:space="preserve">Development </w:t>
      </w:r>
      <w:r w:rsidRPr="009D6E32">
        <w:rPr>
          <w:b/>
          <w:noProof/>
        </w:rPr>
        <w:t>1994,</w:t>
      </w:r>
      <w:r w:rsidRPr="009D6E32">
        <w:rPr>
          <w:noProof/>
        </w:rPr>
        <w:t xml:space="preserve"> </w:t>
      </w:r>
      <w:r w:rsidRPr="009D6E32">
        <w:rPr>
          <w:i/>
          <w:noProof/>
        </w:rPr>
        <w:t>120</w:t>
      </w:r>
      <w:r w:rsidRPr="009D6E32">
        <w:rPr>
          <w:noProof/>
        </w:rPr>
        <w:t xml:space="preserve"> (1), 177-87.</w:t>
      </w:r>
    </w:p>
    <w:p w14:paraId="6D1CEEFE" w14:textId="77777777" w:rsidR="009D6E32" w:rsidRPr="009D6E32" w:rsidRDefault="009D6E32" w:rsidP="009D6E32">
      <w:pPr>
        <w:pStyle w:val="EndNoteBibliography"/>
        <w:spacing w:after="480"/>
        <w:rPr>
          <w:noProof/>
        </w:rPr>
      </w:pPr>
      <w:r w:rsidRPr="009D6E32">
        <w:rPr>
          <w:noProof/>
        </w:rPr>
        <w:t>33.</w:t>
      </w:r>
      <w:r w:rsidRPr="009D6E32">
        <w:rPr>
          <w:noProof/>
        </w:rPr>
        <w:tab/>
        <w:t xml:space="preserve">Chen, A. X.; Hoffman, M. D.; Chen, C. S.; Shubin, A. D.; Reynolds, D. S.; Benoit, D. S., Disruption of cell-cell contact-mediated notch signaling via hydrogel encapsulation reduces mesenchymal stem cell chondrogenic potential: winner of the Society for Biomaterials Student Award in the Undergraduate Category, Charlotte, NC, April 15 to 18, 2015. </w:t>
      </w:r>
      <w:r w:rsidRPr="009D6E32">
        <w:rPr>
          <w:i/>
          <w:noProof/>
        </w:rPr>
        <w:t xml:space="preserve">Journal of biomedical materials research. Part A </w:t>
      </w:r>
      <w:r w:rsidRPr="009D6E32">
        <w:rPr>
          <w:b/>
          <w:noProof/>
        </w:rPr>
        <w:t>2015,</w:t>
      </w:r>
      <w:r w:rsidRPr="009D6E32">
        <w:rPr>
          <w:noProof/>
        </w:rPr>
        <w:t xml:space="preserve"> </w:t>
      </w:r>
      <w:r w:rsidRPr="009D6E32">
        <w:rPr>
          <w:i/>
          <w:noProof/>
        </w:rPr>
        <w:t>103</w:t>
      </w:r>
      <w:r w:rsidRPr="009D6E32">
        <w:rPr>
          <w:noProof/>
        </w:rPr>
        <w:t xml:space="preserve"> (4), 1291-302.</w:t>
      </w:r>
    </w:p>
    <w:p w14:paraId="20C39EB1" w14:textId="77777777" w:rsidR="009D6E32" w:rsidRPr="009D6E32" w:rsidRDefault="009D6E32" w:rsidP="009D6E32">
      <w:pPr>
        <w:pStyle w:val="EndNoteBibliography"/>
        <w:spacing w:after="480"/>
        <w:rPr>
          <w:noProof/>
        </w:rPr>
      </w:pPr>
      <w:r w:rsidRPr="009D6E32">
        <w:rPr>
          <w:noProof/>
        </w:rPr>
        <w:t>34.</w:t>
      </w:r>
      <w:r w:rsidRPr="009D6E32">
        <w:rPr>
          <w:noProof/>
        </w:rPr>
        <w:tab/>
        <w:t xml:space="preserve">Bian, L.; Guvendiren, M.; Mauck, R. L.; Burdick, J. A., Hydrogels that mimic developmentally relevant matrix and N-cadherin interactions enhance MSC chondrogenesis. </w:t>
      </w:r>
      <w:r w:rsidRPr="009D6E32">
        <w:rPr>
          <w:i/>
          <w:noProof/>
        </w:rPr>
        <w:t xml:space="preserve">Proceedings of the National Academy of Sciences of the United States of America </w:t>
      </w:r>
      <w:r w:rsidRPr="009D6E32">
        <w:rPr>
          <w:b/>
          <w:noProof/>
        </w:rPr>
        <w:t>2013,</w:t>
      </w:r>
      <w:r w:rsidRPr="009D6E32">
        <w:rPr>
          <w:noProof/>
        </w:rPr>
        <w:t xml:space="preserve"> </w:t>
      </w:r>
      <w:r w:rsidRPr="009D6E32">
        <w:rPr>
          <w:i/>
          <w:noProof/>
        </w:rPr>
        <w:t>110</w:t>
      </w:r>
      <w:r w:rsidRPr="009D6E32">
        <w:rPr>
          <w:noProof/>
        </w:rPr>
        <w:t xml:space="preserve"> (25), 10117-22.</w:t>
      </w:r>
    </w:p>
    <w:p w14:paraId="0749C81C" w14:textId="77777777" w:rsidR="009D6E32" w:rsidRPr="009D6E32" w:rsidRDefault="009D6E32" w:rsidP="009D6E32">
      <w:pPr>
        <w:pStyle w:val="EndNoteBibliography"/>
        <w:spacing w:after="480"/>
        <w:rPr>
          <w:noProof/>
        </w:rPr>
      </w:pPr>
      <w:r w:rsidRPr="009D6E32">
        <w:rPr>
          <w:noProof/>
        </w:rPr>
        <w:t>35.</w:t>
      </w:r>
      <w:r w:rsidRPr="009D6E32">
        <w:rPr>
          <w:noProof/>
        </w:rPr>
        <w:tab/>
        <w:t xml:space="preserve">Li, R.; Xu, J.; Wong, D. S. H.; Li, J.; Zhao, P.; Bian, L., Self-assembled N-cadherin mimetic peptide hydrogels promote the chondrogenesis of mesenchymal stem cells through inhibition of canonical Wnt/beta-catenin signaling. </w:t>
      </w:r>
      <w:r w:rsidRPr="009D6E32">
        <w:rPr>
          <w:i/>
          <w:noProof/>
        </w:rPr>
        <w:t xml:space="preserve">Biomaterials </w:t>
      </w:r>
      <w:r w:rsidRPr="009D6E32">
        <w:rPr>
          <w:b/>
          <w:noProof/>
        </w:rPr>
        <w:t>2017,</w:t>
      </w:r>
      <w:r w:rsidRPr="009D6E32">
        <w:rPr>
          <w:noProof/>
        </w:rPr>
        <w:t xml:space="preserve"> </w:t>
      </w:r>
      <w:r w:rsidRPr="009D6E32">
        <w:rPr>
          <w:i/>
          <w:noProof/>
        </w:rPr>
        <w:t>145</w:t>
      </w:r>
      <w:r w:rsidRPr="009D6E32">
        <w:rPr>
          <w:noProof/>
        </w:rPr>
        <w:t>, 33-43.</w:t>
      </w:r>
    </w:p>
    <w:p w14:paraId="709B6601" w14:textId="77777777" w:rsidR="009D6E32" w:rsidRPr="009D6E32" w:rsidRDefault="009D6E32" w:rsidP="009D6E32">
      <w:pPr>
        <w:pStyle w:val="EndNoteBibliography"/>
        <w:spacing w:after="480"/>
        <w:rPr>
          <w:noProof/>
        </w:rPr>
      </w:pPr>
      <w:r w:rsidRPr="009D6E32">
        <w:rPr>
          <w:noProof/>
        </w:rPr>
        <w:t>36.</w:t>
      </w:r>
      <w:r w:rsidRPr="009D6E32">
        <w:rPr>
          <w:noProof/>
        </w:rPr>
        <w:tab/>
        <w:t xml:space="preserve">Maude, S.; Tai, L. R.; Davies, R. P.; Liu, B.; Harris, S. A.; Kocienski, P. J.; </w:t>
      </w:r>
      <w:r w:rsidRPr="009D6E32">
        <w:rPr>
          <w:noProof/>
        </w:rPr>
        <w:lastRenderedPageBreak/>
        <w:t xml:space="preserve">Aggeli, A., Peptide synthesis and self-assembly. </w:t>
      </w:r>
      <w:r w:rsidRPr="009D6E32">
        <w:rPr>
          <w:i/>
          <w:noProof/>
        </w:rPr>
        <w:t xml:space="preserve">Topics in current chemistry </w:t>
      </w:r>
      <w:r w:rsidRPr="009D6E32">
        <w:rPr>
          <w:b/>
          <w:noProof/>
        </w:rPr>
        <w:t>2012,</w:t>
      </w:r>
      <w:r w:rsidRPr="009D6E32">
        <w:rPr>
          <w:noProof/>
        </w:rPr>
        <w:t xml:space="preserve"> </w:t>
      </w:r>
      <w:r w:rsidRPr="009D6E32">
        <w:rPr>
          <w:i/>
          <w:noProof/>
        </w:rPr>
        <w:t>310</w:t>
      </w:r>
      <w:r w:rsidRPr="009D6E32">
        <w:rPr>
          <w:noProof/>
        </w:rPr>
        <w:t>, 27-69.</w:t>
      </w:r>
    </w:p>
    <w:p w14:paraId="1C2726BE" w14:textId="77777777" w:rsidR="009D6E32" w:rsidRPr="009D6E32" w:rsidRDefault="009D6E32" w:rsidP="009D6E32">
      <w:pPr>
        <w:pStyle w:val="EndNoteBibliography"/>
        <w:spacing w:after="480"/>
        <w:rPr>
          <w:noProof/>
        </w:rPr>
      </w:pPr>
      <w:r w:rsidRPr="009D6E32">
        <w:rPr>
          <w:noProof/>
        </w:rPr>
        <w:t>37.</w:t>
      </w:r>
      <w:r w:rsidRPr="009D6E32">
        <w:rPr>
          <w:noProof/>
        </w:rPr>
        <w:tab/>
        <w:t xml:space="preserve">Hauser, C. A.; Zhang, S., Designer self-assembling peptide nanofiber biological materials. </w:t>
      </w:r>
      <w:r w:rsidRPr="009D6E32">
        <w:rPr>
          <w:i/>
          <w:noProof/>
        </w:rPr>
        <w:t xml:space="preserve">Chemical Society reviews </w:t>
      </w:r>
      <w:r w:rsidRPr="009D6E32">
        <w:rPr>
          <w:b/>
          <w:noProof/>
        </w:rPr>
        <w:t>2010,</w:t>
      </w:r>
      <w:r w:rsidRPr="009D6E32">
        <w:rPr>
          <w:noProof/>
        </w:rPr>
        <w:t xml:space="preserve"> </w:t>
      </w:r>
      <w:r w:rsidRPr="009D6E32">
        <w:rPr>
          <w:i/>
          <w:noProof/>
        </w:rPr>
        <w:t>39</w:t>
      </w:r>
      <w:r w:rsidRPr="009D6E32">
        <w:rPr>
          <w:noProof/>
        </w:rPr>
        <w:t xml:space="preserve"> (8), 2780-90.</w:t>
      </w:r>
    </w:p>
    <w:p w14:paraId="0965894E" w14:textId="77777777" w:rsidR="009D6E32" w:rsidRPr="009D6E32" w:rsidRDefault="009D6E32" w:rsidP="009D6E32">
      <w:pPr>
        <w:pStyle w:val="EndNoteBibliography"/>
        <w:spacing w:after="480"/>
        <w:rPr>
          <w:noProof/>
        </w:rPr>
      </w:pPr>
      <w:r w:rsidRPr="009D6E32">
        <w:rPr>
          <w:noProof/>
        </w:rPr>
        <w:t>38.</w:t>
      </w:r>
      <w:r w:rsidRPr="009D6E32">
        <w:rPr>
          <w:noProof/>
        </w:rPr>
        <w:tab/>
        <w:t xml:space="preserve">Zhang, S.; Holmes, T.; Lockshin, C.; Rich, A., Spontaneous assembly of a self-complementary oligopeptide to form a stable macroscopic membrane. </w:t>
      </w:r>
      <w:r w:rsidRPr="009D6E32">
        <w:rPr>
          <w:i/>
          <w:noProof/>
        </w:rPr>
        <w:t xml:space="preserve">Proceedings of the National Academy of Sciences of the United States of America </w:t>
      </w:r>
      <w:r w:rsidRPr="009D6E32">
        <w:rPr>
          <w:b/>
          <w:noProof/>
        </w:rPr>
        <w:t>1993,</w:t>
      </w:r>
      <w:r w:rsidRPr="009D6E32">
        <w:rPr>
          <w:noProof/>
        </w:rPr>
        <w:t xml:space="preserve"> </w:t>
      </w:r>
      <w:r w:rsidRPr="009D6E32">
        <w:rPr>
          <w:i/>
          <w:noProof/>
        </w:rPr>
        <w:t>90</w:t>
      </w:r>
      <w:r w:rsidRPr="009D6E32">
        <w:rPr>
          <w:noProof/>
        </w:rPr>
        <w:t xml:space="preserve"> (8), 3334-8.</w:t>
      </w:r>
    </w:p>
    <w:p w14:paraId="5D9348C0" w14:textId="77777777" w:rsidR="009D6E32" w:rsidRPr="009D6E32" w:rsidRDefault="009D6E32" w:rsidP="009D6E32">
      <w:pPr>
        <w:pStyle w:val="EndNoteBibliography"/>
        <w:spacing w:after="480"/>
        <w:rPr>
          <w:noProof/>
        </w:rPr>
      </w:pPr>
      <w:r w:rsidRPr="009D6E32">
        <w:rPr>
          <w:noProof/>
        </w:rPr>
        <w:t>39.</w:t>
      </w:r>
      <w:r w:rsidRPr="009D6E32">
        <w:rPr>
          <w:noProof/>
        </w:rPr>
        <w:tab/>
        <w:t xml:space="preserve">Zhang, S.; Lockshin, C.; Cook, R.; Rich, A., Unusually stable beta-sheet formation in an ionic self-complementary oligopeptide. </w:t>
      </w:r>
      <w:r w:rsidRPr="009D6E32">
        <w:rPr>
          <w:i/>
          <w:noProof/>
        </w:rPr>
        <w:t xml:space="preserve">Biopolymers </w:t>
      </w:r>
      <w:r w:rsidRPr="009D6E32">
        <w:rPr>
          <w:b/>
          <w:noProof/>
        </w:rPr>
        <w:t>1994,</w:t>
      </w:r>
      <w:r w:rsidRPr="009D6E32">
        <w:rPr>
          <w:noProof/>
        </w:rPr>
        <w:t xml:space="preserve"> </w:t>
      </w:r>
      <w:r w:rsidRPr="009D6E32">
        <w:rPr>
          <w:i/>
          <w:noProof/>
        </w:rPr>
        <w:t>34</w:t>
      </w:r>
      <w:r w:rsidRPr="009D6E32">
        <w:rPr>
          <w:noProof/>
        </w:rPr>
        <w:t xml:space="preserve"> (5), 663-72.</w:t>
      </w:r>
    </w:p>
    <w:p w14:paraId="56014347" w14:textId="77777777" w:rsidR="009D6E32" w:rsidRPr="009D6E32" w:rsidRDefault="009D6E32" w:rsidP="009D6E32">
      <w:pPr>
        <w:pStyle w:val="EndNoteBibliography"/>
        <w:spacing w:after="480"/>
        <w:rPr>
          <w:noProof/>
        </w:rPr>
      </w:pPr>
      <w:r w:rsidRPr="009D6E32">
        <w:rPr>
          <w:noProof/>
        </w:rPr>
        <w:t>40.</w:t>
      </w:r>
      <w:r w:rsidRPr="009D6E32">
        <w:rPr>
          <w:noProof/>
        </w:rPr>
        <w:tab/>
        <w:t xml:space="preserve">Zhang, S.; Holmes, T. C.; DiPersio, C. M.; Hynes, R. O.; Su, X.; Rich, A., Self-complementary oligopeptide matrices support mammalian cell attachment. </w:t>
      </w:r>
      <w:r w:rsidRPr="009D6E32">
        <w:rPr>
          <w:i/>
          <w:noProof/>
        </w:rPr>
        <w:t xml:space="preserve">Biomaterials </w:t>
      </w:r>
      <w:r w:rsidRPr="009D6E32">
        <w:rPr>
          <w:b/>
          <w:noProof/>
        </w:rPr>
        <w:t>1995,</w:t>
      </w:r>
      <w:r w:rsidRPr="009D6E32">
        <w:rPr>
          <w:noProof/>
        </w:rPr>
        <w:t xml:space="preserve"> </w:t>
      </w:r>
      <w:r w:rsidRPr="009D6E32">
        <w:rPr>
          <w:i/>
          <w:noProof/>
        </w:rPr>
        <w:t>16</w:t>
      </w:r>
      <w:r w:rsidRPr="009D6E32">
        <w:rPr>
          <w:noProof/>
        </w:rPr>
        <w:t xml:space="preserve"> (18), 1385-93.</w:t>
      </w:r>
    </w:p>
    <w:p w14:paraId="6ECE49B0" w14:textId="77777777" w:rsidR="009D6E32" w:rsidRPr="009D6E32" w:rsidRDefault="009D6E32" w:rsidP="009D6E32">
      <w:pPr>
        <w:pStyle w:val="EndNoteBibliography"/>
        <w:spacing w:after="480"/>
        <w:rPr>
          <w:noProof/>
        </w:rPr>
      </w:pPr>
      <w:r w:rsidRPr="009D6E32">
        <w:rPr>
          <w:noProof/>
        </w:rPr>
        <w:t>41.</w:t>
      </w:r>
      <w:r w:rsidRPr="009D6E32">
        <w:rPr>
          <w:noProof/>
        </w:rPr>
        <w:tab/>
        <w:t xml:space="preserve">Holmes, T. C.; de Lacalle, S.; Su, X.; Liu, G.; Rich, A.; Zhang, S., Extensive neurite outgrowth and active synapse formation on self-assembling peptide scaffolds. </w:t>
      </w:r>
      <w:r w:rsidRPr="009D6E32">
        <w:rPr>
          <w:i/>
          <w:noProof/>
        </w:rPr>
        <w:t xml:space="preserve">Proceedings of the National Academy of Sciences of the United States of America </w:t>
      </w:r>
      <w:r w:rsidRPr="009D6E32">
        <w:rPr>
          <w:b/>
          <w:noProof/>
        </w:rPr>
        <w:t>2000,</w:t>
      </w:r>
      <w:r w:rsidRPr="009D6E32">
        <w:rPr>
          <w:noProof/>
        </w:rPr>
        <w:t xml:space="preserve"> </w:t>
      </w:r>
      <w:r w:rsidRPr="009D6E32">
        <w:rPr>
          <w:i/>
          <w:noProof/>
        </w:rPr>
        <w:t>97</w:t>
      </w:r>
      <w:r w:rsidRPr="009D6E32">
        <w:rPr>
          <w:noProof/>
        </w:rPr>
        <w:t xml:space="preserve"> (12), 6728-33.</w:t>
      </w:r>
    </w:p>
    <w:p w14:paraId="14345F8D" w14:textId="77777777" w:rsidR="009D6E32" w:rsidRPr="009D6E32" w:rsidRDefault="009D6E32" w:rsidP="009D6E32">
      <w:pPr>
        <w:pStyle w:val="EndNoteBibliography"/>
        <w:spacing w:after="480"/>
        <w:rPr>
          <w:noProof/>
        </w:rPr>
      </w:pPr>
      <w:r w:rsidRPr="009D6E32">
        <w:rPr>
          <w:noProof/>
        </w:rPr>
        <w:t>42.</w:t>
      </w:r>
      <w:r w:rsidRPr="009D6E32">
        <w:rPr>
          <w:noProof/>
        </w:rPr>
        <w:tab/>
        <w:t xml:space="preserve">Zhang, S., Emerging biological materials through molecular self-assembly. </w:t>
      </w:r>
      <w:r w:rsidRPr="009D6E32">
        <w:rPr>
          <w:i/>
          <w:noProof/>
        </w:rPr>
        <w:t xml:space="preserve">Biotechnology advances </w:t>
      </w:r>
      <w:r w:rsidRPr="009D6E32">
        <w:rPr>
          <w:b/>
          <w:noProof/>
        </w:rPr>
        <w:t>2002,</w:t>
      </w:r>
      <w:r w:rsidRPr="009D6E32">
        <w:rPr>
          <w:noProof/>
        </w:rPr>
        <w:t xml:space="preserve"> </w:t>
      </w:r>
      <w:r w:rsidRPr="009D6E32">
        <w:rPr>
          <w:i/>
          <w:noProof/>
        </w:rPr>
        <w:t>20</w:t>
      </w:r>
      <w:r w:rsidRPr="009D6E32">
        <w:rPr>
          <w:noProof/>
        </w:rPr>
        <w:t xml:space="preserve"> (5-6), 321-39.</w:t>
      </w:r>
    </w:p>
    <w:p w14:paraId="64066ECC" w14:textId="77777777" w:rsidR="009D6E32" w:rsidRPr="009D6E32" w:rsidRDefault="009D6E32" w:rsidP="009D6E32">
      <w:pPr>
        <w:pStyle w:val="EndNoteBibliography"/>
        <w:spacing w:after="480"/>
        <w:rPr>
          <w:noProof/>
        </w:rPr>
      </w:pPr>
      <w:r w:rsidRPr="009D6E32">
        <w:rPr>
          <w:noProof/>
        </w:rPr>
        <w:t>43.</w:t>
      </w:r>
      <w:r w:rsidRPr="009D6E32">
        <w:rPr>
          <w:noProof/>
        </w:rPr>
        <w:tab/>
        <w:t xml:space="preserve">Zhang, S.; Gelain, F.; Zhao, X., Designer self-assembling peptide nanofiber scaffolds for 3D tissue cell cultures. </w:t>
      </w:r>
      <w:r w:rsidRPr="009D6E32">
        <w:rPr>
          <w:i/>
          <w:noProof/>
        </w:rPr>
        <w:t xml:space="preserve">Seminars in cancer biology </w:t>
      </w:r>
      <w:r w:rsidRPr="009D6E32">
        <w:rPr>
          <w:b/>
          <w:noProof/>
        </w:rPr>
        <w:t>2005,</w:t>
      </w:r>
      <w:r w:rsidRPr="009D6E32">
        <w:rPr>
          <w:noProof/>
        </w:rPr>
        <w:t xml:space="preserve"> </w:t>
      </w:r>
      <w:r w:rsidRPr="009D6E32">
        <w:rPr>
          <w:i/>
          <w:noProof/>
        </w:rPr>
        <w:t>15</w:t>
      </w:r>
      <w:r w:rsidRPr="009D6E32">
        <w:rPr>
          <w:noProof/>
        </w:rPr>
        <w:t xml:space="preserve"> (5), 413-20.</w:t>
      </w:r>
    </w:p>
    <w:p w14:paraId="4726CCEC" w14:textId="77777777" w:rsidR="009D6E32" w:rsidRPr="009D6E32" w:rsidRDefault="009D6E32" w:rsidP="009D6E32">
      <w:pPr>
        <w:pStyle w:val="EndNoteBibliography"/>
        <w:spacing w:after="480"/>
        <w:rPr>
          <w:noProof/>
        </w:rPr>
      </w:pPr>
      <w:r w:rsidRPr="009D6E32">
        <w:rPr>
          <w:noProof/>
        </w:rPr>
        <w:t>44.</w:t>
      </w:r>
      <w:r w:rsidRPr="009D6E32">
        <w:rPr>
          <w:noProof/>
        </w:rPr>
        <w:tab/>
        <w:t xml:space="preserve">Maude, S.; Ingham, E.; Aggeli, A., Biomimetic self-assembling peptides as scaffolds for soft tissue engineering. </w:t>
      </w:r>
      <w:r w:rsidRPr="009D6E32">
        <w:rPr>
          <w:i/>
          <w:noProof/>
        </w:rPr>
        <w:t xml:space="preserve">Nanomedicine </w:t>
      </w:r>
      <w:r w:rsidRPr="009D6E32">
        <w:rPr>
          <w:b/>
          <w:noProof/>
        </w:rPr>
        <w:t>2013,</w:t>
      </w:r>
      <w:r w:rsidRPr="009D6E32">
        <w:rPr>
          <w:noProof/>
        </w:rPr>
        <w:t xml:space="preserve"> </w:t>
      </w:r>
      <w:r w:rsidRPr="009D6E32">
        <w:rPr>
          <w:i/>
          <w:noProof/>
        </w:rPr>
        <w:t>8</w:t>
      </w:r>
      <w:r w:rsidRPr="009D6E32">
        <w:rPr>
          <w:noProof/>
        </w:rPr>
        <w:t xml:space="preserve"> (5), 823-47.</w:t>
      </w:r>
    </w:p>
    <w:p w14:paraId="6B266544" w14:textId="77777777" w:rsidR="009D6E32" w:rsidRPr="009D6E32" w:rsidRDefault="009D6E32" w:rsidP="009D6E32">
      <w:pPr>
        <w:pStyle w:val="EndNoteBibliography"/>
        <w:spacing w:after="480"/>
        <w:rPr>
          <w:noProof/>
        </w:rPr>
      </w:pPr>
      <w:r w:rsidRPr="009D6E32">
        <w:rPr>
          <w:noProof/>
        </w:rPr>
        <w:t>45.</w:t>
      </w:r>
      <w:r w:rsidRPr="009D6E32">
        <w:rPr>
          <w:noProof/>
        </w:rPr>
        <w:tab/>
        <w:t xml:space="preserve">Kisiday, J.; Jin, M.; Kurz, B.; Hung, H.; Semino, C.; Zhang, S.; Grodzinsky, A. J., Self-assembling peptide hydrogel fosters chondrocyte extracellular matrix production and cell division: implications for cartilage tissue repair. </w:t>
      </w:r>
      <w:r w:rsidRPr="009D6E32">
        <w:rPr>
          <w:i/>
          <w:noProof/>
        </w:rPr>
        <w:t xml:space="preserve">Proceedings of the National Academy of Sciences of the United States of America </w:t>
      </w:r>
      <w:r w:rsidRPr="009D6E32">
        <w:rPr>
          <w:b/>
          <w:noProof/>
        </w:rPr>
        <w:t>2002,</w:t>
      </w:r>
      <w:r w:rsidRPr="009D6E32">
        <w:rPr>
          <w:noProof/>
        </w:rPr>
        <w:t xml:space="preserve"> </w:t>
      </w:r>
      <w:r w:rsidRPr="009D6E32">
        <w:rPr>
          <w:i/>
          <w:noProof/>
        </w:rPr>
        <w:t>99</w:t>
      </w:r>
      <w:r w:rsidRPr="009D6E32">
        <w:rPr>
          <w:noProof/>
        </w:rPr>
        <w:t xml:space="preserve"> (15), 9996-10001.</w:t>
      </w:r>
    </w:p>
    <w:p w14:paraId="5822A130" w14:textId="77777777" w:rsidR="009D6E32" w:rsidRPr="009D6E32" w:rsidRDefault="009D6E32" w:rsidP="009D6E32">
      <w:pPr>
        <w:pStyle w:val="EndNoteBibliography"/>
        <w:spacing w:after="480"/>
        <w:rPr>
          <w:noProof/>
        </w:rPr>
      </w:pPr>
      <w:r w:rsidRPr="009D6E32">
        <w:rPr>
          <w:noProof/>
        </w:rPr>
        <w:lastRenderedPageBreak/>
        <w:t>46.</w:t>
      </w:r>
      <w:r w:rsidRPr="009D6E32">
        <w:rPr>
          <w:noProof/>
        </w:rPr>
        <w:tab/>
        <w:t xml:space="preserve">Kopesky, P. W.; Vanderploeg, E. J.; Sandy, J. S.; Kurz, B.; Grodzinsky, A. J., Self-assembling peptide hydrogels modulate in vitro chondrogenesis of bovine bone marrow stromal cells. </w:t>
      </w:r>
      <w:r w:rsidRPr="009D6E32">
        <w:rPr>
          <w:i/>
          <w:noProof/>
        </w:rPr>
        <w:t xml:space="preserve">Tissue Eng Part A </w:t>
      </w:r>
      <w:r w:rsidRPr="009D6E32">
        <w:rPr>
          <w:b/>
          <w:noProof/>
        </w:rPr>
        <w:t>2010,</w:t>
      </w:r>
      <w:r w:rsidRPr="009D6E32">
        <w:rPr>
          <w:noProof/>
        </w:rPr>
        <w:t xml:space="preserve"> </w:t>
      </w:r>
      <w:r w:rsidRPr="009D6E32">
        <w:rPr>
          <w:i/>
          <w:noProof/>
        </w:rPr>
        <w:t>16</w:t>
      </w:r>
      <w:r w:rsidRPr="009D6E32">
        <w:rPr>
          <w:noProof/>
        </w:rPr>
        <w:t xml:space="preserve"> (2), 465-77.</w:t>
      </w:r>
    </w:p>
    <w:p w14:paraId="6E2D4DB7" w14:textId="77777777" w:rsidR="009D6E32" w:rsidRPr="009D6E32" w:rsidRDefault="009D6E32" w:rsidP="009D6E32">
      <w:pPr>
        <w:pStyle w:val="EndNoteBibliography"/>
        <w:spacing w:after="480"/>
        <w:rPr>
          <w:noProof/>
        </w:rPr>
      </w:pPr>
      <w:r w:rsidRPr="009D6E32">
        <w:rPr>
          <w:noProof/>
        </w:rPr>
        <w:t>47.</w:t>
      </w:r>
      <w:r w:rsidRPr="009D6E32">
        <w:rPr>
          <w:noProof/>
        </w:rPr>
        <w:tab/>
        <w:t xml:space="preserve">Juliano, R. L., Signal transduction by cell adhesion receptors and the cytoskeleton: functions of integrins, cadherins, selectins, and immunoglobulin-superfamily members. </w:t>
      </w:r>
      <w:r w:rsidRPr="009D6E32">
        <w:rPr>
          <w:i/>
          <w:noProof/>
        </w:rPr>
        <w:t xml:space="preserve">Annual review of pharmacology and toxicology </w:t>
      </w:r>
      <w:r w:rsidRPr="009D6E32">
        <w:rPr>
          <w:b/>
          <w:noProof/>
        </w:rPr>
        <w:t>2002,</w:t>
      </w:r>
      <w:r w:rsidRPr="009D6E32">
        <w:rPr>
          <w:noProof/>
        </w:rPr>
        <w:t xml:space="preserve"> </w:t>
      </w:r>
      <w:r w:rsidRPr="009D6E32">
        <w:rPr>
          <w:i/>
          <w:noProof/>
        </w:rPr>
        <w:t>42</w:t>
      </w:r>
      <w:r w:rsidRPr="009D6E32">
        <w:rPr>
          <w:noProof/>
        </w:rPr>
        <w:t>, 283-323.</w:t>
      </w:r>
    </w:p>
    <w:p w14:paraId="5AD38FBD" w14:textId="77777777" w:rsidR="009D6E32" w:rsidRPr="009D6E32" w:rsidRDefault="009D6E32" w:rsidP="009D6E32">
      <w:pPr>
        <w:pStyle w:val="EndNoteBibliography"/>
        <w:spacing w:after="480"/>
        <w:rPr>
          <w:noProof/>
        </w:rPr>
      </w:pPr>
      <w:r w:rsidRPr="009D6E32">
        <w:rPr>
          <w:noProof/>
        </w:rPr>
        <w:t>48.</w:t>
      </w:r>
      <w:r w:rsidRPr="009D6E32">
        <w:rPr>
          <w:noProof/>
        </w:rPr>
        <w:tab/>
        <w:t xml:space="preserve">Aplin, A. E.; Howe, A. K.; Juliano, R. L., Cell adhesion molecules, signal transduction and cell growth. </w:t>
      </w:r>
      <w:r w:rsidRPr="009D6E32">
        <w:rPr>
          <w:i/>
          <w:noProof/>
        </w:rPr>
        <w:t xml:space="preserve">Current opinion in cell biology </w:t>
      </w:r>
      <w:r w:rsidRPr="009D6E32">
        <w:rPr>
          <w:b/>
          <w:noProof/>
        </w:rPr>
        <w:t>1999,</w:t>
      </w:r>
      <w:r w:rsidRPr="009D6E32">
        <w:rPr>
          <w:noProof/>
        </w:rPr>
        <w:t xml:space="preserve"> </w:t>
      </w:r>
      <w:r w:rsidRPr="009D6E32">
        <w:rPr>
          <w:i/>
          <w:noProof/>
        </w:rPr>
        <w:t>11</w:t>
      </w:r>
      <w:r w:rsidRPr="009D6E32">
        <w:rPr>
          <w:noProof/>
        </w:rPr>
        <w:t xml:space="preserve"> (6), 737-44.</w:t>
      </w:r>
    </w:p>
    <w:p w14:paraId="3F165E7C" w14:textId="77777777" w:rsidR="009D6E32" w:rsidRPr="009D6E32" w:rsidRDefault="009D6E32" w:rsidP="009D6E32">
      <w:pPr>
        <w:pStyle w:val="EndNoteBibliography"/>
        <w:spacing w:after="480"/>
        <w:rPr>
          <w:noProof/>
        </w:rPr>
      </w:pPr>
      <w:r w:rsidRPr="009D6E32">
        <w:rPr>
          <w:noProof/>
        </w:rPr>
        <w:t>49.</w:t>
      </w:r>
      <w:r w:rsidRPr="009D6E32">
        <w:rPr>
          <w:noProof/>
        </w:rPr>
        <w:tab/>
        <w:t xml:space="preserve">Aplin, A. E.; Howe, A.; Alahari, S. K.; Juliano, R. L., Signal transduction and signal modulation by cell adhesion receptors: the role of integrins, cadherins, immunoglobulin-cell adhesion molecules, and selectins. </w:t>
      </w:r>
      <w:r w:rsidRPr="009D6E32">
        <w:rPr>
          <w:i/>
          <w:noProof/>
        </w:rPr>
        <w:t xml:space="preserve">Pharmacological reviews </w:t>
      </w:r>
      <w:r w:rsidRPr="009D6E32">
        <w:rPr>
          <w:b/>
          <w:noProof/>
        </w:rPr>
        <w:t>1998,</w:t>
      </w:r>
      <w:r w:rsidRPr="009D6E32">
        <w:rPr>
          <w:noProof/>
        </w:rPr>
        <w:t xml:space="preserve"> </w:t>
      </w:r>
      <w:r w:rsidRPr="009D6E32">
        <w:rPr>
          <w:i/>
          <w:noProof/>
        </w:rPr>
        <w:t>50</w:t>
      </w:r>
      <w:r w:rsidRPr="009D6E32">
        <w:rPr>
          <w:noProof/>
        </w:rPr>
        <w:t xml:space="preserve"> (2), 197-263.</w:t>
      </w:r>
    </w:p>
    <w:p w14:paraId="2BB024DF" w14:textId="77777777" w:rsidR="009D6E32" w:rsidRPr="009D6E32" w:rsidRDefault="009D6E32" w:rsidP="009D6E32">
      <w:pPr>
        <w:pStyle w:val="EndNoteBibliography"/>
        <w:spacing w:after="480"/>
        <w:rPr>
          <w:noProof/>
        </w:rPr>
      </w:pPr>
      <w:r w:rsidRPr="009D6E32">
        <w:rPr>
          <w:noProof/>
        </w:rPr>
        <w:t>50.</w:t>
      </w:r>
      <w:r w:rsidRPr="009D6E32">
        <w:rPr>
          <w:noProof/>
        </w:rPr>
        <w:tab/>
        <w:t xml:space="preserve">Gumbiner, B. M., Cell adhesion: the molecular basis of tissue architecture and morphogenesis. </w:t>
      </w:r>
      <w:r w:rsidRPr="009D6E32">
        <w:rPr>
          <w:i/>
          <w:noProof/>
        </w:rPr>
        <w:t xml:space="preserve">Cell </w:t>
      </w:r>
      <w:r w:rsidRPr="009D6E32">
        <w:rPr>
          <w:b/>
          <w:noProof/>
        </w:rPr>
        <w:t>1996,</w:t>
      </w:r>
      <w:r w:rsidRPr="009D6E32">
        <w:rPr>
          <w:noProof/>
        </w:rPr>
        <w:t xml:space="preserve"> </w:t>
      </w:r>
      <w:r w:rsidRPr="009D6E32">
        <w:rPr>
          <w:i/>
          <w:noProof/>
        </w:rPr>
        <w:t>84</w:t>
      </w:r>
      <w:r w:rsidRPr="009D6E32">
        <w:rPr>
          <w:noProof/>
        </w:rPr>
        <w:t xml:space="preserve"> (3), 345-57.</w:t>
      </w:r>
    </w:p>
    <w:p w14:paraId="0AD24D71" w14:textId="77777777" w:rsidR="009D6E32" w:rsidRPr="009D6E32" w:rsidRDefault="009D6E32" w:rsidP="009D6E32">
      <w:pPr>
        <w:pStyle w:val="EndNoteBibliography"/>
        <w:spacing w:after="480"/>
        <w:rPr>
          <w:noProof/>
        </w:rPr>
      </w:pPr>
      <w:r w:rsidRPr="009D6E32">
        <w:rPr>
          <w:noProof/>
        </w:rPr>
        <w:t>51.</w:t>
      </w:r>
      <w:r w:rsidRPr="009D6E32">
        <w:rPr>
          <w:noProof/>
        </w:rPr>
        <w:tab/>
        <w:t xml:space="preserve">Hynes, R. O., Integrins: versatility, modulation, and signaling in cell adhesion. </w:t>
      </w:r>
      <w:r w:rsidRPr="009D6E32">
        <w:rPr>
          <w:i/>
          <w:noProof/>
        </w:rPr>
        <w:t xml:space="preserve">Cell </w:t>
      </w:r>
      <w:r w:rsidRPr="009D6E32">
        <w:rPr>
          <w:b/>
          <w:noProof/>
        </w:rPr>
        <w:t>1992,</w:t>
      </w:r>
      <w:r w:rsidRPr="009D6E32">
        <w:rPr>
          <w:noProof/>
        </w:rPr>
        <w:t xml:space="preserve"> </w:t>
      </w:r>
      <w:r w:rsidRPr="009D6E32">
        <w:rPr>
          <w:i/>
          <w:noProof/>
        </w:rPr>
        <w:t>69</w:t>
      </w:r>
      <w:r w:rsidRPr="009D6E32">
        <w:rPr>
          <w:noProof/>
        </w:rPr>
        <w:t xml:space="preserve"> (1), 11-25.</w:t>
      </w:r>
    </w:p>
    <w:p w14:paraId="402FB691" w14:textId="77777777" w:rsidR="009D6E32" w:rsidRPr="009D6E32" w:rsidRDefault="009D6E32" w:rsidP="009D6E32">
      <w:pPr>
        <w:pStyle w:val="EndNoteBibliography"/>
        <w:spacing w:after="480"/>
        <w:rPr>
          <w:noProof/>
        </w:rPr>
      </w:pPr>
      <w:r w:rsidRPr="009D6E32">
        <w:rPr>
          <w:noProof/>
        </w:rPr>
        <w:t>52.</w:t>
      </w:r>
      <w:r w:rsidRPr="009D6E32">
        <w:rPr>
          <w:noProof/>
        </w:rPr>
        <w:tab/>
        <w:t xml:space="preserve">Rosales, C.; Gresham, H. D.; Brown, E. J., Expression of the 50-kDa integrin-associated protein on myeloid cells and erythrocytes. </w:t>
      </w:r>
      <w:r w:rsidRPr="009D6E32">
        <w:rPr>
          <w:i/>
          <w:noProof/>
        </w:rPr>
        <w:t xml:space="preserve">Journal of immunology </w:t>
      </w:r>
      <w:r w:rsidRPr="009D6E32">
        <w:rPr>
          <w:b/>
          <w:noProof/>
        </w:rPr>
        <w:t>1992,</w:t>
      </w:r>
      <w:r w:rsidRPr="009D6E32">
        <w:rPr>
          <w:noProof/>
        </w:rPr>
        <w:t xml:space="preserve"> </w:t>
      </w:r>
      <w:r w:rsidRPr="009D6E32">
        <w:rPr>
          <w:i/>
          <w:noProof/>
        </w:rPr>
        <w:t>149</w:t>
      </w:r>
      <w:r w:rsidRPr="009D6E32">
        <w:rPr>
          <w:noProof/>
        </w:rPr>
        <w:t xml:space="preserve"> (8), 2759-64.</w:t>
      </w:r>
    </w:p>
    <w:p w14:paraId="7FB3382F" w14:textId="77777777" w:rsidR="009D6E32" w:rsidRPr="009D6E32" w:rsidRDefault="009D6E32" w:rsidP="009D6E32">
      <w:pPr>
        <w:pStyle w:val="EndNoteBibliography"/>
        <w:spacing w:after="480"/>
        <w:rPr>
          <w:noProof/>
        </w:rPr>
      </w:pPr>
      <w:r w:rsidRPr="009D6E32">
        <w:rPr>
          <w:noProof/>
        </w:rPr>
        <w:t>53.</w:t>
      </w:r>
      <w:r w:rsidRPr="009D6E32">
        <w:rPr>
          <w:noProof/>
        </w:rPr>
        <w:tab/>
        <w:t xml:space="preserve">Ruoslahti, E., Integrins. </w:t>
      </w:r>
      <w:r w:rsidRPr="009D6E32">
        <w:rPr>
          <w:i/>
          <w:noProof/>
        </w:rPr>
        <w:t xml:space="preserve">The Journal of clinical investigation </w:t>
      </w:r>
      <w:r w:rsidRPr="009D6E32">
        <w:rPr>
          <w:b/>
          <w:noProof/>
        </w:rPr>
        <w:t>1991,</w:t>
      </w:r>
      <w:r w:rsidRPr="009D6E32">
        <w:rPr>
          <w:noProof/>
        </w:rPr>
        <w:t xml:space="preserve"> </w:t>
      </w:r>
      <w:r w:rsidRPr="009D6E32">
        <w:rPr>
          <w:i/>
          <w:noProof/>
        </w:rPr>
        <w:t>87</w:t>
      </w:r>
      <w:r w:rsidRPr="009D6E32">
        <w:rPr>
          <w:noProof/>
        </w:rPr>
        <w:t xml:space="preserve"> (1), 1-5.</w:t>
      </w:r>
    </w:p>
    <w:p w14:paraId="717910E0" w14:textId="77777777" w:rsidR="009D6E32" w:rsidRPr="009D6E32" w:rsidRDefault="009D6E32" w:rsidP="009D6E32">
      <w:pPr>
        <w:pStyle w:val="EndNoteBibliography"/>
        <w:spacing w:after="480"/>
        <w:rPr>
          <w:noProof/>
        </w:rPr>
      </w:pPr>
      <w:r w:rsidRPr="009D6E32">
        <w:rPr>
          <w:noProof/>
        </w:rPr>
        <w:t>54.</w:t>
      </w:r>
      <w:r w:rsidRPr="009D6E32">
        <w:rPr>
          <w:noProof/>
        </w:rPr>
        <w:tab/>
        <w:t xml:space="preserve">Suzuki, S. T., Structural and functional diversity of cadherin superfamily: are new members of cadherin superfamily involved in signal transduction pathway? </w:t>
      </w:r>
      <w:r w:rsidRPr="009D6E32">
        <w:rPr>
          <w:i/>
          <w:noProof/>
        </w:rPr>
        <w:t xml:space="preserve">Journal of cellular biochemistry </w:t>
      </w:r>
      <w:r w:rsidRPr="009D6E32">
        <w:rPr>
          <w:b/>
          <w:noProof/>
        </w:rPr>
        <w:t>1996,</w:t>
      </w:r>
      <w:r w:rsidRPr="009D6E32">
        <w:rPr>
          <w:noProof/>
        </w:rPr>
        <w:t xml:space="preserve"> </w:t>
      </w:r>
      <w:r w:rsidRPr="009D6E32">
        <w:rPr>
          <w:i/>
          <w:noProof/>
        </w:rPr>
        <w:t>61</w:t>
      </w:r>
      <w:r w:rsidRPr="009D6E32">
        <w:rPr>
          <w:noProof/>
        </w:rPr>
        <w:t xml:space="preserve"> (4), 531-42.</w:t>
      </w:r>
    </w:p>
    <w:p w14:paraId="69349628" w14:textId="77777777" w:rsidR="009D6E32" w:rsidRPr="009D6E32" w:rsidRDefault="009D6E32" w:rsidP="009D6E32">
      <w:pPr>
        <w:pStyle w:val="EndNoteBibliography"/>
        <w:spacing w:after="480"/>
        <w:rPr>
          <w:noProof/>
        </w:rPr>
      </w:pPr>
      <w:r w:rsidRPr="009D6E32">
        <w:rPr>
          <w:noProof/>
        </w:rPr>
        <w:t>55.</w:t>
      </w:r>
      <w:r w:rsidRPr="009D6E32">
        <w:rPr>
          <w:noProof/>
        </w:rPr>
        <w:tab/>
        <w:t xml:space="preserve">Suzuki, S. T., Protocadherins and diversity of the cadherin superfamily. </w:t>
      </w:r>
      <w:r w:rsidRPr="009D6E32">
        <w:rPr>
          <w:i/>
          <w:noProof/>
        </w:rPr>
        <w:t xml:space="preserve">Journal of cell science </w:t>
      </w:r>
      <w:r w:rsidRPr="009D6E32">
        <w:rPr>
          <w:b/>
          <w:noProof/>
        </w:rPr>
        <w:t>1996,</w:t>
      </w:r>
      <w:r w:rsidRPr="009D6E32">
        <w:rPr>
          <w:noProof/>
        </w:rPr>
        <w:t xml:space="preserve"> </w:t>
      </w:r>
      <w:r w:rsidRPr="009D6E32">
        <w:rPr>
          <w:i/>
          <w:noProof/>
        </w:rPr>
        <w:t>109 ( Pt 11)</w:t>
      </w:r>
      <w:r w:rsidRPr="009D6E32">
        <w:rPr>
          <w:noProof/>
        </w:rPr>
        <w:t>, 2609-11.</w:t>
      </w:r>
    </w:p>
    <w:p w14:paraId="1472C788" w14:textId="77777777" w:rsidR="009D6E32" w:rsidRPr="009D6E32" w:rsidRDefault="009D6E32" w:rsidP="009D6E32">
      <w:pPr>
        <w:pStyle w:val="EndNoteBibliography"/>
        <w:spacing w:after="480"/>
        <w:rPr>
          <w:noProof/>
        </w:rPr>
      </w:pPr>
      <w:r w:rsidRPr="009D6E32">
        <w:rPr>
          <w:noProof/>
        </w:rPr>
        <w:t>56.</w:t>
      </w:r>
      <w:r w:rsidRPr="009D6E32">
        <w:rPr>
          <w:noProof/>
        </w:rPr>
        <w:tab/>
        <w:t xml:space="preserve">Hynes, R. O., Specificity of cell adhesion in development: the cadherin superfamily. </w:t>
      </w:r>
      <w:r w:rsidRPr="009D6E32">
        <w:rPr>
          <w:i/>
          <w:noProof/>
        </w:rPr>
        <w:t xml:space="preserve">Current opinion in genetics &amp; development </w:t>
      </w:r>
      <w:r w:rsidRPr="009D6E32">
        <w:rPr>
          <w:b/>
          <w:noProof/>
        </w:rPr>
        <w:t>1992,</w:t>
      </w:r>
      <w:r w:rsidRPr="009D6E32">
        <w:rPr>
          <w:noProof/>
        </w:rPr>
        <w:t xml:space="preserve"> </w:t>
      </w:r>
      <w:r w:rsidRPr="009D6E32">
        <w:rPr>
          <w:i/>
          <w:noProof/>
        </w:rPr>
        <w:t>2</w:t>
      </w:r>
      <w:r w:rsidRPr="009D6E32">
        <w:rPr>
          <w:noProof/>
        </w:rPr>
        <w:t xml:space="preserve"> (4), 621-4.</w:t>
      </w:r>
    </w:p>
    <w:p w14:paraId="599A548A" w14:textId="77777777" w:rsidR="009D6E32" w:rsidRPr="009D6E32" w:rsidRDefault="009D6E32" w:rsidP="009D6E32">
      <w:pPr>
        <w:pStyle w:val="EndNoteBibliography"/>
        <w:spacing w:after="480"/>
        <w:rPr>
          <w:noProof/>
        </w:rPr>
      </w:pPr>
      <w:r w:rsidRPr="009D6E32">
        <w:rPr>
          <w:noProof/>
        </w:rPr>
        <w:lastRenderedPageBreak/>
        <w:t>57.</w:t>
      </w:r>
      <w:r w:rsidRPr="009D6E32">
        <w:rPr>
          <w:noProof/>
        </w:rPr>
        <w:tab/>
        <w:t xml:space="preserve">Matsunami, H.; Takeichi, M., Fetal brain subdivisions defined by R- and E-cadherin expressions: evidence for the role of cadherin activity in region-specific, cell-cell adhesion. </w:t>
      </w:r>
      <w:r w:rsidRPr="009D6E32">
        <w:rPr>
          <w:i/>
          <w:noProof/>
        </w:rPr>
        <w:t xml:space="preserve">Developmental biology </w:t>
      </w:r>
      <w:r w:rsidRPr="009D6E32">
        <w:rPr>
          <w:b/>
          <w:noProof/>
        </w:rPr>
        <w:t>1995,</w:t>
      </w:r>
      <w:r w:rsidRPr="009D6E32">
        <w:rPr>
          <w:noProof/>
        </w:rPr>
        <w:t xml:space="preserve"> </w:t>
      </w:r>
      <w:r w:rsidRPr="009D6E32">
        <w:rPr>
          <w:i/>
          <w:noProof/>
        </w:rPr>
        <w:t>172</w:t>
      </w:r>
      <w:r w:rsidRPr="009D6E32">
        <w:rPr>
          <w:noProof/>
        </w:rPr>
        <w:t xml:space="preserve"> (2), 466-78.</w:t>
      </w:r>
    </w:p>
    <w:p w14:paraId="0697E56F" w14:textId="77777777" w:rsidR="009D6E32" w:rsidRPr="009D6E32" w:rsidRDefault="009D6E32" w:rsidP="009D6E32">
      <w:pPr>
        <w:pStyle w:val="EndNoteBibliography"/>
        <w:spacing w:after="480"/>
        <w:rPr>
          <w:noProof/>
        </w:rPr>
      </w:pPr>
      <w:r w:rsidRPr="009D6E32">
        <w:rPr>
          <w:noProof/>
        </w:rPr>
        <w:t>58.</w:t>
      </w:r>
      <w:r w:rsidRPr="009D6E32">
        <w:rPr>
          <w:noProof/>
        </w:rPr>
        <w:tab/>
        <w:t xml:space="preserve">Miyaki, M.; Tanaka, K.; Kikuchi-Yanoshita, R.; Muraoka, M.; Konishi, M.; Takeichi, M., Increased cell-substratum adhesion, and decreased gelatinase secretion and cell growth, induced by E-cadherin transfection of human colon carcinoma cells. </w:t>
      </w:r>
      <w:r w:rsidRPr="009D6E32">
        <w:rPr>
          <w:i/>
          <w:noProof/>
        </w:rPr>
        <w:t xml:space="preserve">Oncogene </w:t>
      </w:r>
      <w:r w:rsidRPr="009D6E32">
        <w:rPr>
          <w:b/>
          <w:noProof/>
        </w:rPr>
        <w:t>1995,</w:t>
      </w:r>
      <w:r w:rsidRPr="009D6E32">
        <w:rPr>
          <w:noProof/>
        </w:rPr>
        <w:t xml:space="preserve"> </w:t>
      </w:r>
      <w:r w:rsidRPr="009D6E32">
        <w:rPr>
          <w:i/>
          <w:noProof/>
        </w:rPr>
        <w:t>11</w:t>
      </w:r>
      <w:r w:rsidRPr="009D6E32">
        <w:rPr>
          <w:noProof/>
        </w:rPr>
        <w:t xml:space="preserve"> (12), 2547-52.</w:t>
      </w:r>
    </w:p>
    <w:p w14:paraId="5DBC6905" w14:textId="77777777" w:rsidR="009D6E32" w:rsidRPr="009D6E32" w:rsidRDefault="009D6E32" w:rsidP="009D6E32">
      <w:pPr>
        <w:pStyle w:val="EndNoteBibliography"/>
        <w:spacing w:after="480"/>
        <w:rPr>
          <w:noProof/>
        </w:rPr>
      </w:pPr>
      <w:r w:rsidRPr="009D6E32">
        <w:rPr>
          <w:noProof/>
        </w:rPr>
        <w:t>59.</w:t>
      </w:r>
      <w:r w:rsidRPr="009D6E32">
        <w:rPr>
          <w:noProof/>
        </w:rPr>
        <w:tab/>
        <w:t xml:space="preserve">Vaughn, D. E.; Bjorkman, P. J., The (Greek) key to structures of neural adhesion molecules. </w:t>
      </w:r>
      <w:r w:rsidRPr="009D6E32">
        <w:rPr>
          <w:i/>
          <w:noProof/>
        </w:rPr>
        <w:t xml:space="preserve">Neuron </w:t>
      </w:r>
      <w:r w:rsidRPr="009D6E32">
        <w:rPr>
          <w:b/>
          <w:noProof/>
        </w:rPr>
        <w:t>1996,</w:t>
      </w:r>
      <w:r w:rsidRPr="009D6E32">
        <w:rPr>
          <w:noProof/>
        </w:rPr>
        <w:t xml:space="preserve"> </w:t>
      </w:r>
      <w:r w:rsidRPr="009D6E32">
        <w:rPr>
          <w:i/>
          <w:noProof/>
        </w:rPr>
        <w:t>16</w:t>
      </w:r>
      <w:r w:rsidRPr="009D6E32">
        <w:rPr>
          <w:noProof/>
        </w:rPr>
        <w:t xml:space="preserve"> (2), 261-73.</w:t>
      </w:r>
    </w:p>
    <w:p w14:paraId="019592CA" w14:textId="77777777" w:rsidR="009D6E32" w:rsidRPr="009D6E32" w:rsidRDefault="009D6E32" w:rsidP="009D6E32">
      <w:pPr>
        <w:pStyle w:val="EndNoteBibliography"/>
        <w:spacing w:after="480"/>
        <w:rPr>
          <w:noProof/>
        </w:rPr>
      </w:pPr>
      <w:r w:rsidRPr="009D6E32">
        <w:rPr>
          <w:noProof/>
        </w:rPr>
        <w:t>60.</w:t>
      </w:r>
      <w:r w:rsidRPr="009D6E32">
        <w:rPr>
          <w:noProof/>
        </w:rPr>
        <w:tab/>
        <w:t xml:space="preserve">Weiss, A.; Littman, D. R., Signal transduction by lymphocyte antigen receptors. </w:t>
      </w:r>
      <w:r w:rsidRPr="009D6E32">
        <w:rPr>
          <w:i/>
          <w:noProof/>
        </w:rPr>
        <w:t xml:space="preserve">Cell </w:t>
      </w:r>
      <w:r w:rsidRPr="009D6E32">
        <w:rPr>
          <w:b/>
          <w:noProof/>
        </w:rPr>
        <w:t>1994,</w:t>
      </w:r>
      <w:r w:rsidRPr="009D6E32">
        <w:rPr>
          <w:noProof/>
        </w:rPr>
        <w:t xml:space="preserve"> </w:t>
      </w:r>
      <w:r w:rsidRPr="009D6E32">
        <w:rPr>
          <w:i/>
          <w:noProof/>
        </w:rPr>
        <w:t>76</w:t>
      </w:r>
      <w:r w:rsidRPr="009D6E32">
        <w:rPr>
          <w:noProof/>
        </w:rPr>
        <w:t xml:space="preserve"> (2), 263-74.</w:t>
      </w:r>
    </w:p>
    <w:p w14:paraId="794F55BF" w14:textId="77777777" w:rsidR="009D6E32" w:rsidRPr="009D6E32" w:rsidRDefault="009D6E32" w:rsidP="009D6E32">
      <w:pPr>
        <w:pStyle w:val="EndNoteBibliography"/>
        <w:spacing w:after="480"/>
        <w:rPr>
          <w:noProof/>
        </w:rPr>
      </w:pPr>
      <w:r w:rsidRPr="009D6E32">
        <w:rPr>
          <w:noProof/>
        </w:rPr>
        <w:t>61.</w:t>
      </w:r>
      <w:r w:rsidRPr="009D6E32">
        <w:rPr>
          <w:noProof/>
        </w:rPr>
        <w:tab/>
        <w:t xml:space="preserve">Lasky, L. A., Selectin-carbohydrate interactions and the initiation of the inflammatory response. </w:t>
      </w:r>
      <w:r w:rsidRPr="009D6E32">
        <w:rPr>
          <w:i/>
          <w:noProof/>
        </w:rPr>
        <w:t xml:space="preserve">Annual review of biochemistry </w:t>
      </w:r>
      <w:r w:rsidRPr="009D6E32">
        <w:rPr>
          <w:b/>
          <w:noProof/>
        </w:rPr>
        <w:t>1995,</w:t>
      </w:r>
      <w:r w:rsidRPr="009D6E32">
        <w:rPr>
          <w:noProof/>
        </w:rPr>
        <w:t xml:space="preserve"> </w:t>
      </w:r>
      <w:r w:rsidRPr="009D6E32">
        <w:rPr>
          <w:i/>
          <w:noProof/>
        </w:rPr>
        <w:t>64</w:t>
      </w:r>
      <w:r w:rsidRPr="009D6E32">
        <w:rPr>
          <w:noProof/>
        </w:rPr>
        <w:t>, 113-39.</w:t>
      </w:r>
    </w:p>
    <w:p w14:paraId="6387EB5C" w14:textId="77777777" w:rsidR="009D6E32" w:rsidRPr="009D6E32" w:rsidRDefault="009D6E32" w:rsidP="009D6E32">
      <w:pPr>
        <w:pStyle w:val="EndNoteBibliography"/>
        <w:spacing w:after="480"/>
        <w:rPr>
          <w:noProof/>
        </w:rPr>
      </w:pPr>
      <w:r w:rsidRPr="009D6E32">
        <w:rPr>
          <w:noProof/>
        </w:rPr>
        <w:t>62.</w:t>
      </w:r>
      <w:r w:rsidRPr="009D6E32">
        <w:rPr>
          <w:noProof/>
        </w:rPr>
        <w:tab/>
        <w:t xml:space="preserve">Rosen, S. D.; Bertozzi, C. R., The selectins and their ligands. </w:t>
      </w:r>
      <w:r w:rsidRPr="009D6E32">
        <w:rPr>
          <w:i/>
          <w:noProof/>
        </w:rPr>
        <w:t xml:space="preserve">Current opinion in cell biology </w:t>
      </w:r>
      <w:r w:rsidRPr="009D6E32">
        <w:rPr>
          <w:b/>
          <w:noProof/>
        </w:rPr>
        <w:t>1994,</w:t>
      </w:r>
      <w:r w:rsidRPr="009D6E32">
        <w:rPr>
          <w:noProof/>
        </w:rPr>
        <w:t xml:space="preserve"> </w:t>
      </w:r>
      <w:r w:rsidRPr="009D6E32">
        <w:rPr>
          <w:i/>
          <w:noProof/>
        </w:rPr>
        <w:t>6</w:t>
      </w:r>
      <w:r w:rsidRPr="009D6E32">
        <w:rPr>
          <w:noProof/>
        </w:rPr>
        <w:t xml:space="preserve"> (5), 663-73.</w:t>
      </w:r>
    </w:p>
    <w:p w14:paraId="2E84E1E2" w14:textId="77777777" w:rsidR="009D6E32" w:rsidRPr="009D6E32" w:rsidRDefault="009D6E32" w:rsidP="009D6E32">
      <w:pPr>
        <w:pStyle w:val="EndNoteBibliography"/>
        <w:spacing w:after="480"/>
        <w:rPr>
          <w:noProof/>
        </w:rPr>
      </w:pPr>
      <w:r w:rsidRPr="009D6E32">
        <w:rPr>
          <w:noProof/>
        </w:rPr>
        <w:t>63.</w:t>
      </w:r>
      <w:r w:rsidRPr="009D6E32">
        <w:rPr>
          <w:noProof/>
        </w:rPr>
        <w:tab/>
        <w:t xml:space="preserve">Tedder, T. F.; Steeber, D. A.; Chen, A.; Engel, P., The selectins: vascular adhesion molecules. </w:t>
      </w:r>
      <w:r w:rsidRPr="009D6E32">
        <w:rPr>
          <w:i/>
          <w:noProof/>
        </w:rPr>
        <w:t xml:space="preserve">FASEB journal : official publication of the Federation of American Societies for Experimental Biology </w:t>
      </w:r>
      <w:r w:rsidRPr="009D6E32">
        <w:rPr>
          <w:b/>
          <w:noProof/>
        </w:rPr>
        <w:t>1995,</w:t>
      </w:r>
      <w:r w:rsidRPr="009D6E32">
        <w:rPr>
          <w:noProof/>
        </w:rPr>
        <w:t xml:space="preserve"> </w:t>
      </w:r>
      <w:r w:rsidRPr="009D6E32">
        <w:rPr>
          <w:i/>
          <w:noProof/>
        </w:rPr>
        <w:t>9</w:t>
      </w:r>
      <w:r w:rsidRPr="009D6E32">
        <w:rPr>
          <w:noProof/>
        </w:rPr>
        <w:t xml:space="preserve"> (10), 866-73.</w:t>
      </w:r>
    </w:p>
    <w:p w14:paraId="6437C9F3" w14:textId="77777777" w:rsidR="009D6E32" w:rsidRPr="009D6E32" w:rsidRDefault="009D6E32" w:rsidP="009D6E32">
      <w:pPr>
        <w:pStyle w:val="EndNoteBibliography"/>
        <w:spacing w:after="480"/>
        <w:rPr>
          <w:noProof/>
        </w:rPr>
      </w:pPr>
      <w:r w:rsidRPr="009D6E32">
        <w:rPr>
          <w:noProof/>
        </w:rPr>
        <w:t>64.</w:t>
      </w:r>
      <w:r w:rsidRPr="009D6E32">
        <w:rPr>
          <w:noProof/>
        </w:rPr>
        <w:tab/>
        <w:t xml:space="preserve">Zimmerman, G. A.; Elstad, M. R.; Lorant, D. E.; McLntyre, T. M.; Prescott, S. M.; Topham, M. K.; Weyrich, A. S.; Whatley, R. E., Platelet-activating factor (PAF): signalling and adhesion in cell-cell interactions. </w:t>
      </w:r>
      <w:r w:rsidRPr="009D6E32">
        <w:rPr>
          <w:i/>
          <w:noProof/>
        </w:rPr>
        <w:t xml:space="preserve">Advances in experimental medicine and biology </w:t>
      </w:r>
      <w:r w:rsidRPr="009D6E32">
        <w:rPr>
          <w:b/>
          <w:noProof/>
        </w:rPr>
        <w:t>1996,</w:t>
      </w:r>
      <w:r w:rsidRPr="009D6E32">
        <w:rPr>
          <w:noProof/>
        </w:rPr>
        <w:t xml:space="preserve"> </w:t>
      </w:r>
      <w:r w:rsidRPr="009D6E32">
        <w:rPr>
          <w:i/>
          <w:noProof/>
        </w:rPr>
        <w:t>416</w:t>
      </w:r>
      <w:r w:rsidRPr="009D6E32">
        <w:rPr>
          <w:noProof/>
        </w:rPr>
        <w:t>, 297-304.</w:t>
      </w:r>
    </w:p>
    <w:p w14:paraId="0BEE08B3" w14:textId="77777777" w:rsidR="009D6E32" w:rsidRPr="009D6E32" w:rsidRDefault="009D6E32" w:rsidP="009D6E32">
      <w:pPr>
        <w:pStyle w:val="EndNoteBibliography"/>
        <w:spacing w:after="480"/>
        <w:rPr>
          <w:noProof/>
        </w:rPr>
      </w:pPr>
      <w:r w:rsidRPr="009D6E32">
        <w:rPr>
          <w:noProof/>
        </w:rPr>
        <w:t>65.</w:t>
      </w:r>
      <w:r w:rsidRPr="009D6E32">
        <w:rPr>
          <w:noProof/>
        </w:rPr>
        <w:tab/>
        <w:t xml:space="preserve">Hirsch, M. S.; Lunsford, L. E.; Trinkaus-Randall, V.; Svoboda, K. K., Chondrocyte survival and differentiation in situ are integrin mediated. </w:t>
      </w:r>
      <w:r w:rsidRPr="009D6E32">
        <w:rPr>
          <w:i/>
          <w:noProof/>
        </w:rPr>
        <w:t xml:space="preserve">Developmental dynamics : an official publication of the American Association of Anatomists </w:t>
      </w:r>
      <w:r w:rsidRPr="009D6E32">
        <w:rPr>
          <w:b/>
          <w:noProof/>
        </w:rPr>
        <w:t>1997,</w:t>
      </w:r>
      <w:r w:rsidRPr="009D6E32">
        <w:rPr>
          <w:noProof/>
        </w:rPr>
        <w:t xml:space="preserve"> </w:t>
      </w:r>
      <w:r w:rsidRPr="009D6E32">
        <w:rPr>
          <w:i/>
          <w:noProof/>
        </w:rPr>
        <w:t>210</w:t>
      </w:r>
      <w:r w:rsidRPr="009D6E32">
        <w:rPr>
          <w:noProof/>
        </w:rPr>
        <w:t xml:space="preserve"> (3), 249-63.</w:t>
      </w:r>
    </w:p>
    <w:p w14:paraId="657DF25D" w14:textId="77777777" w:rsidR="009D6E32" w:rsidRPr="009D6E32" w:rsidRDefault="009D6E32" w:rsidP="009D6E32">
      <w:pPr>
        <w:pStyle w:val="EndNoteBibliography"/>
        <w:spacing w:after="480"/>
        <w:rPr>
          <w:noProof/>
        </w:rPr>
      </w:pPr>
      <w:r w:rsidRPr="009D6E32">
        <w:rPr>
          <w:noProof/>
        </w:rPr>
        <w:t>66.</w:t>
      </w:r>
      <w:r w:rsidRPr="009D6E32">
        <w:rPr>
          <w:noProof/>
        </w:rPr>
        <w:tab/>
        <w:t xml:space="preserve">Erickson, I. E.; Huang, A. H.; Chung, C.; Li, R. T.; Burdick, J. A.; Mauck, R. L., Differential maturation and structure-function relationships in mesenchymal stem cell- and chondrocyte-seeded hydrogels. </w:t>
      </w:r>
      <w:r w:rsidRPr="009D6E32">
        <w:rPr>
          <w:i/>
          <w:noProof/>
        </w:rPr>
        <w:t xml:space="preserve">Tissue Eng Part A </w:t>
      </w:r>
      <w:r w:rsidRPr="009D6E32">
        <w:rPr>
          <w:b/>
          <w:noProof/>
        </w:rPr>
        <w:t>2009,</w:t>
      </w:r>
      <w:r w:rsidRPr="009D6E32">
        <w:rPr>
          <w:noProof/>
        </w:rPr>
        <w:t xml:space="preserve"> </w:t>
      </w:r>
      <w:r w:rsidRPr="009D6E32">
        <w:rPr>
          <w:i/>
          <w:noProof/>
        </w:rPr>
        <w:t>15</w:t>
      </w:r>
      <w:r w:rsidRPr="009D6E32">
        <w:rPr>
          <w:noProof/>
        </w:rPr>
        <w:t xml:space="preserve"> (5), 1041-52.</w:t>
      </w:r>
    </w:p>
    <w:p w14:paraId="03E3927D" w14:textId="77777777" w:rsidR="009D6E32" w:rsidRPr="009D6E32" w:rsidRDefault="009D6E32" w:rsidP="009D6E32">
      <w:pPr>
        <w:pStyle w:val="EndNoteBibliography"/>
        <w:spacing w:after="480"/>
        <w:rPr>
          <w:noProof/>
        </w:rPr>
      </w:pPr>
      <w:r w:rsidRPr="009D6E32">
        <w:rPr>
          <w:noProof/>
        </w:rPr>
        <w:lastRenderedPageBreak/>
        <w:t>67.</w:t>
      </w:r>
      <w:r w:rsidRPr="009D6E32">
        <w:rPr>
          <w:noProof/>
        </w:rPr>
        <w:tab/>
        <w:t xml:space="preserve">Woods, V. L., Jr.; Schreck, P. J.; Gesink, D. S.; Pacheco, H. O.; Amiel, D.; Akeson, W. H.; Lotz, M., Integrin expression by human articular chondrocytes. </w:t>
      </w:r>
      <w:r w:rsidRPr="009D6E32">
        <w:rPr>
          <w:i/>
          <w:noProof/>
        </w:rPr>
        <w:t xml:space="preserve">Arthritis and rheumatism </w:t>
      </w:r>
      <w:r w:rsidRPr="009D6E32">
        <w:rPr>
          <w:b/>
          <w:noProof/>
        </w:rPr>
        <w:t>1994,</w:t>
      </w:r>
      <w:r w:rsidRPr="009D6E32">
        <w:rPr>
          <w:noProof/>
        </w:rPr>
        <w:t xml:space="preserve"> </w:t>
      </w:r>
      <w:r w:rsidRPr="009D6E32">
        <w:rPr>
          <w:i/>
          <w:noProof/>
        </w:rPr>
        <w:t>37</w:t>
      </w:r>
      <w:r w:rsidRPr="009D6E32">
        <w:rPr>
          <w:noProof/>
        </w:rPr>
        <w:t xml:space="preserve"> (4), 537-44.</w:t>
      </w:r>
    </w:p>
    <w:p w14:paraId="5FAB21E6" w14:textId="77777777" w:rsidR="009D6E32" w:rsidRPr="009D6E32" w:rsidRDefault="009D6E32" w:rsidP="009D6E32">
      <w:pPr>
        <w:pStyle w:val="EndNoteBibliography"/>
        <w:spacing w:after="480"/>
        <w:rPr>
          <w:noProof/>
        </w:rPr>
      </w:pPr>
      <w:r w:rsidRPr="009D6E32">
        <w:rPr>
          <w:noProof/>
        </w:rPr>
        <w:t>68.</w:t>
      </w:r>
      <w:r w:rsidRPr="009D6E32">
        <w:rPr>
          <w:noProof/>
        </w:rPr>
        <w:tab/>
        <w:t xml:space="preserve">Loeser, R. F.; Carlson, C. S.; McGee, M. P., Expression of beta 1 integrins by cultured articular chondrocytes and in osteoarthritic cartilage. </w:t>
      </w:r>
      <w:r w:rsidRPr="009D6E32">
        <w:rPr>
          <w:i/>
          <w:noProof/>
        </w:rPr>
        <w:t xml:space="preserve">Experimental cell research </w:t>
      </w:r>
      <w:r w:rsidRPr="009D6E32">
        <w:rPr>
          <w:b/>
          <w:noProof/>
        </w:rPr>
        <w:t>1995,</w:t>
      </w:r>
      <w:r w:rsidRPr="009D6E32">
        <w:rPr>
          <w:noProof/>
        </w:rPr>
        <w:t xml:space="preserve"> </w:t>
      </w:r>
      <w:r w:rsidRPr="009D6E32">
        <w:rPr>
          <w:i/>
          <w:noProof/>
        </w:rPr>
        <w:t>217</w:t>
      </w:r>
      <w:r w:rsidRPr="009D6E32">
        <w:rPr>
          <w:noProof/>
        </w:rPr>
        <w:t xml:space="preserve"> (2), 248-57.</w:t>
      </w:r>
    </w:p>
    <w:p w14:paraId="34DBB91E" w14:textId="77777777" w:rsidR="009D6E32" w:rsidRPr="009D6E32" w:rsidRDefault="009D6E32" w:rsidP="009D6E32">
      <w:pPr>
        <w:pStyle w:val="EndNoteBibliography"/>
        <w:spacing w:after="480"/>
        <w:rPr>
          <w:noProof/>
        </w:rPr>
      </w:pPr>
      <w:r w:rsidRPr="009D6E32">
        <w:rPr>
          <w:noProof/>
        </w:rPr>
        <w:t>69.</w:t>
      </w:r>
      <w:r w:rsidRPr="009D6E32">
        <w:rPr>
          <w:noProof/>
        </w:rPr>
        <w:tab/>
        <w:t xml:space="preserve">Camper, L.; Hellman, U.; Lundgren-Akerlund, E., Isolation, cloning, and sequence analysis of the integrin subunit alpha10, a beta1-associated collagen binding integrin expressed on chondrocytes. </w:t>
      </w:r>
      <w:r w:rsidRPr="009D6E32">
        <w:rPr>
          <w:i/>
          <w:noProof/>
        </w:rPr>
        <w:t xml:space="preserve">The Journal of biological chemistry </w:t>
      </w:r>
      <w:r w:rsidRPr="009D6E32">
        <w:rPr>
          <w:b/>
          <w:noProof/>
        </w:rPr>
        <w:t>1998,</w:t>
      </w:r>
      <w:r w:rsidRPr="009D6E32">
        <w:rPr>
          <w:noProof/>
        </w:rPr>
        <w:t xml:space="preserve"> </w:t>
      </w:r>
      <w:r w:rsidRPr="009D6E32">
        <w:rPr>
          <w:i/>
          <w:noProof/>
        </w:rPr>
        <w:t>273</w:t>
      </w:r>
      <w:r w:rsidRPr="009D6E32">
        <w:rPr>
          <w:noProof/>
        </w:rPr>
        <w:t xml:space="preserve"> (32), 20383-9.</w:t>
      </w:r>
    </w:p>
    <w:p w14:paraId="4BDCBFFA" w14:textId="77777777" w:rsidR="009D6E32" w:rsidRPr="009D6E32" w:rsidRDefault="009D6E32" w:rsidP="009D6E32">
      <w:pPr>
        <w:pStyle w:val="EndNoteBibliography"/>
        <w:spacing w:after="480"/>
        <w:rPr>
          <w:noProof/>
        </w:rPr>
      </w:pPr>
      <w:r w:rsidRPr="009D6E32">
        <w:rPr>
          <w:noProof/>
        </w:rPr>
        <w:t>70.</w:t>
      </w:r>
      <w:r w:rsidRPr="009D6E32">
        <w:rPr>
          <w:noProof/>
        </w:rPr>
        <w:tab/>
        <w:t xml:space="preserve">Salter, D. M.; Godolphin, J. L.; Gourlay, M. S., Chondrocyte heterogeneity: immunohistologically defined variation of integrin expression at different sites in human fetal knees. </w:t>
      </w:r>
      <w:r w:rsidRPr="009D6E32">
        <w:rPr>
          <w:i/>
          <w:noProof/>
        </w:rPr>
        <w:t xml:space="preserve">The journal of histochemistry and cytochemistry : official journal of the Histochemistry Society </w:t>
      </w:r>
      <w:r w:rsidRPr="009D6E32">
        <w:rPr>
          <w:b/>
          <w:noProof/>
        </w:rPr>
        <w:t>1995,</w:t>
      </w:r>
      <w:r w:rsidRPr="009D6E32">
        <w:rPr>
          <w:noProof/>
        </w:rPr>
        <w:t xml:space="preserve"> </w:t>
      </w:r>
      <w:r w:rsidRPr="009D6E32">
        <w:rPr>
          <w:i/>
          <w:noProof/>
        </w:rPr>
        <w:t>43</w:t>
      </w:r>
      <w:r w:rsidRPr="009D6E32">
        <w:rPr>
          <w:noProof/>
        </w:rPr>
        <w:t xml:space="preserve"> (4), 447-57.</w:t>
      </w:r>
    </w:p>
    <w:p w14:paraId="3C6D2F9F" w14:textId="77777777" w:rsidR="009D6E32" w:rsidRPr="009D6E32" w:rsidRDefault="009D6E32" w:rsidP="009D6E32">
      <w:pPr>
        <w:pStyle w:val="EndNoteBibliography"/>
        <w:spacing w:after="480"/>
        <w:rPr>
          <w:noProof/>
        </w:rPr>
      </w:pPr>
      <w:r w:rsidRPr="009D6E32">
        <w:rPr>
          <w:noProof/>
        </w:rPr>
        <w:t>71.</w:t>
      </w:r>
      <w:r w:rsidRPr="009D6E32">
        <w:rPr>
          <w:noProof/>
        </w:rPr>
        <w:tab/>
        <w:t xml:space="preserve">Goessler, U. R.; Bieback, K.; Bugert, P.; Heller, T.; Sadick, H.; Hormann, K.; Riedel, F., In vitro analysis of integrin expression during chondrogenic differentiation of mesenchymal stem cells and chondrocytes upon dedifferentiation in cell culture. </w:t>
      </w:r>
      <w:r w:rsidRPr="009D6E32">
        <w:rPr>
          <w:i/>
          <w:noProof/>
        </w:rPr>
        <w:t xml:space="preserve">International journal of molecular medicine </w:t>
      </w:r>
      <w:r w:rsidRPr="009D6E32">
        <w:rPr>
          <w:b/>
          <w:noProof/>
        </w:rPr>
        <w:t>2006,</w:t>
      </w:r>
      <w:r w:rsidRPr="009D6E32">
        <w:rPr>
          <w:noProof/>
        </w:rPr>
        <w:t xml:space="preserve"> </w:t>
      </w:r>
      <w:r w:rsidRPr="009D6E32">
        <w:rPr>
          <w:i/>
          <w:noProof/>
        </w:rPr>
        <w:t>17</w:t>
      </w:r>
      <w:r w:rsidRPr="009D6E32">
        <w:rPr>
          <w:noProof/>
        </w:rPr>
        <w:t xml:space="preserve"> (2), 301-7.</w:t>
      </w:r>
    </w:p>
    <w:p w14:paraId="05330A64" w14:textId="77777777" w:rsidR="009D6E32" w:rsidRPr="009D6E32" w:rsidRDefault="009D6E32" w:rsidP="009D6E32">
      <w:pPr>
        <w:pStyle w:val="EndNoteBibliography"/>
        <w:spacing w:after="480"/>
        <w:rPr>
          <w:noProof/>
        </w:rPr>
      </w:pPr>
      <w:r w:rsidRPr="009D6E32">
        <w:rPr>
          <w:noProof/>
        </w:rPr>
        <w:t>72.</w:t>
      </w:r>
      <w:r w:rsidRPr="009D6E32">
        <w:rPr>
          <w:noProof/>
        </w:rPr>
        <w:tab/>
        <w:t xml:space="preserve">Connelly, J. T.; Garcia, A. J.; Levenston, M. E., Inhibition of in vitro chondrogenesis in RGD-modified three-dimensional alginate gels. </w:t>
      </w:r>
      <w:r w:rsidRPr="009D6E32">
        <w:rPr>
          <w:i/>
          <w:noProof/>
        </w:rPr>
        <w:t xml:space="preserve">Biomaterials </w:t>
      </w:r>
      <w:r w:rsidRPr="009D6E32">
        <w:rPr>
          <w:b/>
          <w:noProof/>
        </w:rPr>
        <w:t>2007,</w:t>
      </w:r>
      <w:r w:rsidRPr="009D6E32">
        <w:rPr>
          <w:noProof/>
        </w:rPr>
        <w:t xml:space="preserve"> </w:t>
      </w:r>
      <w:r w:rsidRPr="009D6E32">
        <w:rPr>
          <w:i/>
          <w:noProof/>
        </w:rPr>
        <w:t>28</w:t>
      </w:r>
      <w:r w:rsidRPr="009D6E32">
        <w:rPr>
          <w:noProof/>
        </w:rPr>
        <w:t xml:space="preserve"> (6), 1071-83.</w:t>
      </w:r>
    </w:p>
    <w:p w14:paraId="60ADD587" w14:textId="77777777" w:rsidR="009D6E32" w:rsidRPr="009D6E32" w:rsidRDefault="009D6E32" w:rsidP="009D6E32">
      <w:pPr>
        <w:pStyle w:val="EndNoteBibliography"/>
        <w:spacing w:after="480"/>
        <w:rPr>
          <w:noProof/>
        </w:rPr>
      </w:pPr>
      <w:r w:rsidRPr="009D6E32">
        <w:rPr>
          <w:noProof/>
        </w:rPr>
        <w:t>73.</w:t>
      </w:r>
      <w:r w:rsidRPr="009D6E32">
        <w:rPr>
          <w:noProof/>
        </w:rPr>
        <w:tab/>
        <w:t xml:space="preserve">Goessler, U. R.; Bugert, P.; Bieback, K.; Stern-Straeter, J.; Bran, G.; Hormann, K.; Riedel, F., Integrin expression in stem cells from bone marrow and adipose tissue during chondrogenic differentiation. </w:t>
      </w:r>
      <w:r w:rsidRPr="009D6E32">
        <w:rPr>
          <w:i/>
          <w:noProof/>
        </w:rPr>
        <w:t xml:space="preserve">International journal of molecular medicine </w:t>
      </w:r>
      <w:r w:rsidRPr="009D6E32">
        <w:rPr>
          <w:b/>
          <w:noProof/>
        </w:rPr>
        <w:t>2008,</w:t>
      </w:r>
      <w:r w:rsidRPr="009D6E32">
        <w:rPr>
          <w:noProof/>
        </w:rPr>
        <w:t xml:space="preserve"> </w:t>
      </w:r>
      <w:r w:rsidRPr="009D6E32">
        <w:rPr>
          <w:i/>
          <w:noProof/>
        </w:rPr>
        <w:t>21</w:t>
      </w:r>
      <w:r w:rsidRPr="009D6E32">
        <w:rPr>
          <w:noProof/>
        </w:rPr>
        <w:t xml:space="preserve"> (3), 271-9.</w:t>
      </w:r>
    </w:p>
    <w:p w14:paraId="3C8D07E4" w14:textId="77777777" w:rsidR="009D6E32" w:rsidRPr="009D6E32" w:rsidRDefault="009D6E32" w:rsidP="009D6E32">
      <w:pPr>
        <w:pStyle w:val="EndNoteBibliography"/>
        <w:spacing w:after="480"/>
        <w:rPr>
          <w:noProof/>
        </w:rPr>
      </w:pPr>
      <w:r w:rsidRPr="009D6E32">
        <w:rPr>
          <w:noProof/>
        </w:rPr>
        <w:t>74.</w:t>
      </w:r>
      <w:r w:rsidRPr="009D6E32">
        <w:rPr>
          <w:noProof/>
        </w:rPr>
        <w:tab/>
        <w:t xml:space="preserve">LaPointe, V. L.; Verpoorte, A.; Stevens, M. M., The changing integrin expression and a role for integrin beta8 in the chondrogenic differentiation of mesenchymal stem cells. </w:t>
      </w:r>
      <w:r w:rsidRPr="009D6E32">
        <w:rPr>
          <w:i/>
          <w:noProof/>
        </w:rPr>
        <w:t xml:space="preserve">PloS one </w:t>
      </w:r>
      <w:r w:rsidRPr="009D6E32">
        <w:rPr>
          <w:b/>
          <w:noProof/>
        </w:rPr>
        <w:t>2013,</w:t>
      </w:r>
      <w:r w:rsidRPr="009D6E32">
        <w:rPr>
          <w:noProof/>
        </w:rPr>
        <w:t xml:space="preserve"> </w:t>
      </w:r>
      <w:r w:rsidRPr="009D6E32">
        <w:rPr>
          <w:i/>
          <w:noProof/>
        </w:rPr>
        <w:t>8</w:t>
      </w:r>
      <w:r w:rsidRPr="009D6E32">
        <w:rPr>
          <w:noProof/>
        </w:rPr>
        <w:t xml:space="preserve"> (11), e82035.</w:t>
      </w:r>
    </w:p>
    <w:p w14:paraId="557C5E87" w14:textId="77777777" w:rsidR="009D6E32" w:rsidRPr="009D6E32" w:rsidRDefault="009D6E32" w:rsidP="009D6E32">
      <w:pPr>
        <w:pStyle w:val="EndNoteBibliography"/>
        <w:spacing w:after="480"/>
        <w:rPr>
          <w:noProof/>
        </w:rPr>
      </w:pPr>
      <w:r w:rsidRPr="009D6E32">
        <w:rPr>
          <w:noProof/>
        </w:rPr>
        <w:t>75.</w:t>
      </w:r>
      <w:r w:rsidRPr="009D6E32">
        <w:rPr>
          <w:noProof/>
        </w:rPr>
        <w:tab/>
        <w:t xml:space="preserve">Pierschbacher, M. D.; Ruoslahti, E., Cell attachment activity of fibronectin can be duplicated by small synthetic fragments of the molecule. </w:t>
      </w:r>
      <w:r w:rsidRPr="009D6E32">
        <w:rPr>
          <w:i/>
          <w:noProof/>
        </w:rPr>
        <w:t xml:space="preserve">Nature </w:t>
      </w:r>
      <w:r w:rsidRPr="009D6E32">
        <w:rPr>
          <w:b/>
          <w:noProof/>
        </w:rPr>
        <w:t>1984,</w:t>
      </w:r>
      <w:r w:rsidRPr="009D6E32">
        <w:rPr>
          <w:noProof/>
        </w:rPr>
        <w:t xml:space="preserve"> </w:t>
      </w:r>
      <w:r w:rsidRPr="009D6E32">
        <w:rPr>
          <w:i/>
          <w:noProof/>
        </w:rPr>
        <w:t>309</w:t>
      </w:r>
      <w:r w:rsidRPr="009D6E32">
        <w:rPr>
          <w:noProof/>
        </w:rPr>
        <w:t xml:space="preserve"> (5963), 30-3.</w:t>
      </w:r>
    </w:p>
    <w:p w14:paraId="6A23FBDF" w14:textId="77777777" w:rsidR="009D6E32" w:rsidRPr="009D6E32" w:rsidRDefault="009D6E32" w:rsidP="009D6E32">
      <w:pPr>
        <w:pStyle w:val="EndNoteBibliography"/>
        <w:spacing w:after="480"/>
        <w:rPr>
          <w:noProof/>
        </w:rPr>
      </w:pPr>
      <w:r w:rsidRPr="009D6E32">
        <w:rPr>
          <w:noProof/>
        </w:rPr>
        <w:lastRenderedPageBreak/>
        <w:t>76.</w:t>
      </w:r>
      <w:r w:rsidRPr="009D6E32">
        <w:rPr>
          <w:noProof/>
        </w:rPr>
        <w:tab/>
        <w:t xml:space="preserve">Pierschbacher, M. D.; Ruoslahti, E., Variants of the cell recognition site of fibronectin that retain attachment-promoting activity. </w:t>
      </w:r>
      <w:r w:rsidRPr="009D6E32">
        <w:rPr>
          <w:i/>
          <w:noProof/>
        </w:rPr>
        <w:t xml:space="preserve">Proceedings of the National Academy of Sciences of the United States of America </w:t>
      </w:r>
      <w:r w:rsidRPr="009D6E32">
        <w:rPr>
          <w:b/>
          <w:noProof/>
        </w:rPr>
        <w:t>1984,</w:t>
      </w:r>
      <w:r w:rsidRPr="009D6E32">
        <w:rPr>
          <w:noProof/>
        </w:rPr>
        <w:t xml:space="preserve"> </w:t>
      </w:r>
      <w:r w:rsidRPr="009D6E32">
        <w:rPr>
          <w:i/>
          <w:noProof/>
        </w:rPr>
        <w:t>81</w:t>
      </w:r>
      <w:r w:rsidRPr="009D6E32">
        <w:rPr>
          <w:noProof/>
        </w:rPr>
        <w:t xml:space="preserve"> (19), 5985-8.</w:t>
      </w:r>
    </w:p>
    <w:p w14:paraId="78264FBC" w14:textId="77777777" w:rsidR="009D6E32" w:rsidRPr="009D6E32" w:rsidRDefault="009D6E32" w:rsidP="009D6E32">
      <w:pPr>
        <w:pStyle w:val="EndNoteBibliography"/>
        <w:spacing w:after="480"/>
        <w:rPr>
          <w:noProof/>
        </w:rPr>
      </w:pPr>
      <w:r w:rsidRPr="009D6E32">
        <w:rPr>
          <w:noProof/>
        </w:rPr>
        <w:t>77.</w:t>
      </w:r>
      <w:r w:rsidRPr="009D6E32">
        <w:rPr>
          <w:noProof/>
        </w:rPr>
        <w:tab/>
        <w:t xml:space="preserve">Yamada, K. M.; Kennedy, D. W., Dualistic nature of adhesive protein function: fibronectin and its biologically active peptide fragments can autoinhibit fibronectin function. </w:t>
      </w:r>
      <w:r w:rsidRPr="009D6E32">
        <w:rPr>
          <w:i/>
          <w:noProof/>
        </w:rPr>
        <w:t xml:space="preserve">The Journal of cell biology </w:t>
      </w:r>
      <w:r w:rsidRPr="009D6E32">
        <w:rPr>
          <w:b/>
          <w:noProof/>
        </w:rPr>
        <w:t>1984,</w:t>
      </w:r>
      <w:r w:rsidRPr="009D6E32">
        <w:rPr>
          <w:noProof/>
        </w:rPr>
        <w:t xml:space="preserve"> </w:t>
      </w:r>
      <w:r w:rsidRPr="009D6E32">
        <w:rPr>
          <w:i/>
          <w:noProof/>
        </w:rPr>
        <w:t>99</w:t>
      </w:r>
      <w:r w:rsidRPr="009D6E32">
        <w:rPr>
          <w:noProof/>
        </w:rPr>
        <w:t xml:space="preserve"> (1 Pt 1), 29-36.</w:t>
      </w:r>
    </w:p>
    <w:p w14:paraId="12A946FB" w14:textId="77777777" w:rsidR="009D6E32" w:rsidRPr="009D6E32" w:rsidRDefault="009D6E32" w:rsidP="009D6E32">
      <w:pPr>
        <w:pStyle w:val="EndNoteBibliography"/>
        <w:spacing w:after="480"/>
        <w:rPr>
          <w:noProof/>
        </w:rPr>
      </w:pPr>
      <w:r w:rsidRPr="009D6E32">
        <w:rPr>
          <w:noProof/>
        </w:rPr>
        <w:t>78.</w:t>
      </w:r>
      <w:r w:rsidRPr="009D6E32">
        <w:rPr>
          <w:noProof/>
        </w:rPr>
        <w:tab/>
        <w:t xml:space="preserve">Gartner, T. K.; Bennett, J. S., The tetrapeptide analogue of the cell attachment site of fibronectin inhibits platelet aggregation and fibrinogen binding to activated platelets. </w:t>
      </w:r>
      <w:r w:rsidRPr="009D6E32">
        <w:rPr>
          <w:i/>
          <w:noProof/>
        </w:rPr>
        <w:t xml:space="preserve">The Journal of biological chemistry </w:t>
      </w:r>
      <w:r w:rsidRPr="009D6E32">
        <w:rPr>
          <w:b/>
          <w:noProof/>
        </w:rPr>
        <w:t>1985,</w:t>
      </w:r>
      <w:r w:rsidRPr="009D6E32">
        <w:rPr>
          <w:noProof/>
        </w:rPr>
        <w:t xml:space="preserve"> </w:t>
      </w:r>
      <w:r w:rsidRPr="009D6E32">
        <w:rPr>
          <w:i/>
          <w:noProof/>
        </w:rPr>
        <w:t>260</w:t>
      </w:r>
      <w:r w:rsidRPr="009D6E32">
        <w:rPr>
          <w:noProof/>
        </w:rPr>
        <w:t xml:space="preserve"> (22), 11891-4.</w:t>
      </w:r>
    </w:p>
    <w:p w14:paraId="10CDFC60" w14:textId="77777777" w:rsidR="009D6E32" w:rsidRPr="009D6E32" w:rsidRDefault="009D6E32" w:rsidP="009D6E32">
      <w:pPr>
        <w:pStyle w:val="EndNoteBibliography"/>
        <w:spacing w:after="480"/>
        <w:rPr>
          <w:noProof/>
        </w:rPr>
      </w:pPr>
      <w:r w:rsidRPr="009D6E32">
        <w:rPr>
          <w:noProof/>
        </w:rPr>
        <w:t>79.</w:t>
      </w:r>
      <w:r w:rsidRPr="009D6E32">
        <w:rPr>
          <w:noProof/>
        </w:rPr>
        <w:tab/>
        <w:t xml:space="preserve">Plow, E. F.; Pierschbacher, M. D.; Ruoslahti, E.; Marguerie, G. A.; Ginsberg, M. H., The effect of Arg-Gly-Asp-containing peptides on fibrinogen and von Willebrand factor binding to platelets. </w:t>
      </w:r>
      <w:r w:rsidRPr="009D6E32">
        <w:rPr>
          <w:i/>
          <w:noProof/>
        </w:rPr>
        <w:t xml:space="preserve">Proceedings of the National Academy of Sciences of the United States of America </w:t>
      </w:r>
      <w:r w:rsidRPr="009D6E32">
        <w:rPr>
          <w:b/>
          <w:noProof/>
        </w:rPr>
        <w:t>1985,</w:t>
      </w:r>
      <w:r w:rsidRPr="009D6E32">
        <w:rPr>
          <w:noProof/>
        </w:rPr>
        <w:t xml:space="preserve"> </w:t>
      </w:r>
      <w:r w:rsidRPr="009D6E32">
        <w:rPr>
          <w:i/>
          <w:noProof/>
        </w:rPr>
        <w:t>82</w:t>
      </w:r>
      <w:r w:rsidRPr="009D6E32">
        <w:rPr>
          <w:noProof/>
        </w:rPr>
        <w:t xml:space="preserve"> (23), 8057-61.</w:t>
      </w:r>
    </w:p>
    <w:p w14:paraId="1AFA9DE8" w14:textId="77777777" w:rsidR="009D6E32" w:rsidRPr="009D6E32" w:rsidRDefault="009D6E32" w:rsidP="009D6E32">
      <w:pPr>
        <w:pStyle w:val="EndNoteBibliography"/>
        <w:spacing w:after="480"/>
        <w:rPr>
          <w:noProof/>
        </w:rPr>
      </w:pPr>
      <w:r w:rsidRPr="009D6E32">
        <w:rPr>
          <w:noProof/>
        </w:rPr>
        <w:t>80.</w:t>
      </w:r>
      <w:r w:rsidRPr="009D6E32">
        <w:rPr>
          <w:noProof/>
        </w:rPr>
        <w:tab/>
        <w:t xml:space="preserve">Suzuki, S.; Oldberg, A.; Hayman, E. G.; Pierschbacher, M. D.; Ruoslahti, E., Complete amino acid sequence of human vitronectin deduced from cDNA. Similarity of cell attachment sites in vitronectin and fibronectin. </w:t>
      </w:r>
      <w:r w:rsidRPr="009D6E32">
        <w:rPr>
          <w:i/>
          <w:noProof/>
        </w:rPr>
        <w:t xml:space="preserve">The EMBO journal </w:t>
      </w:r>
      <w:r w:rsidRPr="009D6E32">
        <w:rPr>
          <w:b/>
          <w:noProof/>
        </w:rPr>
        <w:t>1985,</w:t>
      </w:r>
      <w:r w:rsidRPr="009D6E32">
        <w:rPr>
          <w:noProof/>
        </w:rPr>
        <w:t xml:space="preserve"> </w:t>
      </w:r>
      <w:r w:rsidRPr="009D6E32">
        <w:rPr>
          <w:i/>
          <w:noProof/>
        </w:rPr>
        <w:t>4</w:t>
      </w:r>
      <w:r w:rsidRPr="009D6E32">
        <w:rPr>
          <w:noProof/>
        </w:rPr>
        <w:t xml:space="preserve"> (10), 2519-24.</w:t>
      </w:r>
    </w:p>
    <w:p w14:paraId="4302B9F2" w14:textId="77777777" w:rsidR="009D6E32" w:rsidRPr="009D6E32" w:rsidRDefault="009D6E32" w:rsidP="009D6E32">
      <w:pPr>
        <w:pStyle w:val="EndNoteBibliography"/>
        <w:spacing w:after="480"/>
        <w:rPr>
          <w:noProof/>
        </w:rPr>
      </w:pPr>
      <w:r w:rsidRPr="009D6E32">
        <w:rPr>
          <w:noProof/>
        </w:rPr>
        <w:t>81.</w:t>
      </w:r>
      <w:r w:rsidRPr="009D6E32">
        <w:rPr>
          <w:noProof/>
        </w:rPr>
        <w:tab/>
        <w:t xml:space="preserve">Ruoslahti, E., RGD and other recognition sequences for integrins. </w:t>
      </w:r>
      <w:r w:rsidRPr="009D6E32">
        <w:rPr>
          <w:i/>
          <w:noProof/>
        </w:rPr>
        <w:t xml:space="preserve">Annual review of cell and developmental biology </w:t>
      </w:r>
      <w:r w:rsidRPr="009D6E32">
        <w:rPr>
          <w:b/>
          <w:noProof/>
        </w:rPr>
        <w:t>1996,</w:t>
      </w:r>
      <w:r w:rsidRPr="009D6E32">
        <w:rPr>
          <w:noProof/>
        </w:rPr>
        <w:t xml:space="preserve"> </w:t>
      </w:r>
      <w:r w:rsidRPr="009D6E32">
        <w:rPr>
          <w:i/>
          <w:noProof/>
        </w:rPr>
        <w:t>12</w:t>
      </w:r>
      <w:r w:rsidRPr="009D6E32">
        <w:rPr>
          <w:noProof/>
        </w:rPr>
        <w:t>, 697-715.</w:t>
      </w:r>
    </w:p>
    <w:p w14:paraId="72522C1D" w14:textId="77777777" w:rsidR="009D6E32" w:rsidRPr="009D6E32" w:rsidRDefault="009D6E32" w:rsidP="009D6E32">
      <w:pPr>
        <w:pStyle w:val="EndNoteBibliography"/>
        <w:spacing w:after="480"/>
        <w:rPr>
          <w:noProof/>
        </w:rPr>
      </w:pPr>
      <w:r w:rsidRPr="009D6E32">
        <w:rPr>
          <w:noProof/>
        </w:rPr>
        <w:t>82.</w:t>
      </w:r>
      <w:r w:rsidRPr="009D6E32">
        <w:rPr>
          <w:noProof/>
        </w:rPr>
        <w:tab/>
        <w:t xml:space="preserve">Koivunen, E.; Gay, D. A.; Ruoslahti, E., Selection of peptides binding to the alpha 5 beta 1 integrin from phage display library. </w:t>
      </w:r>
      <w:r w:rsidRPr="009D6E32">
        <w:rPr>
          <w:i/>
          <w:noProof/>
        </w:rPr>
        <w:t xml:space="preserve">The Journal of biological chemistry </w:t>
      </w:r>
      <w:r w:rsidRPr="009D6E32">
        <w:rPr>
          <w:b/>
          <w:noProof/>
        </w:rPr>
        <w:t>1993,</w:t>
      </w:r>
      <w:r w:rsidRPr="009D6E32">
        <w:rPr>
          <w:noProof/>
        </w:rPr>
        <w:t xml:space="preserve"> </w:t>
      </w:r>
      <w:r w:rsidRPr="009D6E32">
        <w:rPr>
          <w:i/>
          <w:noProof/>
        </w:rPr>
        <w:t>268</w:t>
      </w:r>
      <w:r w:rsidRPr="009D6E32">
        <w:rPr>
          <w:noProof/>
        </w:rPr>
        <w:t xml:space="preserve"> (27), 20205-10.</w:t>
      </w:r>
    </w:p>
    <w:p w14:paraId="41D4C772" w14:textId="77777777" w:rsidR="009D6E32" w:rsidRPr="009D6E32" w:rsidRDefault="009D6E32" w:rsidP="009D6E32">
      <w:pPr>
        <w:pStyle w:val="EndNoteBibliography"/>
        <w:spacing w:after="480"/>
        <w:rPr>
          <w:noProof/>
        </w:rPr>
      </w:pPr>
      <w:r w:rsidRPr="009D6E32">
        <w:rPr>
          <w:noProof/>
        </w:rPr>
        <w:t>83.</w:t>
      </w:r>
      <w:r w:rsidRPr="009D6E32">
        <w:rPr>
          <w:noProof/>
        </w:rPr>
        <w:tab/>
        <w:t xml:space="preserve">Devemy, E.; Blaschuk, O. W., Identification of a novel N-cadherin antagonist. </w:t>
      </w:r>
      <w:r w:rsidRPr="009D6E32">
        <w:rPr>
          <w:i/>
          <w:noProof/>
        </w:rPr>
        <w:t xml:space="preserve">Peptides </w:t>
      </w:r>
      <w:r w:rsidRPr="009D6E32">
        <w:rPr>
          <w:b/>
          <w:noProof/>
        </w:rPr>
        <w:t>2008,</w:t>
      </w:r>
      <w:r w:rsidRPr="009D6E32">
        <w:rPr>
          <w:noProof/>
        </w:rPr>
        <w:t xml:space="preserve"> </w:t>
      </w:r>
      <w:r w:rsidRPr="009D6E32">
        <w:rPr>
          <w:i/>
          <w:noProof/>
        </w:rPr>
        <w:t>29</w:t>
      </w:r>
      <w:r w:rsidRPr="009D6E32">
        <w:rPr>
          <w:noProof/>
        </w:rPr>
        <w:t xml:space="preserve"> (11), 1853-61.</w:t>
      </w:r>
    </w:p>
    <w:p w14:paraId="4536EFA4" w14:textId="77777777" w:rsidR="009D6E32" w:rsidRPr="009D6E32" w:rsidRDefault="009D6E32" w:rsidP="009D6E32">
      <w:pPr>
        <w:pStyle w:val="EndNoteBibliography"/>
        <w:spacing w:after="480"/>
        <w:rPr>
          <w:noProof/>
        </w:rPr>
      </w:pPr>
      <w:r w:rsidRPr="009D6E32">
        <w:rPr>
          <w:noProof/>
        </w:rPr>
        <w:t>84.</w:t>
      </w:r>
      <w:r w:rsidRPr="009D6E32">
        <w:rPr>
          <w:noProof/>
        </w:rPr>
        <w:tab/>
        <w:t xml:space="preserve">Matsuo, A. L.; Tanaka, A. S.; Juliano, M. A.; Rodrigues, E. G.; Travassos, L. R., A novel melanoma-targeting peptide screened by phage display exhibits antitumor activity. </w:t>
      </w:r>
      <w:r w:rsidRPr="009D6E32">
        <w:rPr>
          <w:i/>
          <w:noProof/>
        </w:rPr>
        <w:t xml:space="preserve">Journal of molecular medicine </w:t>
      </w:r>
      <w:r w:rsidRPr="009D6E32">
        <w:rPr>
          <w:b/>
          <w:noProof/>
        </w:rPr>
        <w:t>2010,</w:t>
      </w:r>
      <w:r w:rsidRPr="009D6E32">
        <w:rPr>
          <w:noProof/>
        </w:rPr>
        <w:t xml:space="preserve"> </w:t>
      </w:r>
      <w:r w:rsidRPr="009D6E32">
        <w:rPr>
          <w:i/>
          <w:noProof/>
        </w:rPr>
        <w:t>88</w:t>
      </w:r>
      <w:r w:rsidRPr="009D6E32">
        <w:rPr>
          <w:noProof/>
        </w:rPr>
        <w:t xml:space="preserve"> (12), 1255-64.</w:t>
      </w:r>
    </w:p>
    <w:p w14:paraId="336F1685" w14:textId="77777777" w:rsidR="009D6E32" w:rsidRPr="009D6E32" w:rsidRDefault="009D6E32" w:rsidP="009D6E32">
      <w:pPr>
        <w:pStyle w:val="EndNoteBibliography"/>
        <w:spacing w:after="480"/>
        <w:rPr>
          <w:noProof/>
        </w:rPr>
      </w:pPr>
      <w:r w:rsidRPr="009D6E32">
        <w:rPr>
          <w:noProof/>
        </w:rPr>
        <w:t>85.</w:t>
      </w:r>
      <w:r w:rsidRPr="009D6E32">
        <w:rPr>
          <w:noProof/>
        </w:rPr>
        <w:tab/>
        <w:t xml:space="preserve">Gardner, J. M.; Hynes, R. O., Interaction of fibronectin with its receptor on platelets. </w:t>
      </w:r>
      <w:r w:rsidRPr="009D6E32">
        <w:rPr>
          <w:i/>
          <w:noProof/>
        </w:rPr>
        <w:t xml:space="preserve">Cell </w:t>
      </w:r>
      <w:r w:rsidRPr="009D6E32">
        <w:rPr>
          <w:b/>
          <w:noProof/>
        </w:rPr>
        <w:t>1985,</w:t>
      </w:r>
      <w:r w:rsidRPr="009D6E32">
        <w:rPr>
          <w:noProof/>
        </w:rPr>
        <w:t xml:space="preserve"> </w:t>
      </w:r>
      <w:r w:rsidRPr="009D6E32">
        <w:rPr>
          <w:i/>
          <w:noProof/>
        </w:rPr>
        <w:t>42</w:t>
      </w:r>
      <w:r w:rsidRPr="009D6E32">
        <w:rPr>
          <w:noProof/>
        </w:rPr>
        <w:t xml:space="preserve"> (2), 439-48.</w:t>
      </w:r>
    </w:p>
    <w:p w14:paraId="22EB20AA" w14:textId="77777777" w:rsidR="009D6E32" w:rsidRPr="009D6E32" w:rsidRDefault="009D6E32" w:rsidP="009D6E32">
      <w:pPr>
        <w:pStyle w:val="EndNoteBibliography"/>
        <w:spacing w:after="480"/>
        <w:rPr>
          <w:noProof/>
        </w:rPr>
      </w:pPr>
      <w:r w:rsidRPr="009D6E32">
        <w:rPr>
          <w:noProof/>
        </w:rPr>
        <w:lastRenderedPageBreak/>
        <w:t>86.</w:t>
      </w:r>
      <w:r w:rsidRPr="009D6E32">
        <w:rPr>
          <w:noProof/>
        </w:rPr>
        <w:tab/>
        <w:t xml:space="preserve">Rosales, C.; Juliano, R. L., Signal transduction by cell adhesion receptors in leukocytes. </w:t>
      </w:r>
      <w:r w:rsidRPr="009D6E32">
        <w:rPr>
          <w:i/>
          <w:noProof/>
        </w:rPr>
        <w:t xml:space="preserve">Journal of leukocyte biology </w:t>
      </w:r>
      <w:r w:rsidRPr="009D6E32">
        <w:rPr>
          <w:b/>
          <w:noProof/>
        </w:rPr>
        <w:t>1995,</w:t>
      </w:r>
      <w:r w:rsidRPr="009D6E32">
        <w:rPr>
          <w:noProof/>
        </w:rPr>
        <w:t xml:space="preserve"> </w:t>
      </w:r>
      <w:r w:rsidRPr="009D6E32">
        <w:rPr>
          <w:i/>
          <w:noProof/>
        </w:rPr>
        <w:t>57</w:t>
      </w:r>
      <w:r w:rsidRPr="009D6E32">
        <w:rPr>
          <w:noProof/>
        </w:rPr>
        <w:t xml:space="preserve"> (2), 189-98.</w:t>
      </w:r>
    </w:p>
    <w:p w14:paraId="77AF3157" w14:textId="77777777" w:rsidR="009D6E32" w:rsidRPr="009D6E32" w:rsidRDefault="009D6E32" w:rsidP="009D6E32">
      <w:pPr>
        <w:pStyle w:val="EndNoteBibliography"/>
        <w:spacing w:after="480"/>
        <w:rPr>
          <w:noProof/>
        </w:rPr>
      </w:pPr>
      <w:r w:rsidRPr="009D6E32">
        <w:rPr>
          <w:noProof/>
        </w:rPr>
        <w:t>87.</w:t>
      </w:r>
      <w:r w:rsidRPr="009D6E32">
        <w:rPr>
          <w:noProof/>
        </w:rPr>
        <w:tab/>
        <w:t xml:space="preserve">Kuhn, K.; Eble, J., The structural bases of integrin-ligand interactions. </w:t>
      </w:r>
      <w:r w:rsidRPr="009D6E32">
        <w:rPr>
          <w:i/>
          <w:noProof/>
        </w:rPr>
        <w:t xml:space="preserve">Trends in cell biology </w:t>
      </w:r>
      <w:r w:rsidRPr="009D6E32">
        <w:rPr>
          <w:b/>
          <w:noProof/>
        </w:rPr>
        <w:t>1994,</w:t>
      </w:r>
      <w:r w:rsidRPr="009D6E32">
        <w:rPr>
          <w:noProof/>
        </w:rPr>
        <w:t xml:space="preserve"> </w:t>
      </w:r>
      <w:r w:rsidRPr="009D6E32">
        <w:rPr>
          <w:i/>
          <w:noProof/>
        </w:rPr>
        <w:t>4</w:t>
      </w:r>
      <w:r w:rsidRPr="009D6E32">
        <w:rPr>
          <w:noProof/>
        </w:rPr>
        <w:t xml:space="preserve"> (7), 256-61.</w:t>
      </w:r>
    </w:p>
    <w:p w14:paraId="2ECB9F4B" w14:textId="77777777" w:rsidR="009D6E32" w:rsidRPr="009D6E32" w:rsidRDefault="009D6E32" w:rsidP="009D6E32">
      <w:pPr>
        <w:pStyle w:val="EndNoteBibliography"/>
        <w:spacing w:after="480"/>
        <w:rPr>
          <w:noProof/>
        </w:rPr>
      </w:pPr>
      <w:r w:rsidRPr="009D6E32">
        <w:rPr>
          <w:noProof/>
        </w:rPr>
        <w:t>88.</w:t>
      </w:r>
      <w:r w:rsidRPr="009D6E32">
        <w:rPr>
          <w:noProof/>
        </w:rPr>
        <w:tab/>
        <w:t xml:space="preserve">Daugherty, P. S., Protein engineering with bacterial display. </w:t>
      </w:r>
      <w:r w:rsidRPr="009D6E32">
        <w:rPr>
          <w:i/>
          <w:noProof/>
        </w:rPr>
        <w:t xml:space="preserve">Current opinion in structural biology </w:t>
      </w:r>
      <w:r w:rsidRPr="009D6E32">
        <w:rPr>
          <w:b/>
          <w:noProof/>
        </w:rPr>
        <w:t>2007,</w:t>
      </w:r>
      <w:r w:rsidRPr="009D6E32">
        <w:rPr>
          <w:noProof/>
        </w:rPr>
        <w:t xml:space="preserve"> </w:t>
      </w:r>
      <w:r w:rsidRPr="009D6E32">
        <w:rPr>
          <w:i/>
          <w:noProof/>
        </w:rPr>
        <w:t>17</w:t>
      </w:r>
      <w:r w:rsidRPr="009D6E32">
        <w:rPr>
          <w:noProof/>
        </w:rPr>
        <w:t xml:space="preserve"> (4), 474-80.</w:t>
      </w:r>
    </w:p>
    <w:p w14:paraId="781DF960" w14:textId="77777777" w:rsidR="009D6E32" w:rsidRPr="009D6E32" w:rsidRDefault="009D6E32" w:rsidP="009D6E32">
      <w:pPr>
        <w:pStyle w:val="EndNoteBibliography"/>
        <w:spacing w:after="480"/>
        <w:rPr>
          <w:noProof/>
        </w:rPr>
      </w:pPr>
      <w:r w:rsidRPr="009D6E32">
        <w:rPr>
          <w:noProof/>
        </w:rPr>
        <w:t>89.</w:t>
      </w:r>
      <w:r w:rsidRPr="009D6E32">
        <w:rPr>
          <w:noProof/>
        </w:rPr>
        <w:tab/>
        <w:t xml:space="preserve">Samuelson, P.; Gunneriusson, E.; Nygren, P. A.; Stahl, S., Display of proteins on bacteria. </w:t>
      </w:r>
      <w:r w:rsidRPr="009D6E32">
        <w:rPr>
          <w:i/>
          <w:noProof/>
        </w:rPr>
        <w:t xml:space="preserve">Journal of biotechnology </w:t>
      </w:r>
      <w:r w:rsidRPr="009D6E32">
        <w:rPr>
          <w:b/>
          <w:noProof/>
        </w:rPr>
        <w:t>2002,</w:t>
      </w:r>
      <w:r w:rsidRPr="009D6E32">
        <w:rPr>
          <w:noProof/>
        </w:rPr>
        <w:t xml:space="preserve"> </w:t>
      </w:r>
      <w:r w:rsidRPr="009D6E32">
        <w:rPr>
          <w:i/>
          <w:noProof/>
        </w:rPr>
        <w:t>96</w:t>
      </w:r>
      <w:r w:rsidRPr="009D6E32">
        <w:rPr>
          <w:noProof/>
        </w:rPr>
        <w:t xml:space="preserve"> (2), 129-54.</w:t>
      </w:r>
    </w:p>
    <w:p w14:paraId="39496916" w14:textId="77777777" w:rsidR="009D6E32" w:rsidRPr="009D6E32" w:rsidRDefault="009D6E32" w:rsidP="009D6E32">
      <w:pPr>
        <w:pStyle w:val="EndNoteBibliography"/>
        <w:spacing w:after="480"/>
        <w:rPr>
          <w:noProof/>
        </w:rPr>
      </w:pPr>
      <w:r w:rsidRPr="009D6E32">
        <w:rPr>
          <w:noProof/>
        </w:rPr>
        <w:t>90.</w:t>
      </w:r>
      <w:r w:rsidRPr="009D6E32">
        <w:rPr>
          <w:noProof/>
        </w:rPr>
        <w:tab/>
        <w:t xml:space="preserve">Hill, H. R.; Stockley, P. G., Phage presentation. </w:t>
      </w:r>
      <w:r w:rsidRPr="009D6E32">
        <w:rPr>
          <w:i/>
          <w:noProof/>
        </w:rPr>
        <w:t xml:space="preserve">Molecular microbiology </w:t>
      </w:r>
      <w:r w:rsidRPr="009D6E32">
        <w:rPr>
          <w:b/>
          <w:noProof/>
        </w:rPr>
        <w:t>1996,</w:t>
      </w:r>
      <w:r w:rsidRPr="009D6E32">
        <w:rPr>
          <w:noProof/>
        </w:rPr>
        <w:t xml:space="preserve"> </w:t>
      </w:r>
      <w:r w:rsidRPr="009D6E32">
        <w:rPr>
          <w:i/>
          <w:noProof/>
        </w:rPr>
        <w:t>20</w:t>
      </w:r>
      <w:r w:rsidRPr="009D6E32">
        <w:rPr>
          <w:noProof/>
        </w:rPr>
        <w:t xml:space="preserve"> (4), 685-92.</w:t>
      </w:r>
    </w:p>
    <w:p w14:paraId="1F246FB8" w14:textId="77777777" w:rsidR="009D6E32" w:rsidRPr="009D6E32" w:rsidRDefault="009D6E32" w:rsidP="009D6E32">
      <w:pPr>
        <w:pStyle w:val="EndNoteBibliography"/>
        <w:spacing w:after="480"/>
        <w:rPr>
          <w:noProof/>
        </w:rPr>
      </w:pPr>
      <w:r w:rsidRPr="009D6E32">
        <w:rPr>
          <w:noProof/>
        </w:rPr>
        <w:t>91.</w:t>
      </w:r>
      <w:r w:rsidRPr="009D6E32">
        <w:rPr>
          <w:noProof/>
        </w:rPr>
        <w:tab/>
        <w:t xml:space="preserve">Fukunaga, K.; Taki, M., Practical tips for construction of custom Peptide libraries and affinity selection by using commercially available phage display cloning systems. </w:t>
      </w:r>
      <w:r w:rsidRPr="009D6E32">
        <w:rPr>
          <w:i/>
          <w:noProof/>
        </w:rPr>
        <w:t xml:space="preserve">Journal of nucleic acids </w:t>
      </w:r>
      <w:r w:rsidRPr="009D6E32">
        <w:rPr>
          <w:b/>
          <w:noProof/>
        </w:rPr>
        <w:t>2012,</w:t>
      </w:r>
      <w:r w:rsidRPr="009D6E32">
        <w:rPr>
          <w:noProof/>
        </w:rPr>
        <w:t xml:space="preserve"> </w:t>
      </w:r>
      <w:r w:rsidRPr="009D6E32">
        <w:rPr>
          <w:i/>
          <w:noProof/>
        </w:rPr>
        <w:t>2012</w:t>
      </w:r>
      <w:r w:rsidRPr="009D6E32">
        <w:rPr>
          <w:noProof/>
        </w:rPr>
        <w:t>, 295719.</w:t>
      </w:r>
    </w:p>
    <w:p w14:paraId="6E994E45" w14:textId="77777777" w:rsidR="009D6E32" w:rsidRPr="009D6E32" w:rsidRDefault="009D6E32" w:rsidP="009D6E32">
      <w:pPr>
        <w:pStyle w:val="EndNoteBibliography"/>
        <w:spacing w:after="480"/>
        <w:rPr>
          <w:noProof/>
        </w:rPr>
      </w:pPr>
      <w:r w:rsidRPr="009D6E32">
        <w:rPr>
          <w:noProof/>
        </w:rPr>
        <w:t>92.</w:t>
      </w:r>
      <w:r w:rsidRPr="009D6E32">
        <w:rPr>
          <w:noProof/>
        </w:rPr>
        <w:tab/>
        <w:t xml:space="preserve">Chen, X.; Tan, P. H.; Zhang, Y.; Pei, D., On-bead screening of combinatorial libraries: reduction of nonspecific binding by decreasing surface ligand density. </w:t>
      </w:r>
      <w:r w:rsidRPr="009D6E32">
        <w:rPr>
          <w:i/>
          <w:noProof/>
        </w:rPr>
        <w:t xml:space="preserve">Journal of combinatorial chemistry </w:t>
      </w:r>
      <w:r w:rsidRPr="009D6E32">
        <w:rPr>
          <w:b/>
          <w:noProof/>
        </w:rPr>
        <w:t>2009,</w:t>
      </w:r>
      <w:r w:rsidRPr="009D6E32">
        <w:rPr>
          <w:noProof/>
        </w:rPr>
        <w:t xml:space="preserve"> </w:t>
      </w:r>
      <w:r w:rsidRPr="009D6E32">
        <w:rPr>
          <w:i/>
          <w:noProof/>
        </w:rPr>
        <w:t>11</w:t>
      </w:r>
      <w:r w:rsidRPr="009D6E32">
        <w:rPr>
          <w:noProof/>
        </w:rPr>
        <w:t xml:space="preserve"> (4), 604-11.</w:t>
      </w:r>
    </w:p>
    <w:p w14:paraId="1D428657" w14:textId="77777777" w:rsidR="009D6E32" w:rsidRPr="009D6E32" w:rsidRDefault="009D6E32" w:rsidP="009D6E32">
      <w:pPr>
        <w:pStyle w:val="EndNoteBibliography"/>
        <w:spacing w:after="480"/>
        <w:rPr>
          <w:noProof/>
        </w:rPr>
      </w:pPr>
      <w:r w:rsidRPr="009D6E32">
        <w:rPr>
          <w:noProof/>
        </w:rPr>
        <w:t>93.</w:t>
      </w:r>
      <w:r w:rsidRPr="009D6E32">
        <w:rPr>
          <w:noProof/>
        </w:rPr>
        <w:tab/>
        <w:t xml:space="preserve">Lam, K. S.; Lebl, M.; Krchnak, V., The "One-Bead-One-Compound" Combinatorial Library Method. </w:t>
      </w:r>
      <w:r w:rsidRPr="009D6E32">
        <w:rPr>
          <w:i/>
          <w:noProof/>
        </w:rPr>
        <w:t xml:space="preserve">Chemical reviews </w:t>
      </w:r>
      <w:r w:rsidRPr="009D6E32">
        <w:rPr>
          <w:b/>
          <w:noProof/>
        </w:rPr>
        <w:t>1997,</w:t>
      </w:r>
      <w:r w:rsidRPr="009D6E32">
        <w:rPr>
          <w:noProof/>
        </w:rPr>
        <w:t xml:space="preserve"> </w:t>
      </w:r>
      <w:r w:rsidRPr="009D6E32">
        <w:rPr>
          <w:i/>
          <w:noProof/>
        </w:rPr>
        <w:t>97</w:t>
      </w:r>
      <w:r w:rsidRPr="009D6E32">
        <w:rPr>
          <w:noProof/>
        </w:rPr>
        <w:t xml:space="preserve"> (2), 411-448.</w:t>
      </w:r>
    </w:p>
    <w:p w14:paraId="4F06719A" w14:textId="77777777" w:rsidR="009D6E32" w:rsidRPr="009D6E32" w:rsidRDefault="009D6E32" w:rsidP="009D6E32">
      <w:pPr>
        <w:pStyle w:val="EndNoteBibliography"/>
        <w:spacing w:after="480"/>
        <w:rPr>
          <w:noProof/>
        </w:rPr>
      </w:pPr>
      <w:r w:rsidRPr="009D6E32">
        <w:rPr>
          <w:noProof/>
        </w:rPr>
        <w:t>94.</w:t>
      </w:r>
      <w:r w:rsidRPr="009D6E32">
        <w:rPr>
          <w:noProof/>
        </w:rPr>
        <w:tab/>
        <w:t xml:space="preserve">Pinilla, C.; Appel, J. R.; Blanc, P.; Houghten, R. A., Rapid identification of high affinity peptide ligands using positional scanning synthetic peptide combinatorial libraries. </w:t>
      </w:r>
      <w:r w:rsidRPr="009D6E32">
        <w:rPr>
          <w:i/>
          <w:noProof/>
        </w:rPr>
        <w:t xml:space="preserve">BioTechniques </w:t>
      </w:r>
      <w:r w:rsidRPr="009D6E32">
        <w:rPr>
          <w:b/>
          <w:noProof/>
        </w:rPr>
        <w:t>1992,</w:t>
      </w:r>
      <w:r w:rsidRPr="009D6E32">
        <w:rPr>
          <w:noProof/>
        </w:rPr>
        <w:t xml:space="preserve"> </w:t>
      </w:r>
      <w:r w:rsidRPr="009D6E32">
        <w:rPr>
          <w:i/>
          <w:noProof/>
        </w:rPr>
        <w:t>13</w:t>
      </w:r>
      <w:r w:rsidRPr="009D6E32">
        <w:rPr>
          <w:noProof/>
        </w:rPr>
        <w:t xml:space="preserve"> (6), 901-5.</w:t>
      </w:r>
    </w:p>
    <w:p w14:paraId="022E85D5" w14:textId="77777777" w:rsidR="009D6E32" w:rsidRPr="009D6E32" w:rsidRDefault="009D6E32" w:rsidP="009D6E32">
      <w:pPr>
        <w:pStyle w:val="EndNoteBibliography"/>
        <w:spacing w:after="480"/>
        <w:rPr>
          <w:noProof/>
        </w:rPr>
      </w:pPr>
      <w:r w:rsidRPr="009D6E32">
        <w:rPr>
          <w:noProof/>
        </w:rPr>
        <w:t>95.</w:t>
      </w:r>
      <w:r w:rsidRPr="009D6E32">
        <w:rPr>
          <w:noProof/>
        </w:rPr>
        <w:tab/>
        <w:t xml:space="preserve">Kehoe, J. W.; Kay, B. K., Filamentous phage display in the new millennium. </w:t>
      </w:r>
      <w:r w:rsidRPr="009D6E32">
        <w:rPr>
          <w:i/>
          <w:noProof/>
        </w:rPr>
        <w:t xml:space="preserve">Chemical reviews </w:t>
      </w:r>
      <w:r w:rsidRPr="009D6E32">
        <w:rPr>
          <w:b/>
          <w:noProof/>
        </w:rPr>
        <w:t>2005,</w:t>
      </w:r>
      <w:r w:rsidRPr="009D6E32">
        <w:rPr>
          <w:noProof/>
        </w:rPr>
        <w:t xml:space="preserve"> </w:t>
      </w:r>
      <w:r w:rsidRPr="009D6E32">
        <w:rPr>
          <w:i/>
          <w:noProof/>
        </w:rPr>
        <w:t>105</w:t>
      </w:r>
      <w:r w:rsidRPr="009D6E32">
        <w:rPr>
          <w:noProof/>
        </w:rPr>
        <w:t xml:space="preserve"> (11), 4056-72.</w:t>
      </w:r>
    </w:p>
    <w:p w14:paraId="62FEBCB2" w14:textId="77777777" w:rsidR="009D6E32" w:rsidRPr="009D6E32" w:rsidRDefault="009D6E32" w:rsidP="009D6E32">
      <w:pPr>
        <w:pStyle w:val="EndNoteBibliography"/>
        <w:spacing w:after="480"/>
        <w:rPr>
          <w:noProof/>
        </w:rPr>
      </w:pPr>
      <w:r w:rsidRPr="009D6E32">
        <w:rPr>
          <w:noProof/>
        </w:rPr>
        <w:t>96.</w:t>
      </w:r>
      <w:r w:rsidRPr="009D6E32">
        <w:rPr>
          <w:noProof/>
        </w:rPr>
        <w:tab/>
        <w:t xml:space="preserve">Smith, G. P.; Petrenko, V. A., Phage Display. </w:t>
      </w:r>
      <w:r w:rsidRPr="009D6E32">
        <w:rPr>
          <w:i/>
          <w:noProof/>
        </w:rPr>
        <w:t xml:space="preserve">Chemical reviews </w:t>
      </w:r>
      <w:r w:rsidRPr="009D6E32">
        <w:rPr>
          <w:b/>
          <w:noProof/>
        </w:rPr>
        <w:t>1997,</w:t>
      </w:r>
      <w:r w:rsidRPr="009D6E32">
        <w:rPr>
          <w:noProof/>
        </w:rPr>
        <w:t xml:space="preserve"> </w:t>
      </w:r>
      <w:r w:rsidRPr="009D6E32">
        <w:rPr>
          <w:i/>
          <w:noProof/>
        </w:rPr>
        <w:t>97</w:t>
      </w:r>
      <w:r w:rsidRPr="009D6E32">
        <w:rPr>
          <w:noProof/>
        </w:rPr>
        <w:t xml:space="preserve"> (2), 391-410.</w:t>
      </w:r>
    </w:p>
    <w:p w14:paraId="1C50297A" w14:textId="77777777" w:rsidR="009D6E32" w:rsidRPr="009D6E32" w:rsidRDefault="009D6E32" w:rsidP="009D6E32">
      <w:pPr>
        <w:pStyle w:val="EndNoteBibliography"/>
        <w:spacing w:after="480"/>
        <w:rPr>
          <w:noProof/>
        </w:rPr>
      </w:pPr>
      <w:r w:rsidRPr="009D6E32">
        <w:rPr>
          <w:noProof/>
        </w:rPr>
        <w:t>97.</w:t>
      </w:r>
      <w:r w:rsidRPr="009D6E32">
        <w:rPr>
          <w:noProof/>
        </w:rPr>
        <w:tab/>
        <w:t xml:space="preserve">Gao, C.; Mao, S.; Kaufmann, G.; Wirsching, P.; Lerner, R. A.; Janda, K. D., A method for the generation of combinatorial antibody libraries using pIX phage </w:t>
      </w:r>
      <w:r w:rsidRPr="009D6E32">
        <w:rPr>
          <w:noProof/>
        </w:rPr>
        <w:lastRenderedPageBreak/>
        <w:t xml:space="preserve">display. </w:t>
      </w:r>
      <w:r w:rsidRPr="009D6E32">
        <w:rPr>
          <w:i/>
          <w:noProof/>
        </w:rPr>
        <w:t xml:space="preserve">Proceedings of the National Academy of Sciences of the United States of America </w:t>
      </w:r>
      <w:r w:rsidRPr="009D6E32">
        <w:rPr>
          <w:b/>
          <w:noProof/>
        </w:rPr>
        <w:t>2002,</w:t>
      </w:r>
      <w:r w:rsidRPr="009D6E32">
        <w:rPr>
          <w:noProof/>
        </w:rPr>
        <w:t xml:space="preserve"> </w:t>
      </w:r>
      <w:r w:rsidRPr="009D6E32">
        <w:rPr>
          <w:i/>
          <w:noProof/>
        </w:rPr>
        <w:t>99</w:t>
      </w:r>
      <w:r w:rsidRPr="009D6E32">
        <w:rPr>
          <w:noProof/>
        </w:rPr>
        <w:t xml:space="preserve"> (20), 12612-6.</w:t>
      </w:r>
    </w:p>
    <w:p w14:paraId="602AE57E" w14:textId="77777777" w:rsidR="009D6E32" w:rsidRPr="009D6E32" w:rsidRDefault="009D6E32" w:rsidP="009D6E32">
      <w:pPr>
        <w:pStyle w:val="EndNoteBibliography"/>
        <w:spacing w:after="480"/>
        <w:rPr>
          <w:noProof/>
        </w:rPr>
      </w:pPr>
      <w:r w:rsidRPr="009D6E32">
        <w:rPr>
          <w:noProof/>
        </w:rPr>
        <w:t>98.</w:t>
      </w:r>
      <w:r w:rsidRPr="009D6E32">
        <w:rPr>
          <w:noProof/>
        </w:rPr>
        <w:tab/>
        <w:t xml:space="preserve">Dooley, C. T.; Houghten, R. A., Synthesis and screening of positional scanning combinatorial libraries. </w:t>
      </w:r>
      <w:r w:rsidRPr="009D6E32">
        <w:rPr>
          <w:i/>
          <w:noProof/>
        </w:rPr>
        <w:t xml:space="preserve">Methods in molecular biology </w:t>
      </w:r>
      <w:r w:rsidRPr="009D6E32">
        <w:rPr>
          <w:b/>
          <w:noProof/>
        </w:rPr>
        <w:t>1998,</w:t>
      </w:r>
      <w:r w:rsidRPr="009D6E32">
        <w:rPr>
          <w:noProof/>
        </w:rPr>
        <w:t xml:space="preserve"> </w:t>
      </w:r>
      <w:r w:rsidRPr="009D6E32">
        <w:rPr>
          <w:i/>
          <w:noProof/>
        </w:rPr>
        <w:t>87</w:t>
      </w:r>
      <w:r w:rsidRPr="009D6E32">
        <w:rPr>
          <w:noProof/>
        </w:rPr>
        <w:t>, 13-24.</w:t>
      </w:r>
    </w:p>
    <w:p w14:paraId="216ABE4A" w14:textId="77777777" w:rsidR="009D6E32" w:rsidRPr="009D6E32" w:rsidRDefault="009D6E32" w:rsidP="009D6E32">
      <w:pPr>
        <w:pStyle w:val="EndNoteBibliography"/>
        <w:spacing w:after="480"/>
        <w:rPr>
          <w:noProof/>
        </w:rPr>
      </w:pPr>
      <w:r w:rsidRPr="009D6E32">
        <w:rPr>
          <w:noProof/>
        </w:rPr>
        <w:t>99.</w:t>
      </w:r>
      <w:r w:rsidRPr="009D6E32">
        <w:rPr>
          <w:noProof/>
        </w:rPr>
        <w:tab/>
        <w:t xml:space="preserve">Georgiou, G.; Stathopoulos, C.; Daugherty, P. S.; Nayak, A. R.; Iverson, B. L.; Curtiss, R., 3rd, Display of heterologous proteins on the surface of microorganisms: from the screening of combinatorial libraries to live recombinant vaccines. </w:t>
      </w:r>
      <w:r w:rsidRPr="009D6E32">
        <w:rPr>
          <w:i/>
          <w:noProof/>
        </w:rPr>
        <w:t xml:space="preserve">Nature biotechnology </w:t>
      </w:r>
      <w:r w:rsidRPr="009D6E32">
        <w:rPr>
          <w:b/>
          <w:noProof/>
        </w:rPr>
        <w:t>1997,</w:t>
      </w:r>
      <w:r w:rsidRPr="009D6E32">
        <w:rPr>
          <w:noProof/>
        </w:rPr>
        <w:t xml:space="preserve"> </w:t>
      </w:r>
      <w:r w:rsidRPr="009D6E32">
        <w:rPr>
          <w:i/>
          <w:noProof/>
        </w:rPr>
        <w:t>15</w:t>
      </w:r>
      <w:r w:rsidRPr="009D6E32">
        <w:rPr>
          <w:noProof/>
        </w:rPr>
        <w:t xml:space="preserve"> (1), 29-34.</w:t>
      </w:r>
    </w:p>
    <w:p w14:paraId="48D579C6" w14:textId="77777777" w:rsidR="009D6E32" w:rsidRPr="009D6E32" w:rsidRDefault="009D6E32" w:rsidP="009D6E32">
      <w:pPr>
        <w:pStyle w:val="EndNoteBibliography"/>
        <w:spacing w:after="480"/>
        <w:rPr>
          <w:noProof/>
        </w:rPr>
      </w:pPr>
      <w:r w:rsidRPr="009D6E32">
        <w:rPr>
          <w:noProof/>
        </w:rPr>
        <w:t>100.</w:t>
      </w:r>
      <w:r w:rsidRPr="009D6E32">
        <w:rPr>
          <w:noProof/>
        </w:rPr>
        <w:tab/>
        <w:t xml:space="preserve">Liu, R.; Marik, J.; Lam, K. S., A novel peptide-based encoding system for "one-bead one-compound" peptidomimetic and small molecule combinatorial libraries. </w:t>
      </w:r>
      <w:r w:rsidRPr="009D6E32">
        <w:rPr>
          <w:i/>
          <w:noProof/>
        </w:rPr>
        <w:t xml:space="preserve">Journal of the American Chemical Society </w:t>
      </w:r>
      <w:r w:rsidRPr="009D6E32">
        <w:rPr>
          <w:b/>
          <w:noProof/>
        </w:rPr>
        <w:t>2002,</w:t>
      </w:r>
      <w:r w:rsidRPr="009D6E32">
        <w:rPr>
          <w:noProof/>
        </w:rPr>
        <w:t xml:space="preserve"> </w:t>
      </w:r>
      <w:r w:rsidRPr="009D6E32">
        <w:rPr>
          <w:i/>
          <w:noProof/>
        </w:rPr>
        <w:t>124</w:t>
      </w:r>
      <w:r w:rsidRPr="009D6E32">
        <w:rPr>
          <w:noProof/>
        </w:rPr>
        <w:t xml:space="preserve"> (26), 7678-80.</w:t>
      </w:r>
    </w:p>
    <w:p w14:paraId="392FC0CA" w14:textId="77777777" w:rsidR="009D6E32" w:rsidRPr="009D6E32" w:rsidRDefault="009D6E32" w:rsidP="009D6E32">
      <w:pPr>
        <w:pStyle w:val="EndNoteBibliography"/>
        <w:spacing w:after="480"/>
        <w:rPr>
          <w:noProof/>
        </w:rPr>
      </w:pPr>
      <w:r w:rsidRPr="009D6E32">
        <w:rPr>
          <w:noProof/>
        </w:rPr>
        <w:t>101.</w:t>
      </w:r>
      <w:r w:rsidRPr="009D6E32">
        <w:rPr>
          <w:noProof/>
        </w:rPr>
        <w:tab/>
        <w:t xml:space="preserve">Lin, X.; Elliot, J. J.; Carnes, D. L.; Fox, W. C.; Pena, L. A.; Campion, S. L.; Takahashi, K.; Atkinson, B. L.; Zamora, P. O., Augmentation of osseous phenotypes in vivo with a synthetic peptide. </w:t>
      </w:r>
      <w:r w:rsidRPr="009D6E32">
        <w:rPr>
          <w:i/>
          <w:noProof/>
        </w:rPr>
        <w:t xml:space="preserve">Journal of orthopaedic research : official publication of the Orthopaedic Research Society </w:t>
      </w:r>
      <w:r w:rsidRPr="009D6E32">
        <w:rPr>
          <w:b/>
          <w:noProof/>
        </w:rPr>
        <w:t>2007,</w:t>
      </w:r>
      <w:r w:rsidRPr="009D6E32">
        <w:rPr>
          <w:noProof/>
        </w:rPr>
        <w:t xml:space="preserve"> </w:t>
      </w:r>
      <w:r w:rsidRPr="009D6E32">
        <w:rPr>
          <w:i/>
          <w:noProof/>
        </w:rPr>
        <w:t>25</w:t>
      </w:r>
      <w:r w:rsidRPr="009D6E32">
        <w:rPr>
          <w:noProof/>
        </w:rPr>
        <w:t xml:space="preserve"> (4), 531-9.</w:t>
      </w:r>
    </w:p>
    <w:p w14:paraId="2F61D7E4" w14:textId="77777777" w:rsidR="009D6E32" w:rsidRPr="009D6E32" w:rsidRDefault="009D6E32" w:rsidP="009D6E32">
      <w:pPr>
        <w:pStyle w:val="EndNoteBibliography"/>
        <w:spacing w:after="480"/>
        <w:rPr>
          <w:noProof/>
        </w:rPr>
      </w:pPr>
      <w:r w:rsidRPr="009D6E32">
        <w:rPr>
          <w:noProof/>
        </w:rPr>
        <w:t>102.</w:t>
      </w:r>
      <w:r w:rsidRPr="009D6E32">
        <w:rPr>
          <w:noProof/>
        </w:rPr>
        <w:tab/>
        <w:t xml:space="preserve">French, M. M.; Rose, S.; Canseco, J.; Athanasiou, K. A., Chondrogenic differentiation of adult dermal fibroblasts. </w:t>
      </w:r>
      <w:r w:rsidRPr="009D6E32">
        <w:rPr>
          <w:i/>
          <w:noProof/>
        </w:rPr>
        <w:t xml:space="preserve">Ann Biomed Eng </w:t>
      </w:r>
      <w:r w:rsidRPr="009D6E32">
        <w:rPr>
          <w:b/>
          <w:noProof/>
        </w:rPr>
        <w:t>2004,</w:t>
      </w:r>
      <w:r w:rsidRPr="009D6E32">
        <w:rPr>
          <w:noProof/>
        </w:rPr>
        <w:t xml:space="preserve"> </w:t>
      </w:r>
      <w:r w:rsidRPr="009D6E32">
        <w:rPr>
          <w:i/>
          <w:noProof/>
        </w:rPr>
        <w:t>32</w:t>
      </w:r>
      <w:r w:rsidRPr="009D6E32">
        <w:rPr>
          <w:noProof/>
        </w:rPr>
        <w:t xml:space="preserve"> (1), 50-6.</w:t>
      </w:r>
    </w:p>
    <w:p w14:paraId="4C948E5F" w14:textId="77777777" w:rsidR="009D6E32" w:rsidRPr="009D6E32" w:rsidRDefault="009D6E32" w:rsidP="009D6E32">
      <w:pPr>
        <w:pStyle w:val="EndNoteBibliography"/>
        <w:spacing w:after="480"/>
        <w:rPr>
          <w:noProof/>
        </w:rPr>
      </w:pPr>
      <w:r w:rsidRPr="009D6E32">
        <w:rPr>
          <w:noProof/>
        </w:rPr>
        <w:t>103.</w:t>
      </w:r>
      <w:r w:rsidRPr="009D6E32">
        <w:rPr>
          <w:noProof/>
        </w:rPr>
        <w:tab/>
        <w:t xml:space="preserve">Barry, F.; Boynton, R. E.; Liu, B.; Murphy, J. M., Chondrogenic differentiation of mesenchymal stem cells from bone marrow: differentiation-dependent gene expression of matrix components. </w:t>
      </w:r>
      <w:r w:rsidRPr="009D6E32">
        <w:rPr>
          <w:i/>
          <w:noProof/>
        </w:rPr>
        <w:t xml:space="preserve">Experimental cell research </w:t>
      </w:r>
      <w:r w:rsidRPr="009D6E32">
        <w:rPr>
          <w:b/>
          <w:noProof/>
        </w:rPr>
        <w:t>2001,</w:t>
      </w:r>
      <w:r w:rsidRPr="009D6E32">
        <w:rPr>
          <w:noProof/>
        </w:rPr>
        <w:t xml:space="preserve"> </w:t>
      </w:r>
      <w:r w:rsidRPr="009D6E32">
        <w:rPr>
          <w:i/>
          <w:noProof/>
        </w:rPr>
        <w:t>268</w:t>
      </w:r>
      <w:r w:rsidRPr="009D6E32">
        <w:rPr>
          <w:noProof/>
        </w:rPr>
        <w:t xml:space="preserve"> (2), 189-200.</w:t>
      </w:r>
    </w:p>
    <w:p w14:paraId="7394AECE" w14:textId="77777777" w:rsidR="009D6E32" w:rsidRPr="009D6E32" w:rsidRDefault="009D6E32" w:rsidP="009D6E32">
      <w:pPr>
        <w:pStyle w:val="EndNoteBibliography"/>
        <w:spacing w:after="480"/>
        <w:rPr>
          <w:noProof/>
        </w:rPr>
      </w:pPr>
      <w:r w:rsidRPr="009D6E32">
        <w:rPr>
          <w:noProof/>
        </w:rPr>
        <w:t>104.</w:t>
      </w:r>
      <w:r w:rsidRPr="009D6E32">
        <w:rPr>
          <w:noProof/>
        </w:rPr>
        <w:tab/>
        <w:t xml:space="preserve">Roberts, A. B.; Kondaiah, P.; Rosa, F.; Watanabe, S.; Good, P.; Danielpour, D.; Roche, N. S.; Rebbert, M. L.; Dawid, I. B.; Sporn, M. B., Mesoderm induction in Xenopus laevis distinguishes between the various TGF-beta isoforms. </w:t>
      </w:r>
      <w:r w:rsidRPr="009D6E32">
        <w:rPr>
          <w:i/>
          <w:noProof/>
        </w:rPr>
        <w:t xml:space="preserve">Growth Factors </w:t>
      </w:r>
      <w:r w:rsidRPr="009D6E32">
        <w:rPr>
          <w:b/>
          <w:noProof/>
        </w:rPr>
        <w:t>1990,</w:t>
      </w:r>
      <w:r w:rsidRPr="009D6E32">
        <w:rPr>
          <w:noProof/>
        </w:rPr>
        <w:t xml:space="preserve"> </w:t>
      </w:r>
      <w:r w:rsidRPr="009D6E32">
        <w:rPr>
          <w:i/>
          <w:noProof/>
        </w:rPr>
        <w:t>3</w:t>
      </w:r>
      <w:r w:rsidRPr="009D6E32">
        <w:rPr>
          <w:noProof/>
        </w:rPr>
        <w:t xml:space="preserve"> (4), 277-86.</w:t>
      </w:r>
    </w:p>
    <w:p w14:paraId="6F969FB2" w14:textId="77777777" w:rsidR="009D6E32" w:rsidRPr="009D6E32" w:rsidRDefault="009D6E32" w:rsidP="009D6E32">
      <w:pPr>
        <w:pStyle w:val="EndNoteBibliography"/>
        <w:spacing w:after="480"/>
        <w:rPr>
          <w:noProof/>
        </w:rPr>
      </w:pPr>
      <w:r w:rsidRPr="009D6E32">
        <w:rPr>
          <w:noProof/>
        </w:rPr>
        <w:t>105.</w:t>
      </w:r>
      <w:r w:rsidRPr="009D6E32">
        <w:rPr>
          <w:noProof/>
        </w:rPr>
        <w:tab/>
        <w:t xml:space="preserve">Ludbrook, S. B.; Barry, S. T.; Delves, C. J.; Horgan, C. M., The integrin alphavbeta3 is a receptor for the latency-associated peptides of transforming growth factors beta1 and beta3. </w:t>
      </w:r>
      <w:r w:rsidRPr="009D6E32">
        <w:rPr>
          <w:i/>
          <w:noProof/>
        </w:rPr>
        <w:t xml:space="preserve">The Biochemical journal </w:t>
      </w:r>
      <w:r w:rsidRPr="009D6E32">
        <w:rPr>
          <w:b/>
          <w:noProof/>
        </w:rPr>
        <w:t>2003,</w:t>
      </w:r>
      <w:r w:rsidRPr="009D6E32">
        <w:rPr>
          <w:noProof/>
        </w:rPr>
        <w:t xml:space="preserve"> </w:t>
      </w:r>
      <w:r w:rsidRPr="009D6E32">
        <w:rPr>
          <w:i/>
          <w:noProof/>
        </w:rPr>
        <w:t>369</w:t>
      </w:r>
      <w:r w:rsidRPr="009D6E32">
        <w:rPr>
          <w:noProof/>
        </w:rPr>
        <w:t xml:space="preserve"> (Pt 2), 311-8.</w:t>
      </w:r>
    </w:p>
    <w:p w14:paraId="4AF57034" w14:textId="77777777" w:rsidR="009D6E32" w:rsidRPr="009D6E32" w:rsidRDefault="009D6E32" w:rsidP="009D6E32">
      <w:pPr>
        <w:pStyle w:val="EndNoteBibliography"/>
        <w:spacing w:after="480"/>
        <w:rPr>
          <w:noProof/>
        </w:rPr>
      </w:pPr>
      <w:r w:rsidRPr="009D6E32">
        <w:rPr>
          <w:noProof/>
        </w:rPr>
        <w:t>106.</w:t>
      </w:r>
      <w:r w:rsidRPr="009D6E32">
        <w:rPr>
          <w:noProof/>
        </w:rPr>
        <w:tab/>
        <w:t xml:space="preserve">Munger, J. S.; Huang, X.; Kawakatsu, H.; Griffiths, M. J.; Dalton, S. L.; Wu, J.; Pittet, J. F.; Kaminski, N.; Garat, C.; Matthay, M. A.; Rifkin, D. B.; Sheppard, D., The integrin alpha v beta 6 binds and activates latent TGF beta 1: a mechanism </w:t>
      </w:r>
      <w:r w:rsidRPr="009D6E32">
        <w:rPr>
          <w:noProof/>
        </w:rPr>
        <w:lastRenderedPageBreak/>
        <w:t xml:space="preserve">for regulating pulmonary inflammation and fibrosis. </w:t>
      </w:r>
      <w:r w:rsidRPr="009D6E32">
        <w:rPr>
          <w:i/>
          <w:noProof/>
        </w:rPr>
        <w:t xml:space="preserve">Cell </w:t>
      </w:r>
      <w:r w:rsidRPr="009D6E32">
        <w:rPr>
          <w:b/>
          <w:noProof/>
        </w:rPr>
        <w:t>1999,</w:t>
      </w:r>
      <w:r w:rsidRPr="009D6E32">
        <w:rPr>
          <w:noProof/>
        </w:rPr>
        <w:t xml:space="preserve"> </w:t>
      </w:r>
      <w:r w:rsidRPr="009D6E32">
        <w:rPr>
          <w:i/>
          <w:noProof/>
        </w:rPr>
        <w:t>96</w:t>
      </w:r>
      <w:r w:rsidRPr="009D6E32">
        <w:rPr>
          <w:noProof/>
        </w:rPr>
        <w:t xml:space="preserve"> (3), 319-28.</w:t>
      </w:r>
    </w:p>
    <w:p w14:paraId="125BBFBA" w14:textId="77777777" w:rsidR="009D6E32" w:rsidRPr="009D6E32" w:rsidRDefault="009D6E32" w:rsidP="009D6E32">
      <w:pPr>
        <w:pStyle w:val="EndNoteBibliography"/>
        <w:spacing w:after="480"/>
        <w:rPr>
          <w:noProof/>
        </w:rPr>
      </w:pPr>
      <w:r w:rsidRPr="009D6E32">
        <w:rPr>
          <w:noProof/>
        </w:rPr>
        <w:t>107.</w:t>
      </w:r>
      <w:r w:rsidRPr="009D6E32">
        <w:rPr>
          <w:noProof/>
        </w:rPr>
        <w:tab/>
        <w:t xml:space="preserve">Munger, J. S.; Harpel, J. G.; Giancotti, F. G.; Rifkin, D. B., Interactions between growth factors and integrins: latent forms of transforming growth factor-beta are ligands for the integrin alphavbeta1. </w:t>
      </w:r>
      <w:r w:rsidRPr="009D6E32">
        <w:rPr>
          <w:i/>
          <w:noProof/>
        </w:rPr>
        <w:t xml:space="preserve">Mol Biol Cell </w:t>
      </w:r>
      <w:r w:rsidRPr="009D6E32">
        <w:rPr>
          <w:b/>
          <w:noProof/>
        </w:rPr>
        <w:t>1998,</w:t>
      </w:r>
      <w:r w:rsidRPr="009D6E32">
        <w:rPr>
          <w:noProof/>
        </w:rPr>
        <w:t xml:space="preserve"> </w:t>
      </w:r>
      <w:r w:rsidRPr="009D6E32">
        <w:rPr>
          <w:i/>
          <w:noProof/>
        </w:rPr>
        <w:t>9</w:t>
      </w:r>
      <w:r w:rsidRPr="009D6E32">
        <w:rPr>
          <w:noProof/>
        </w:rPr>
        <w:t xml:space="preserve"> (9), 2627-38.</w:t>
      </w:r>
    </w:p>
    <w:p w14:paraId="695EFC55" w14:textId="77777777" w:rsidR="009D6E32" w:rsidRPr="009D6E32" w:rsidRDefault="009D6E32" w:rsidP="009D6E32">
      <w:pPr>
        <w:pStyle w:val="EndNoteBibliography"/>
        <w:spacing w:after="480"/>
        <w:rPr>
          <w:noProof/>
        </w:rPr>
      </w:pPr>
      <w:r w:rsidRPr="009D6E32">
        <w:rPr>
          <w:noProof/>
        </w:rPr>
        <w:t>108.</w:t>
      </w:r>
      <w:r w:rsidRPr="009D6E32">
        <w:rPr>
          <w:noProof/>
        </w:rPr>
        <w:tab/>
        <w:t xml:space="preserve">Mu, D.; Cambier, S.; Fjellbirkeland, L.; Baron, J. L.; Munger, J. S.; Kawakatsu, H.; Sheppard, D.; Broaddus, V. C.; Nishimura, S. L., The integrin alpha(v)beta8 mediates epithelial homeostasis through MT1-MMP-dependent activation of TGF-beta1. </w:t>
      </w:r>
      <w:r w:rsidRPr="009D6E32">
        <w:rPr>
          <w:i/>
          <w:noProof/>
        </w:rPr>
        <w:t xml:space="preserve">The Journal of cell biology </w:t>
      </w:r>
      <w:r w:rsidRPr="009D6E32">
        <w:rPr>
          <w:b/>
          <w:noProof/>
        </w:rPr>
        <w:t>2002,</w:t>
      </w:r>
      <w:r w:rsidRPr="009D6E32">
        <w:rPr>
          <w:noProof/>
        </w:rPr>
        <w:t xml:space="preserve"> </w:t>
      </w:r>
      <w:r w:rsidRPr="009D6E32">
        <w:rPr>
          <w:i/>
          <w:noProof/>
        </w:rPr>
        <w:t>157</w:t>
      </w:r>
      <w:r w:rsidRPr="009D6E32">
        <w:rPr>
          <w:noProof/>
        </w:rPr>
        <w:t xml:space="preserve"> (3), 493-507.</w:t>
      </w:r>
    </w:p>
    <w:p w14:paraId="200CD65F" w14:textId="77777777" w:rsidR="009D6E32" w:rsidRPr="009D6E32" w:rsidRDefault="009D6E32" w:rsidP="009D6E32">
      <w:pPr>
        <w:pStyle w:val="EndNoteBibliography"/>
        <w:spacing w:after="480"/>
        <w:rPr>
          <w:noProof/>
        </w:rPr>
      </w:pPr>
      <w:r w:rsidRPr="009D6E32">
        <w:rPr>
          <w:noProof/>
        </w:rPr>
        <w:t>109.</w:t>
      </w:r>
      <w:r w:rsidRPr="009D6E32">
        <w:rPr>
          <w:noProof/>
        </w:rPr>
        <w:tab/>
        <w:t xml:space="preserve">Mahzoon, S.; Detamore, M. S., Chondroinductive Peptides: Drawing Inspiration from Cell-Matrix Interactions. </w:t>
      </w:r>
      <w:r w:rsidRPr="009D6E32">
        <w:rPr>
          <w:i/>
          <w:noProof/>
        </w:rPr>
        <w:t xml:space="preserve">Tissue Eng Part B Rev </w:t>
      </w:r>
      <w:r w:rsidRPr="009D6E32">
        <w:rPr>
          <w:b/>
          <w:noProof/>
        </w:rPr>
        <w:t>2018</w:t>
      </w:r>
      <w:r w:rsidRPr="009D6E32">
        <w:rPr>
          <w:noProof/>
        </w:rPr>
        <w:t>.</w:t>
      </w:r>
    </w:p>
    <w:p w14:paraId="1F4900A9" w14:textId="77777777" w:rsidR="009D6E32" w:rsidRPr="009D6E32" w:rsidRDefault="009D6E32" w:rsidP="009D6E32">
      <w:pPr>
        <w:pStyle w:val="EndNoteBibliography"/>
        <w:spacing w:after="480"/>
        <w:rPr>
          <w:noProof/>
        </w:rPr>
      </w:pPr>
      <w:r w:rsidRPr="009D6E32">
        <w:rPr>
          <w:noProof/>
        </w:rPr>
        <w:t>110.</w:t>
      </w:r>
      <w:r w:rsidRPr="009D6E32">
        <w:rPr>
          <w:noProof/>
        </w:rPr>
        <w:tab/>
        <w:t xml:space="preserve">Townsend, J. M.; Andrews, B. T.; Feng, Y.; Wang, J.; Nudo, R. J.; Van Kampen, E.; Gehrke, S. H.; Berkland, C. J.; Detamore, M. S., Superior calvarial bone regeneration using pentenoate-functionalized hyaluronic acid hydrogels with devitalized tendon particles. </w:t>
      </w:r>
      <w:r w:rsidRPr="009D6E32">
        <w:rPr>
          <w:i/>
          <w:noProof/>
        </w:rPr>
        <w:t xml:space="preserve">Acta biomaterialia </w:t>
      </w:r>
      <w:r w:rsidRPr="009D6E32">
        <w:rPr>
          <w:b/>
          <w:noProof/>
        </w:rPr>
        <w:t>2018,</w:t>
      </w:r>
      <w:r w:rsidRPr="009D6E32">
        <w:rPr>
          <w:noProof/>
        </w:rPr>
        <w:t xml:space="preserve"> </w:t>
      </w:r>
      <w:r w:rsidRPr="009D6E32">
        <w:rPr>
          <w:i/>
          <w:noProof/>
        </w:rPr>
        <w:t>71</w:t>
      </w:r>
      <w:r w:rsidRPr="009D6E32">
        <w:rPr>
          <w:noProof/>
        </w:rPr>
        <w:t>, 148-155.</w:t>
      </w:r>
    </w:p>
    <w:p w14:paraId="6538278F" w14:textId="77777777" w:rsidR="009D6E32" w:rsidRPr="009D6E32" w:rsidRDefault="009D6E32" w:rsidP="009D6E32">
      <w:pPr>
        <w:pStyle w:val="EndNoteBibliography"/>
        <w:spacing w:after="480"/>
        <w:rPr>
          <w:noProof/>
        </w:rPr>
      </w:pPr>
      <w:r w:rsidRPr="009D6E32">
        <w:rPr>
          <w:noProof/>
        </w:rPr>
        <w:t>111.</w:t>
      </w:r>
      <w:r w:rsidRPr="009D6E32">
        <w:rPr>
          <w:noProof/>
        </w:rPr>
        <w:tab/>
        <w:t xml:space="preserve">Itoh, S.; Saito, T.; Hirata, M.; Ushita, M.; Ikeda, T.; Woodgett, J. R.; Algul, H.; Schmid, R. M.; Chung, U. I.; Kawaguchi, H., GSK-3alpha and GSK-3beta proteins are involved in early stages of chondrocyte differentiation with functional redundancy through RelA protein phosphorylation. </w:t>
      </w:r>
      <w:r w:rsidRPr="009D6E32">
        <w:rPr>
          <w:i/>
          <w:noProof/>
        </w:rPr>
        <w:t xml:space="preserve">The Journal of biological chemistry </w:t>
      </w:r>
      <w:r w:rsidRPr="009D6E32">
        <w:rPr>
          <w:b/>
          <w:noProof/>
        </w:rPr>
        <w:t>2012,</w:t>
      </w:r>
      <w:r w:rsidRPr="009D6E32">
        <w:rPr>
          <w:noProof/>
        </w:rPr>
        <w:t xml:space="preserve"> </w:t>
      </w:r>
      <w:r w:rsidRPr="009D6E32">
        <w:rPr>
          <w:i/>
          <w:noProof/>
        </w:rPr>
        <w:t>287</w:t>
      </w:r>
      <w:r w:rsidRPr="009D6E32">
        <w:rPr>
          <w:noProof/>
        </w:rPr>
        <w:t xml:space="preserve"> (35), 29227-36.</w:t>
      </w:r>
    </w:p>
    <w:p w14:paraId="1720FD7E" w14:textId="77777777" w:rsidR="009D6E32" w:rsidRPr="009D6E32" w:rsidRDefault="009D6E32" w:rsidP="009D6E32">
      <w:pPr>
        <w:pStyle w:val="EndNoteBibliography"/>
        <w:spacing w:after="480"/>
        <w:rPr>
          <w:noProof/>
        </w:rPr>
      </w:pPr>
      <w:r w:rsidRPr="009D6E32">
        <w:rPr>
          <w:noProof/>
        </w:rPr>
        <w:t>112.</w:t>
      </w:r>
      <w:r w:rsidRPr="009D6E32">
        <w:rPr>
          <w:noProof/>
        </w:rPr>
        <w:tab/>
        <w:t xml:space="preserve">Wu, D.; Pan, W., GSK3: a multifaceted kinase in Wnt signaling. </w:t>
      </w:r>
      <w:r w:rsidRPr="009D6E32">
        <w:rPr>
          <w:i/>
          <w:noProof/>
        </w:rPr>
        <w:t xml:space="preserve">Trends Biochem Sci </w:t>
      </w:r>
      <w:r w:rsidRPr="009D6E32">
        <w:rPr>
          <w:b/>
          <w:noProof/>
        </w:rPr>
        <w:t>2010,</w:t>
      </w:r>
      <w:r w:rsidRPr="009D6E32">
        <w:rPr>
          <w:noProof/>
        </w:rPr>
        <w:t xml:space="preserve"> </w:t>
      </w:r>
      <w:r w:rsidRPr="009D6E32">
        <w:rPr>
          <w:i/>
          <w:noProof/>
        </w:rPr>
        <w:t>35</w:t>
      </w:r>
      <w:r w:rsidRPr="009D6E32">
        <w:rPr>
          <w:noProof/>
        </w:rPr>
        <w:t xml:space="preserve"> (3), 161-8.</w:t>
      </w:r>
    </w:p>
    <w:p w14:paraId="72DAA615" w14:textId="77777777" w:rsidR="009D6E32" w:rsidRPr="009D6E32" w:rsidRDefault="009D6E32" w:rsidP="009D6E32">
      <w:pPr>
        <w:pStyle w:val="EndNoteBibliography"/>
        <w:spacing w:after="480"/>
        <w:rPr>
          <w:noProof/>
        </w:rPr>
      </w:pPr>
      <w:r w:rsidRPr="009D6E32">
        <w:rPr>
          <w:noProof/>
        </w:rPr>
        <w:t>113.</w:t>
      </w:r>
      <w:r w:rsidRPr="009D6E32">
        <w:rPr>
          <w:noProof/>
        </w:rPr>
        <w:tab/>
        <w:t xml:space="preserve">Tamamura, Y.; Otani, T.; Kanatani, N.; Koyama, E.; Kitagaki, J.; Komori, T.; Yamada, Y.; Costantini, F.; Wakisaka, S.; Pacifici, M.; Iwamoto, M.; Enomoto-Iwamoto, M., Developmental regulation of Wnt/beta-catenin signals is required for growth plate assembly, cartilage integrity, and endochondral ossification. </w:t>
      </w:r>
      <w:r w:rsidRPr="009D6E32">
        <w:rPr>
          <w:i/>
          <w:noProof/>
        </w:rPr>
        <w:t xml:space="preserve">The Journal of biological chemistry </w:t>
      </w:r>
      <w:r w:rsidRPr="009D6E32">
        <w:rPr>
          <w:b/>
          <w:noProof/>
        </w:rPr>
        <w:t>2005,</w:t>
      </w:r>
      <w:r w:rsidRPr="009D6E32">
        <w:rPr>
          <w:noProof/>
        </w:rPr>
        <w:t xml:space="preserve"> </w:t>
      </w:r>
      <w:r w:rsidRPr="009D6E32">
        <w:rPr>
          <w:i/>
          <w:noProof/>
        </w:rPr>
        <w:t>280</w:t>
      </w:r>
      <w:r w:rsidRPr="009D6E32">
        <w:rPr>
          <w:noProof/>
        </w:rPr>
        <w:t xml:space="preserve"> (19), 19185-95.</w:t>
      </w:r>
    </w:p>
    <w:p w14:paraId="7D86637A" w14:textId="77777777" w:rsidR="009D6E32" w:rsidRPr="009D6E32" w:rsidRDefault="009D6E32" w:rsidP="009D6E32">
      <w:pPr>
        <w:pStyle w:val="EndNoteBibliography"/>
        <w:spacing w:after="480"/>
        <w:rPr>
          <w:noProof/>
        </w:rPr>
      </w:pPr>
      <w:r w:rsidRPr="009D6E32">
        <w:rPr>
          <w:noProof/>
        </w:rPr>
        <w:t>114.</w:t>
      </w:r>
      <w:r w:rsidRPr="009D6E32">
        <w:rPr>
          <w:noProof/>
        </w:rPr>
        <w:tab/>
        <w:t xml:space="preserve">Li, Y.; Lacerda, D. A.; Warman, M. L.; Beier, D. R.; Yoshioka, H.; Ninomiya, Y.; Oxford, J. T.; Morris, N. P.; Andrikopoulos, K.; Ramirez, F.; et al., A fibrillar collagen gene, Col11a1, is essential for skeletal morphogenesis. </w:t>
      </w:r>
      <w:r w:rsidRPr="009D6E32">
        <w:rPr>
          <w:i/>
          <w:noProof/>
        </w:rPr>
        <w:t xml:space="preserve">Cell </w:t>
      </w:r>
      <w:r w:rsidRPr="009D6E32">
        <w:rPr>
          <w:b/>
          <w:noProof/>
        </w:rPr>
        <w:t>1995,</w:t>
      </w:r>
      <w:r w:rsidRPr="009D6E32">
        <w:rPr>
          <w:noProof/>
        </w:rPr>
        <w:t xml:space="preserve"> </w:t>
      </w:r>
      <w:r w:rsidRPr="009D6E32">
        <w:rPr>
          <w:i/>
          <w:noProof/>
        </w:rPr>
        <w:t>80</w:t>
      </w:r>
      <w:r w:rsidRPr="009D6E32">
        <w:rPr>
          <w:noProof/>
        </w:rPr>
        <w:t xml:space="preserve"> (3), 423-30.</w:t>
      </w:r>
    </w:p>
    <w:p w14:paraId="28F2F76E" w14:textId="77777777" w:rsidR="009D6E32" w:rsidRPr="009D6E32" w:rsidRDefault="009D6E32" w:rsidP="009D6E32">
      <w:pPr>
        <w:pStyle w:val="EndNoteBibliography"/>
        <w:spacing w:after="480"/>
        <w:rPr>
          <w:noProof/>
        </w:rPr>
      </w:pPr>
      <w:r w:rsidRPr="009D6E32">
        <w:rPr>
          <w:noProof/>
        </w:rPr>
        <w:t>115.</w:t>
      </w:r>
      <w:r w:rsidRPr="009D6E32">
        <w:rPr>
          <w:noProof/>
        </w:rPr>
        <w:tab/>
        <w:t xml:space="preserve">Xu, H. G.; Chen, W., [Expression and significance of ENPP1, TNAP and </w:t>
      </w:r>
      <w:r w:rsidRPr="009D6E32">
        <w:rPr>
          <w:noProof/>
        </w:rPr>
        <w:lastRenderedPageBreak/>
        <w:t xml:space="preserve">ANK proteins in the degeneration of endplate chondrocytes in rats]. </w:t>
      </w:r>
      <w:r w:rsidRPr="009D6E32">
        <w:rPr>
          <w:i/>
          <w:noProof/>
        </w:rPr>
        <w:t xml:space="preserve">Zhonghua Yi Xue Za Zhi </w:t>
      </w:r>
      <w:r w:rsidRPr="009D6E32">
        <w:rPr>
          <w:b/>
          <w:noProof/>
        </w:rPr>
        <w:t>2011,</w:t>
      </w:r>
      <w:r w:rsidRPr="009D6E32">
        <w:rPr>
          <w:noProof/>
        </w:rPr>
        <w:t xml:space="preserve"> </w:t>
      </w:r>
      <w:r w:rsidRPr="009D6E32">
        <w:rPr>
          <w:i/>
          <w:noProof/>
        </w:rPr>
        <w:t>91</w:t>
      </w:r>
      <w:r w:rsidRPr="009D6E32">
        <w:rPr>
          <w:noProof/>
        </w:rPr>
        <w:t xml:space="preserve"> (3), 189-92.</w:t>
      </w:r>
    </w:p>
    <w:p w14:paraId="54922024" w14:textId="77777777" w:rsidR="009D6E32" w:rsidRPr="009D6E32" w:rsidRDefault="009D6E32" w:rsidP="009D6E32">
      <w:pPr>
        <w:pStyle w:val="EndNoteBibliography"/>
        <w:spacing w:after="480"/>
        <w:rPr>
          <w:noProof/>
        </w:rPr>
      </w:pPr>
      <w:r w:rsidRPr="009D6E32">
        <w:rPr>
          <w:noProof/>
        </w:rPr>
        <w:t>116.</w:t>
      </w:r>
      <w:r w:rsidRPr="009D6E32">
        <w:rPr>
          <w:noProof/>
        </w:rPr>
        <w:tab/>
        <w:t xml:space="preserve">Shukla, A.; Malik, M.; Cataisson, C.; Ho, Y.; Friesen, T.; Suh, K. S.; Yuspa, S. H., TGF-beta signalling is regulated by Schnurri-2-dependent nuclear translocation of CLIC4 and consequent stabilization of phospho-Smad2 and 3. </w:t>
      </w:r>
      <w:r w:rsidRPr="009D6E32">
        <w:rPr>
          <w:i/>
          <w:noProof/>
        </w:rPr>
        <w:t xml:space="preserve">Nat Cell Biol </w:t>
      </w:r>
      <w:r w:rsidRPr="009D6E32">
        <w:rPr>
          <w:b/>
          <w:noProof/>
        </w:rPr>
        <w:t>2009,</w:t>
      </w:r>
      <w:r w:rsidRPr="009D6E32">
        <w:rPr>
          <w:noProof/>
        </w:rPr>
        <w:t xml:space="preserve"> </w:t>
      </w:r>
      <w:r w:rsidRPr="009D6E32">
        <w:rPr>
          <w:i/>
          <w:noProof/>
        </w:rPr>
        <w:t>11</w:t>
      </w:r>
      <w:r w:rsidRPr="009D6E32">
        <w:rPr>
          <w:noProof/>
        </w:rPr>
        <w:t xml:space="preserve"> (6), 777-84.</w:t>
      </w:r>
    </w:p>
    <w:p w14:paraId="51B568A2" w14:textId="77777777" w:rsidR="009D6E32" w:rsidRPr="009D6E32" w:rsidRDefault="009D6E32" w:rsidP="009D6E32">
      <w:pPr>
        <w:pStyle w:val="EndNoteBibliography"/>
        <w:spacing w:after="480"/>
        <w:rPr>
          <w:noProof/>
        </w:rPr>
      </w:pPr>
      <w:r w:rsidRPr="009D6E32">
        <w:rPr>
          <w:noProof/>
        </w:rPr>
        <w:t>117.</w:t>
      </w:r>
      <w:r w:rsidRPr="009D6E32">
        <w:rPr>
          <w:noProof/>
        </w:rPr>
        <w:tab/>
        <w:t xml:space="preserve">Matsiko, A.; Levingstone, T. J.; O'Brien, F. J., Advanced Strategies for Articular Cartilage Defect Repair. </w:t>
      </w:r>
      <w:r w:rsidRPr="009D6E32">
        <w:rPr>
          <w:i/>
          <w:noProof/>
        </w:rPr>
        <w:t xml:space="preserve">Materials (Basel) </w:t>
      </w:r>
      <w:r w:rsidRPr="009D6E32">
        <w:rPr>
          <w:b/>
          <w:noProof/>
        </w:rPr>
        <w:t>2013,</w:t>
      </w:r>
      <w:r w:rsidRPr="009D6E32">
        <w:rPr>
          <w:noProof/>
        </w:rPr>
        <w:t xml:space="preserve"> </w:t>
      </w:r>
      <w:r w:rsidRPr="009D6E32">
        <w:rPr>
          <w:i/>
          <w:noProof/>
        </w:rPr>
        <w:t>6</w:t>
      </w:r>
      <w:r w:rsidRPr="009D6E32">
        <w:rPr>
          <w:noProof/>
        </w:rPr>
        <w:t xml:space="preserve"> (2), 637-668.</w:t>
      </w:r>
    </w:p>
    <w:p w14:paraId="77CBB624" w14:textId="77777777" w:rsidR="009D6E32" w:rsidRPr="009D6E32" w:rsidRDefault="009D6E32" w:rsidP="009D6E32">
      <w:pPr>
        <w:pStyle w:val="EndNoteBibliography"/>
        <w:spacing w:after="480"/>
        <w:rPr>
          <w:noProof/>
        </w:rPr>
      </w:pPr>
      <w:r w:rsidRPr="009D6E32">
        <w:rPr>
          <w:noProof/>
        </w:rPr>
        <w:t>118.</w:t>
      </w:r>
      <w:r w:rsidRPr="009D6E32">
        <w:rPr>
          <w:noProof/>
        </w:rPr>
        <w:tab/>
        <w:t xml:space="preserve">Burdick, J. A.; Chung, C.; Jia, X.; Randolph, M. A.; Langer, R., Controlled degradation and mechanical behavior of photopolymerized hyaluronic acid networks. </w:t>
      </w:r>
      <w:r w:rsidRPr="009D6E32">
        <w:rPr>
          <w:i/>
          <w:noProof/>
        </w:rPr>
        <w:t xml:space="preserve">Biomacromolecules </w:t>
      </w:r>
      <w:r w:rsidRPr="009D6E32">
        <w:rPr>
          <w:b/>
          <w:noProof/>
        </w:rPr>
        <w:t>2005,</w:t>
      </w:r>
      <w:r w:rsidRPr="009D6E32">
        <w:rPr>
          <w:noProof/>
        </w:rPr>
        <w:t xml:space="preserve"> </w:t>
      </w:r>
      <w:r w:rsidRPr="009D6E32">
        <w:rPr>
          <w:i/>
          <w:noProof/>
        </w:rPr>
        <w:t>6</w:t>
      </w:r>
      <w:r w:rsidRPr="009D6E32">
        <w:rPr>
          <w:noProof/>
        </w:rPr>
        <w:t xml:space="preserve"> (1), 386-91.</w:t>
      </w:r>
    </w:p>
    <w:p w14:paraId="7C7279B6" w14:textId="77777777" w:rsidR="009D6E32" w:rsidRPr="009D6E32" w:rsidRDefault="009D6E32" w:rsidP="009D6E32">
      <w:pPr>
        <w:pStyle w:val="EndNoteBibliography"/>
        <w:spacing w:after="480"/>
        <w:rPr>
          <w:noProof/>
        </w:rPr>
      </w:pPr>
      <w:r w:rsidRPr="009D6E32">
        <w:rPr>
          <w:noProof/>
        </w:rPr>
        <w:t>119.</w:t>
      </w:r>
      <w:r w:rsidRPr="009D6E32">
        <w:rPr>
          <w:noProof/>
        </w:rPr>
        <w:tab/>
        <w:t xml:space="preserve">Poldervaart, M. T.; Goversen, B.; de Ruijter, M.; Abbadessa, A.; Melchels, F. P. W.; Oner, F. C.; Dhert, W. J. A.; Vermonden, T.; Alblas, J., 3D bioprinting of methacrylated hyaluronic acid (MeHA) hydrogel with intrinsic osteogenicity. </w:t>
      </w:r>
      <w:r w:rsidRPr="009D6E32">
        <w:rPr>
          <w:i/>
          <w:noProof/>
        </w:rPr>
        <w:t xml:space="preserve">PloS one </w:t>
      </w:r>
      <w:r w:rsidRPr="009D6E32">
        <w:rPr>
          <w:b/>
          <w:noProof/>
        </w:rPr>
        <w:t>2017,</w:t>
      </w:r>
      <w:r w:rsidRPr="009D6E32">
        <w:rPr>
          <w:noProof/>
        </w:rPr>
        <w:t xml:space="preserve"> </w:t>
      </w:r>
      <w:r w:rsidRPr="009D6E32">
        <w:rPr>
          <w:i/>
          <w:noProof/>
        </w:rPr>
        <w:t>12</w:t>
      </w:r>
      <w:r w:rsidRPr="009D6E32">
        <w:rPr>
          <w:noProof/>
        </w:rPr>
        <w:t xml:space="preserve"> (6), e0177628.</w:t>
      </w:r>
    </w:p>
    <w:p w14:paraId="5214C449" w14:textId="77777777" w:rsidR="009D6E32" w:rsidRPr="009D6E32" w:rsidRDefault="009D6E32" w:rsidP="009D6E32">
      <w:pPr>
        <w:pStyle w:val="EndNoteBibliography"/>
        <w:spacing w:after="480"/>
        <w:rPr>
          <w:noProof/>
        </w:rPr>
      </w:pPr>
      <w:r w:rsidRPr="009D6E32">
        <w:rPr>
          <w:noProof/>
        </w:rPr>
        <w:t>120.</w:t>
      </w:r>
      <w:r w:rsidRPr="009D6E32">
        <w:rPr>
          <w:noProof/>
        </w:rPr>
        <w:tab/>
        <w:t xml:space="preserve">Beck, E. C.; Lohman, B. L.; Tabakh, D. B.; Kieweg, S. L.; Gehrke, S. H.; Berkland, C. J.; Detamore, M. S., Enabling surgical placement of hydrogels through achieving paste-like rheological behavior in hydrogel precursor solutions. </w:t>
      </w:r>
      <w:r w:rsidRPr="009D6E32">
        <w:rPr>
          <w:i/>
          <w:noProof/>
        </w:rPr>
        <w:t xml:space="preserve">Annals of biomedical engineering </w:t>
      </w:r>
      <w:r w:rsidRPr="009D6E32">
        <w:rPr>
          <w:b/>
          <w:noProof/>
        </w:rPr>
        <w:t>2015,</w:t>
      </w:r>
      <w:r w:rsidRPr="009D6E32">
        <w:rPr>
          <w:noProof/>
        </w:rPr>
        <w:t xml:space="preserve"> </w:t>
      </w:r>
      <w:r w:rsidRPr="009D6E32">
        <w:rPr>
          <w:i/>
          <w:noProof/>
        </w:rPr>
        <w:t>43</w:t>
      </w:r>
      <w:r w:rsidRPr="009D6E32">
        <w:rPr>
          <w:noProof/>
        </w:rPr>
        <w:t xml:space="preserve"> (10), 2569-76.</w:t>
      </w:r>
    </w:p>
    <w:p w14:paraId="341774DF" w14:textId="77777777" w:rsidR="009D6E32" w:rsidRPr="009D6E32" w:rsidRDefault="009D6E32" w:rsidP="009D6E32">
      <w:pPr>
        <w:pStyle w:val="EndNoteBibliography"/>
        <w:spacing w:after="480"/>
        <w:rPr>
          <w:noProof/>
        </w:rPr>
      </w:pPr>
      <w:r w:rsidRPr="009D6E32">
        <w:rPr>
          <w:noProof/>
        </w:rPr>
        <w:t>121.</w:t>
      </w:r>
      <w:r w:rsidRPr="009D6E32">
        <w:rPr>
          <w:noProof/>
        </w:rPr>
        <w:tab/>
        <w:t xml:space="preserve">Fakhari, A.; Phan, Q.; Berkland, C., Hyaluronic acid colloidal gels as self-assembling elastic biomaterials. </w:t>
      </w:r>
      <w:r w:rsidRPr="009D6E32">
        <w:rPr>
          <w:i/>
          <w:noProof/>
        </w:rPr>
        <w:t xml:space="preserve">J Biomed Mater Res B Appl Biomater </w:t>
      </w:r>
      <w:r w:rsidRPr="009D6E32">
        <w:rPr>
          <w:b/>
          <w:noProof/>
        </w:rPr>
        <w:t>2014,</w:t>
      </w:r>
      <w:r w:rsidRPr="009D6E32">
        <w:rPr>
          <w:noProof/>
        </w:rPr>
        <w:t xml:space="preserve"> </w:t>
      </w:r>
      <w:r w:rsidRPr="009D6E32">
        <w:rPr>
          <w:i/>
          <w:noProof/>
        </w:rPr>
        <w:t>102</w:t>
      </w:r>
      <w:r w:rsidRPr="009D6E32">
        <w:rPr>
          <w:noProof/>
        </w:rPr>
        <w:t xml:space="preserve"> (3), 612-8.</w:t>
      </w:r>
    </w:p>
    <w:p w14:paraId="776A9277" w14:textId="77777777" w:rsidR="009D6E32" w:rsidRPr="009D6E32" w:rsidRDefault="009D6E32" w:rsidP="009D6E32">
      <w:pPr>
        <w:pStyle w:val="EndNoteBibliography"/>
        <w:spacing w:after="480"/>
        <w:rPr>
          <w:noProof/>
        </w:rPr>
      </w:pPr>
      <w:r w:rsidRPr="009D6E32">
        <w:rPr>
          <w:noProof/>
        </w:rPr>
        <w:t>122.</w:t>
      </w:r>
      <w:r w:rsidRPr="009D6E32">
        <w:rPr>
          <w:noProof/>
        </w:rPr>
        <w:tab/>
        <w:t xml:space="preserve">van den Borne, M. P.; Raijmakers, N. J.; Vanlauwe, J.; Victor, J.; de Jong, S. N.; Bellemans, J.; Saris, D. B.; International Cartilage Repair, S., International Cartilage Repair Society (ICRS) and Oswestry macroscopic cartilage evaluation scores validated for use in Autologous Chondrocyte Implantation (ACI) and microfracture. </w:t>
      </w:r>
      <w:r w:rsidRPr="009D6E32">
        <w:rPr>
          <w:i/>
          <w:noProof/>
        </w:rPr>
        <w:t xml:space="preserve">Osteoarthritis and cartilage / OARS, Osteoarthritis Research Society </w:t>
      </w:r>
      <w:r w:rsidRPr="009D6E32">
        <w:rPr>
          <w:b/>
          <w:noProof/>
        </w:rPr>
        <w:t>2007,</w:t>
      </w:r>
      <w:r w:rsidRPr="009D6E32">
        <w:rPr>
          <w:noProof/>
        </w:rPr>
        <w:t xml:space="preserve"> </w:t>
      </w:r>
      <w:r w:rsidRPr="009D6E32">
        <w:rPr>
          <w:i/>
          <w:noProof/>
        </w:rPr>
        <w:t>15</w:t>
      </w:r>
      <w:r w:rsidRPr="009D6E32">
        <w:rPr>
          <w:noProof/>
        </w:rPr>
        <w:t xml:space="preserve"> (12), 1397-402.</w:t>
      </w:r>
    </w:p>
    <w:p w14:paraId="663354E1" w14:textId="77777777" w:rsidR="009D6E32" w:rsidRPr="009D6E32" w:rsidRDefault="009D6E32" w:rsidP="009D6E32">
      <w:pPr>
        <w:pStyle w:val="EndNoteBibliography"/>
        <w:spacing w:after="480"/>
        <w:rPr>
          <w:noProof/>
        </w:rPr>
      </w:pPr>
      <w:r w:rsidRPr="009D6E32">
        <w:rPr>
          <w:noProof/>
        </w:rPr>
        <w:t>123.</w:t>
      </w:r>
      <w:r w:rsidRPr="009D6E32">
        <w:rPr>
          <w:noProof/>
        </w:rPr>
        <w:tab/>
        <w:t xml:space="preserve">Detamore, M. S.; Mahzoon, S., Chondroinductive Peptides: Drawing Inspiration from Cell-Matrix Interactions. </w:t>
      </w:r>
      <w:r w:rsidRPr="009D6E32">
        <w:rPr>
          <w:i/>
          <w:noProof/>
        </w:rPr>
        <w:t xml:space="preserve">Tissue engineering. Part B, Reviews </w:t>
      </w:r>
      <w:r w:rsidRPr="009D6E32">
        <w:rPr>
          <w:b/>
          <w:noProof/>
        </w:rPr>
        <w:t>2018</w:t>
      </w:r>
      <w:r w:rsidRPr="009D6E32">
        <w:rPr>
          <w:noProof/>
        </w:rPr>
        <w:t>.</w:t>
      </w:r>
    </w:p>
    <w:p w14:paraId="6385C048" w14:textId="77777777" w:rsidR="009D6E32" w:rsidRPr="009D6E32" w:rsidRDefault="009D6E32" w:rsidP="009D6E32">
      <w:pPr>
        <w:pStyle w:val="EndNoteBibliography"/>
        <w:spacing w:after="480"/>
        <w:rPr>
          <w:noProof/>
        </w:rPr>
      </w:pPr>
      <w:r w:rsidRPr="009D6E32">
        <w:rPr>
          <w:noProof/>
        </w:rPr>
        <w:lastRenderedPageBreak/>
        <w:t>124.</w:t>
      </w:r>
      <w:r w:rsidRPr="009D6E32">
        <w:rPr>
          <w:noProof/>
        </w:rPr>
        <w:tab/>
        <w:t xml:space="preserve">Funayama, A.; Niki, Y.; Matsumoto, H.; Maeno, S.; Yatabe, T.; Morioka, H.; Yanagimoto, S.; Taguchi, T.; Tanaka, J.; Toyama, Y., Repair of full-thickness articular cartilage defects using injectable type II collagen gel embedded with cultured chondrocytes in a rabbit model. </w:t>
      </w:r>
      <w:r w:rsidRPr="009D6E32">
        <w:rPr>
          <w:i/>
          <w:noProof/>
        </w:rPr>
        <w:t xml:space="preserve">J Orthop Sci </w:t>
      </w:r>
      <w:r w:rsidRPr="009D6E32">
        <w:rPr>
          <w:b/>
          <w:noProof/>
        </w:rPr>
        <w:t>2008,</w:t>
      </w:r>
      <w:r w:rsidRPr="009D6E32">
        <w:rPr>
          <w:noProof/>
        </w:rPr>
        <w:t xml:space="preserve"> </w:t>
      </w:r>
      <w:r w:rsidRPr="009D6E32">
        <w:rPr>
          <w:i/>
          <w:noProof/>
        </w:rPr>
        <w:t>13</w:t>
      </w:r>
      <w:r w:rsidRPr="009D6E32">
        <w:rPr>
          <w:noProof/>
        </w:rPr>
        <w:t xml:space="preserve"> (3), 225-32.</w:t>
      </w:r>
    </w:p>
    <w:p w14:paraId="1BA4726F" w14:textId="77777777" w:rsidR="009D6E32" w:rsidRPr="009D6E32" w:rsidRDefault="009D6E32" w:rsidP="009D6E32">
      <w:pPr>
        <w:pStyle w:val="EndNoteBibliography"/>
        <w:spacing w:after="480"/>
        <w:rPr>
          <w:noProof/>
        </w:rPr>
      </w:pPr>
      <w:r w:rsidRPr="009D6E32">
        <w:rPr>
          <w:noProof/>
        </w:rPr>
        <w:t>125.</w:t>
      </w:r>
      <w:r w:rsidRPr="009D6E32">
        <w:rPr>
          <w:noProof/>
        </w:rPr>
        <w:tab/>
        <w:t xml:space="preserve">Kuo, C. Y.; Chen, C. H.; Hsiao, C. Y.; Chen, J. P., Incorporation of chitosan in biomimetic gelatin/chondroitin-6-sulfate/hyaluronan cryogel for cartilage tissue engineering. </w:t>
      </w:r>
      <w:r w:rsidRPr="009D6E32">
        <w:rPr>
          <w:i/>
          <w:noProof/>
        </w:rPr>
        <w:t xml:space="preserve">Carbohydr Polym </w:t>
      </w:r>
      <w:r w:rsidRPr="009D6E32">
        <w:rPr>
          <w:b/>
          <w:noProof/>
        </w:rPr>
        <w:t>2015,</w:t>
      </w:r>
      <w:r w:rsidRPr="009D6E32">
        <w:rPr>
          <w:noProof/>
        </w:rPr>
        <w:t xml:space="preserve"> </w:t>
      </w:r>
      <w:r w:rsidRPr="009D6E32">
        <w:rPr>
          <w:i/>
          <w:noProof/>
        </w:rPr>
        <w:t>117</w:t>
      </w:r>
      <w:r w:rsidRPr="009D6E32">
        <w:rPr>
          <w:noProof/>
        </w:rPr>
        <w:t>, 722-30.</w:t>
      </w:r>
    </w:p>
    <w:p w14:paraId="4BAC7CC3" w14:textId="77777777" w:rsidR="009D6E32" w:rsidRPr="009D6E32" w:rsidRDefault="009D6E32" w:rsidP="009D6E32">
      <w:pPr>
        <w:pStyle w:val="EndNoteBibliography"/>
        <w:spacing w:after="480"/>
        <w:rPr>
          <w:noProof/>
        </w:rPr>
      </w:pPr>
      <w:r w:rsidRPr="009D6E32">
        <w:rPr>
          <w:noProof/>
        </w:rPr>
        <w:t>126.</w:t>
      </w:r>
      <w:r w:rsidRPr="009D6E32">
        <w:rPr>
          <w:noProof/>
        </w:rPr>
        <w:tab/>
        <w:t xml:space="preserve">Park, Y. B.; Ha, C. W.; Kim, J. A.; Han, W. J.; Rhim, J. H.; Lee, H. J.; Kim, K. J.; Park, Y. G.; Chung, J. Y., Single-stage cell-based cartilage repair in a rabbit model: cell tracking and in vivo chondrogenesis of human umbilical cord blood-derived mesenchymal stem cells and hyaluronic acid hydrogel composite. </w:t>
      </w:r>
      <w:r w:rsidRPr="009D6E32">
        <w:rPr>
          <w:i/>
          <w:noProof/>
        </w:rPr>
        <w:t xml:space="preserve">Osteoarthritis and cartilage </w:t>
      </w:r>
      <w:r w:rsidRPr="009D6E32">
        <w:rPr>
          <w:b/>
          <w:noProof/>
        </w:rPr>
        <w:t>2017,</w:t>
      </w:r>
      <w:r w:rsidRPr="009D6E32">
        <w:rPr>
          <w:noProof/>
        </w:rPr>
        <w:t xml:space="preserve"> </w:t>
      </w:r>
      <w:r w:rsidRPr="009D6E32">
        <w:rPr>
          <w:i/>
          <w:noProof/>
        </w:rPr>
        <w:t>25</w:t>
      </w:r>
      <w:r w:rsidRPr="009D6E32">
        <w:rPr>
          <w:noProof/>
        </w:rPr>
        <w:t xml:space="preserve"> (4), 570-580.</w:t>
      </w:r>
    </w:p>
    <w:p w14:paraId="1F79B843" w14:textId="77777777" w:rsidR="009D6E32" w:rsidRPr="009D6E32" w:rsidRDefault="009D6E32" w:rsidP="009D6E32">
      <w:pPr>
        <w:pStyle w:val="EndNoteBibliography"/>
        <w:spacing w:after="480"/>
        <w:rPr>
          <w:noProof/>
        </w:rPr>
      </w:pPr>
      <w:r w:rsidRPr="009D6E32">
        <w:rPr>
          <w:noProof/>
        </w:rPr>
        <w:t>127.</w:t>
      </w:r>
      <w:r w:rsidRPr="009D6E32">
        <w:rPr>
          <w:noProof/>
        </w:rPr>
        <w:tab/>
        <w:t xml:space="preserve">Betz, V. M.; Keller, A.; Foehr, P.; Thirion, C.; Salomon, M.; Rammelt, S.; Zwipp, H.; Burgkart, R.; Jansson, V.; Muller, P. E.; Betz, O. B., BMP-2 gene activated muscle tissue fragments for osteochondral defect regeneration in the rabbit knee. </w:t>
      </w:r>
      <w:r w:rsidRPr="009D6E32">
        <w:rPr>
          <w:i/>
          <w:noProof/>
        </w:rPr>
        <w:t xml:space="preserve">J Gene Med </w:t>
      </w:r>
      <w:r w:rsidRPr="009D6E32">
        <w:rPr>
          <w:b/>
          <w:noProof/>
        </w:rPr>
        <w:t>2017,</w:t>
      </w:r>
      <w:r w:rsidRPr="009D6E32">
        <w:rPr>
          <w:noProof/>
        </w:rPr>
        <w:t xml:space="preserve"> </w:t>
      </w:r>
      <w:r w:rsidRPr="009D6E32">
        <w:rPr>
          <w:i/>
          <w:noProof/>
        </w:rPr>
        <w:t>19</w:t>
      </w:r>
      <w:r w:rsidRPr="009D6E32">
        <w:rPr>
          <w:noProof/>
        </w:rPr>
        <w:t xml:space="preserve"> (9-10).</w:t>
      </w:r>
    </w:p>
    <w:p w14:paraId="3200B137" w14:textId="77777777" w:rsidR="009D6E32" w:rsidRPr="009D6E32" w:rsidRDefault="009D6E32" w:rsidP="009D6E32">
      <w:pPr>
        <w:pStyle w:val="EndNoteBibliography"/>
        <w:spacing w:after="480"/>
        <w:rPr>
          <w:noProof/>
        </w:rPr>
      </w:pPr>
      <w:r w:rsidRPr="009D6E32">
        <w:rPr>
          <w:noProof/>
        </w:rPr>
        <w:t>128.</w:t>
      </w:r>
      <w:r w:rsidRPr="009D6E32">
        <w:rPr>
          <w:noProof/>
        </w:rPr>
        <w:tab/>
        <w:t xml:space="preserve">Wong, D. A.; Kumar, A.; Jatana, S.; Ghiselli, G.; Wong, K., Neurologic impairment from ectopic bone in the lumbar canal: a potential complication of off-label PLIF/TLIF use of bone morphogenetic protein-2 (BMP-2). </w:t>
      </w:r>
      <w:r w:rsidRPr="009D6E32">
        <w:rPr>
          <w:i/>
          <w:noProof/>
        </w:rPr>
        <w:t xml:space="preserve">Spine J </w:t>
      </w:r>
      <w:r w:rsidRPr="009D6E32">
        <w:rPr>
          <w:b/>
          <w:noProof/>
        </w:rPr>
        <w:t>2008,</w:t>
      </w:r>
      <w:r w:rsidRPr="009D6E32">
        <w:rPr>
          <w:noProof/>
        </w:rPr>
        <w:t xml:space="preserve"> </w:t>
      </w:r>
      <w:r w:rsidRPr="009D6E32">
        <w:rPr>
          <w:i/>
          <w:noProof/>
        </w:rPr>
        <w:t>8</w:t>
      </w:r>
      <w:r w:rsidRPr="009D6E32">
        <w:rPr>
          <w:noProof/>
        </w:rPr>
        <w:t xml:space="preserve"> (6), 1011-8.</w:t>
      </w:r>
    </w:p>
    <w:p w14:paraId="7D7EAB72" w14:textId="77777777" w:rsidR="009D6E32" w:rsidRPr="009D6E32" w:rsidRDefault="009D6E32" w:rsidP="009D6E32">
      <w:pPr>
        <w:pStyle w:val="EndNoteBibliography"/>
        <w:spacing w:after="480"/>
        <w:rPr>
          <w:noProof/>
        </w:rPr>
      </w:pPr>
      <w:r w:rsidRPr="009D6E32">
        <w:rPr>
          <w:noProof/>
        </w:rPr>
        <w:t>129.</w:t>
      </w:r>
      <w:r w:rsidRPr="009D6E32">
        <w:rPr>
          <w:noProof/>
        </w:rPr>
        <w:tab/>
        <w:t xml:space="preserve">Sheppard, D.; Rozzo, C.; Starr, L.; Quaranta, V.; Erle, D. J.; Pytela, R., Complete amino acid sequence of a novel integrin beta subunit (beta 6) identified in epithelial cells using the polymerase chain reaction. </w:t>
      </w:r>
      <w:r w:rsidRPr="009D6E32">
        <w:rPr>
          <w:i/>
          <w:noProof/>
        </w:rPr>
        <w:t xml:space="preserve">The Journal of biological chemistry </w:t>
      </w:r>
      <w:r w:rsidRPr="009D6E32">
        <w:rPr>
          <w:b/>
          <w:noProof/>
        </w:rPr>
        <w:t>1990,</w:t>
      </w:r>
      <w:r w:rsidRPr="009D6E32">
        <w:rPr>
          <w:noProof/>
        </w:rPr>
        <w:t xml:space="preserve"> </w:t>
      </w:r>
      <w:r w:rsidRPr="009D6E32">
        <w:rPr>
          <w:i/>
          <w:noProof/>
        </w:rPr>
        <w:t>265</w:t>
      </w:r>
      <w:r w:rsidRPr="009D6E32">
        <w:rPr>
          <w:noProof/>
        </w:rPr>
        <w:t xml:space="preserve"> (20), 11502-7.</w:t>
      </w:r>
    </w:p>
    <w:p w14:paraId="0AD58653" w14:textId="77777777" w:rsidR="009D6E32" w:rsidRPr="009D6E32" w:rsidRDefault="009D6E32" w:rsidP="009D6E32">
      <w:pPr>
        <w:pStyle w:val="EndNoteBibliography"/>
        <w:spacing w:after="480"/>
        <w:rPr>
          <w:noProof/>
        </w:rPr>
      </w:pPr>
      <w:r w:rsidRPr="009D6E32">
        <w:rPr>
          <w:noProof/>
        </w:rPr>
        <w:t>130.</w:t>
      </w:r>
      <w:r w:rsidRPr="009D6E32">
        <w:rPr>
          <w:noProof/>
        </w:rPr>
        <w:tab/>
        <w:t xml:space="preserve">Kitano, H., Systems biology: a brief overview. </w:t>
      </w:r>
      <w:r w:rsidRPr="009D6E32">
        <w:rPr>
          <w:i/>
          <w:noProof/>
        </w:rPr>
        <w:t xml:space="preserve">Science </w:t>
      </w:r>
      <w:r w:rsidRPr="009D6E32">
        <w:rPr>
          <w:b/>
          <w:noProof/>
        </w:rPr>
        <w:t>2002,</w:t>
      </w:r>
      <w:r w:rsidRPr="009D6E32">
        <w:rPr>
          <w:noProof/>
        </w:rPr>
        <w:t xml:space="preserve"> </w:t>
      </w:r>
      <w:r w:rsidRPr="009D6E32">
        <w:rPr>
          <w:i/>
          <w:noProof/>
        </w:rPr>
        <w:t>295</w:t>
      </w:r>
      <w:r w:rsidRPr="009D6E32">
        <w:rPr>
          <w:noProof/>
        </w:rPr>
        <w:t xml:space="preserve"> (5560), 1662-4.</w:t>
      </w:r>
    </w:p>
    <w:p w14:paraId="05DCBB6C" w14:textId="77777777" w:rsidR="009D6E32" w:rsidRPr="009D6E32" w:rsidRDefault="009D6E32" w:rsidP="009D6E32">
      <w:pPr>
        <w:pStyle w:val="EndNoteBibliography"/>
        <w:spacing w:after="480"/>
        <w:rPr>
          <w:noProof/>
        </w:rPr>
      </w:pPr>
      <w:r w:rsidRPr="009D6E32">
        <w:rPr>
          <w:noProof/>
        </w:rPr>
        <w:t>131.</w:t>
      </w:r>
      <w:r w:rsidRPr="009D6E32">
        <w:rPr>
          <w:noProof/>
        </w:rPr>
        <w:tab/>
        <w:t xml:space="preserve">Elisseeff, J., Injectable cartilage tissue engineering. </w:t>
      </w:r>
      <w:r w:rsidRPr="009D6E32">
        <w:rPr>
          <w:i/>
          <w:noProof/>
        </w:rPr>
        <w:t xml:space="preserve">Expert Opin Biol Ther </w:t>
      </w:r>
      <w:r w:rsidRPr="009D6E32">
        <w:rPr>
          <w:b/>
          <w:noProof/>
        </w:rPr>
        <w:t>2004,</w:t>
      </w:r>
      <w:r w:rsidRPr="009D6E32">
        <w:rPr>
          <w:noProof/>
        </w:rPr>
        <w:t xml:space="preserve"> </w:t>
      </w:r>
      <w:r w:rsidRPr="009D6E32">
        <w:rPr>
          <w:i/>
          <w:noProof/>
        </w:rPr>
        <w:t>4</w:t>
      </w:r>
      <w:r w:rsidRPr="009D6E32">
        <w:rPr>
          <w:noProof/>
        </w:rPr>
        <w:t xml:space="preserve"> (12), 1849-59.</w:t>
      </w:r>
    </w:p>
    <w:p w14:paraId="3BD88858" w14:textId="77777777" w:rsidR="009D6E32" w:rsidRPr="009D6E32" w:rsidRDefault="009D6E32" w:rsidP="009D6E32">
      <w:pPr>
        <w:pStyle w:val="EndNoteBibliography"/>
        <w:spacing w:after="480"/>
        <w:rPr>
          <w:noProof/>
        </w:rPr>
      </w:pPr>
      <w:r w:rsidRPr="009D6E32">
        <w:rPr>
          <w:noProof/>
        </w:rPr>
        <w:t>132.</w:t>
      </w:r>
      <w:r w:rsidRPr="009D6E32">
        <w:rPr>
          <w:noProof/>
        </w:rPr>
        <w:tab/>
        <w:t xml:space="preserve">Chung, C.; Beecham, M.; Mauck, R. L.; Burdick, J. A., The influence of degradation characteristics of hyaluronic acid hydrogels on in vitro neocartilage formation by mesenchymal stem cells. </w:t>
      </w:r>
      <w:r w:rsidRPr="009D6E32">
        <w:rPr>
          <w:i/>
          <w:noProof/>
        </w:rPr>
        <w:t xml:space="preserve">Biomaterials </w:t>
      </w:r>
      <w:r w:rsidRPr="009D6E32">
        <w:rPr>
          <w:b/>
          <w:noProof/>
        </w:rPr>
        <w:t>2009,</w:t>
      </w:r>
      <w:r w:rsidRPr="009D6E32">
        <w:rPr>
          <w:noProof/>
        </w:rPr>
        <w:t xml:space="preserve"> </w:t>
      </w:r>
      <w:r w:rsidRPr="009D6E32">
        <w:rPr>
          <w:i/>
          <w:noProof/>
        </w:rPr>
        <w:t>30</w:t>
      </w:r>
      <w:r w:rsidRPr="009D6E32">
        <w:rPr>
          <w:noProof/>
        </w:rPr>
        <w:t xml:space="preserve"> (26), 4287-96.</w:t>
      </w:r>
    </w:p>
    <w:p w14:paraId="24224FB3" w14:textId="77777777" w:rsidR="009D6E32" w:rsidRPr="009D6E32" w:rsidRDefault="009D6E32" w:rsidP="009D6E32">
      <w:pPr>
        <w:pStyle w:val="EndNoteBibliography"/>
        <w:spacing w:after="480"/>
        <w:rPr>
          <w:noProof/>
        </w:rPr>
      </w:pPr>
      <w:r w:rsidRPr="009D6E32">
        <w:rPr>
          <w:noProof/>
        </w:rPr>
        <w:lastRenderedPageBreak/>
        <w:t>133.</w:t>
      </w:r>
      <w:r w:rsidRPr="009D6E32">
        <w:rPr>
          <w:noProof/>
        </w:rPr>
        <w:tab/>
        <w:t xml:space="preserve">Burdick, J. A.; Prestwich, G. D., Hyaluronic acid hydrogels for biomedical applications. </w:t>
      </w:r>
      <w:r w:rsidRPr="009D6E32">
        <w:rPr>
          <w:i/>
          <w:noProof/>
        </w:rPr>
        <w:t xml:space="preserve">Advanced materials </w:t>
      </w:r>
      <w:r w:rsidRPr="009D6E32">
        <w:rPr>
          <w:b/>
          <w:noProof/>
        </w:rPr>
        <w:t>2011,</w:t>
      </w:r>
      <w:r w:rsidRPr="009D6E32">
        <w:rPr>
          <w:noProof/>
        </w:rPr>
        <w:t xml:space="preserve"> </w:t>
      </w:r>
      <w:r w:rsidRPr="009D6E32">
        <w:rPr>
          <w:i/>
          <w:noProof/>
        </w:rPr>
        <w:t>23</w:t>
      </w:r>
      <w:r w:rsidRPr="009D6E32">
        <w:rPr>
          <w:noProof/>
        </w:rPr>
        <w:t xml:space="preserve"> (12), H41-56.</w:t>
      </w:r>
    </w:p>
    <w:p w14:paraId="05CE930B" w14:textId="77777777" w:rsidR="009D6E32" w:rsidRPr="009D6E32" w:rsidRDefault="009D6E32" w:rsidP="009D6E32">
      <w:pPr>
        <w:pStyle w:val="EndNoteBibliography"/>
        <w:spacing w:after="480"/>
        <w:rPr>
          <w:noProof/>
        </w:rPr>
      </w:pPr>
      <w:r w:rsidRPr="009D6E32">
        <w:rPr>
          <w:noProof/>
        </w:rPr>
        <w:t>134.</w:t>
      </w:r>
      <w:r w:rsidRPr="009D6E32">
        <w:rPr>
          <w:noProof/>
        </w:rPr>
        <w:tab/>
        <w:t xml:space="preserve">Highley, C. B.; Prestwich, G. D.; Burdick, J. A., Recent advances in hyaluronic acid hydrogels for biomedical applications. </w:t>
      </w:r>
      <w:r w:rsidRPr="009D6E32">
        <w:rPr>
          <w:i/>
          <w:noProof/>
        </w:rPr>
        <w:t xml:space="preserve">Curr Opin Biotechnol </w:t>
      </w:r>
      <w:r w:rsidRPr="009D6E32">
        <w:rPr>
          <w:b/>
          <w:noProof/>
        </w:rPr>
        <w:t>2016,</w:t>
      </w:r>
      <w:r w:rsidRPr="009D6E32">
        <w:rPr>
          <w:noProof/>
        </w:rPr>
        <w:t xml:space="preserve"> </w:t>
      </w:r>
      <w:r w:rsidRPr="009D6E32">
        <w:rPr>
          <w:i/>
          <w:noProof/>
        </w:rPr>
        <w:t>40</w:t>
      </w:r>
      <w:r w:rsidRPr="009D6E32">
        <w:rPr>
          <w:noProof/>
        </w:rPr>
        <w:t>, 35-40.</w:t>
      </w:r>
    </w:p>
    <w:p w14:paraId="4E85FC2A" w14:textId="77777777" w:rsidR="009D6E32" w:rsidRPr="009D6E32" w:rsidRDefault="009D6E32" w:rsidP="009D6E32">
      <w:pPr>
        <w:pStyle w:val="EndNoteBibliography"/>
        <w:spacing w:after="480"/>
        <w:rPr>
          <w:noProof/>
        </w:rPr>
      </w:pPr>
      <w:r w:rsidRPr="009D6E32">
        <w:rPr>
          <w:noProof/>
        </w:rPr>
        <w:t>135.</w:t>
      </w:r>
      <w:r w:rsidRPr="009D6E32">
        <w:rPr>
          <w:noProof/>
        </w:rPr>
        <w:tab/>
        <w:t xml:space="preserve">Aina, O. H.; Sroka, T. C.; Chen, M. L.; Lam, K. S., Therapeutic cancer targeting peptides. </w:t>
      </w:r>
      <w:r w:rsidRPr="009D6E32">
        <w:rPr>
          <w:i/>
          <w:noProof/>
        </w:rPr>
        <w:t xml:space="preserve">Biopolymers </w:t>
      </w:r>
      <w:r w:rsidRPr="009D6E32">
        <w:rPr>
          <w:b/>
          <w:noProof/>
        </w:rPr>
        <w:t>2002,</w:t>
      </w:r>
      <w:r w:rsidRPr="009D6E32">
        <w:rPr>
          <w:noProof/>
        </w:rPr>
        <w:t xml:space="preserve"> </w:t>
      </w:r>
      <w:r w:rsidRPr="009D6E32">
        <w:rPr>
          <w:i/>
          <w:noProof/>
        </w:rPr>
        <w:t>66</w:t>
      </w:r>
      <w:r w:rsidRPr="009D6E32">
        <w:rPr>
          <w:noProof/>
        </w:rPr>
        <w:t xml:space="preserve"> (3), 184-99.</w:t>
      </w:r>
    </w:p>
    <w:p w14:paraId="09659A22" w14:textId="77777777" w:rsidR="009D6E32" w:rsidRPr="009D6E32" w:rsidRDefault="009D6E32" w:rsidP="009D6E32">
      <w:pPr>
        <w:pStyle w:val="EndNoteBibliography"/>
        <w:spacing w:after="480"/>
        <w:rPr>
          <w:noProof/>
        </w:rPr>
      </w:pPr>
      <w:r w:rsidRPr="009D6E32">
        <w:rPr>
          <w:noProof/>
        </w:rPr>
        <w:t>136.</w:t>
      </w:r>
      <w:r w:rsidRPr="009D6E32">
        <w:rPr>
          <w:noProof/>
        </w:rPr>
        <w:tab/>
        <w:t xml:space="preserve">Yao, N.; Xiao, W.; Wang, X.; Marik, J.; Park, S. H.; Takada, Y.; Lam, K. S., Discovery of targeting ligands for breast cancer cells using the one-bead one-compound combinatorial method. </w:t>
      </w:r>
      <w:r w:rsidRPr="009D6E32">
        <w:rPr>
          <w:i/>
          <w:noProof/>
        </w:rPr>
        <w:t xml:space="preserve">Journal of medicinal chemistry </w:t>
      </w:r>
      <w:r w:rsidRPr="009D6E32">
        <w:rPr>
          <w:b/>
          <w:noProof/>
        </w:rPr>
        <w:t>2009,</w:t>
      </w:r>
      <w:r w:rsidRPr="009D6E32">
        <w:rPr>
          <w:noProof/>
        </w:rPr>
        <w:t xml:space="preserve"> </w:t>
      </w:r>
      <w:r w:rsidRPr="009D6E32">
        <w:rPr>
          <w:i/>
          <w:noProof/>
        </w:rPr>
        <w:t>52</w:t>
      </w:r>
      <w:r w:rsidRPr="009D6E32">
        <w:rPr>
          <w:noProof/>
        </w:rPr>
        <w:t xml:space="preserve"> (1), 126-33.</w:t>
      </w:r>
    </w:p>
    <w:p w14:paraId="15D2A9DE" w14:textId="77777777" w:rsidR="009D6E32" w:rsidRPr="009D6E32" w:rsidRDefault="009D6E32" w:rsidP="009D6E32">
      <w:pPr>
        <w:pStyle w:val="EndNoteBibliography"/>
        <w:spacing w:after="480"/>
        <w:rPr>
          <w:noProof/>
        </w:rPr>
      </w:pPr>
      <w:r w:rsidRPr="009D6E32">
        <w:rPr>
          <w:noProof/>
        </w:rPr>
        <w:t>137.</w:t>
      </w:r>
      <w:r w:rsidRPr="009D6E32">
        <w:rPr>
          <w:noProof/>
        </w:rPr>
        <w:tab/>
        <w:t xml:space="preserve">Witt, H.; Hajdin, K.; Iljin, K.; Greiner, O.; Niggli, F. K.; Schafer, B. W.; Bernasconi, M., Identification of a rhabdomyosarcoma targeting peptide by phage display with sequence similarities to the tumour lymphatic-homing peptide LyP-1. </w:t>
      </w:r>
      <w:r w:rsidRPr="009D6E32">
        <w:rPr>
          <w:i/>
          <w:noProof/>
        </w:rPr>
        <w:t xml:space="preserve">International journal of cancer. Journal international du cancer </w:t>
      </w:r>
      <w:r w:rsidRPr="009D6E32">
        <w:rPr>
          <w:b/>
          <w:noProof/>
        </w:rPr>
        <w:t>2009,</w:t>
      </w:r>
      <w:r w:rsidRPr="009D6E32">
        <w:rPr>
          <w:noProof/>
        </w:rPr>
        <w:t xml:space="preserve"> </w:t>
      </w:r>
      <w:r w:rsidRPr="009D6E32">
        <w:rPr>
          <w:i/>
          <w:noProof/>
        </w:rPr>
        <w:t>124</w:t>
      </w:r>
      <w:r w:rsidRPr="009D6E32">
        <w:rPr>
          <w:noProof/>
        </w:rPr>
        <w:t xml:space="preserve"> (9), 2026-32.</w:t>
      </w:r>
    </w:p>
    <w:p w14:paraId="5DD198E6" w14:textId="77777777" w:rsidR="009D6E32" w:rsidRPr="009D6E32" w:rsidRDefault="009D6E32" w:rsidP="009D6E32">
      <w:pPr>
        <w:pStyle w:val="EndNoteBibliography"/>
        <w:spacing w:after="480"/>
        <w:rPr>
          <w:noProof/>
        </w:rPr>
      </w:pPr>
      <w:r w:rsidRPr="009D6E32">
        <w:rPr>
          <w:noProof/>
        </w:rPr>
        <w:t>138.</w:t>
      </w:r>
      <w:r w:rsidRPr="009D6E32">
        <w:rPr>
          <w:noProof/>
        </w:rPr>
        <w:tab/>
        <w:t xml:space="preserve">Oyama, T.; Sykes, K. F.; Samli, K. N.; Minna, J. D.; Johnston, S. A.; Brown, K. C., Isolation of lung tumor specific peptides from a random peptide library: generation of diagnostic and cell-targeting reagents. </w:t>
      </w:r>
      <w:r w:rsidRPr="009D6E32">
        <w:rPr>
          <w:i/>
          <w:noProof/>
        </w:rPr>
        <w:t xml:space="preserve">Cancer letters </w:t>
      </w:r>
      <w:r w:rsidRPr="009D6E32">
        <w:rPr>
          <w:b/>
          <w:noProof/>
        </w:rPr>
        <w:t>2003,</w:t>
      </w:r>
      <w:r w:rsidRPr="009D6E32">
        <w:rPr>
          <w:noProof/>
        </w:rPr>
        <w:t xml:space="preserve"> </w:t>
      </w:r>
      <w:r w:rsidRPr="009D6E32">
        <w:rPr>
          <w:i/>
          <w:noProof/>
        </w:rPr>
        <w:t>202</w:t>
      </w:r>
      <w:r w:rsidRPr="009D6E32">
        <w:rPr>
          <w:noProof/>
        </w:rPr>
        <w:t xml:space="preserve"> (2), 219-30.</w:t>
      </w:r>
    </w:p>
    <w:p w14:paraId="556DD695" w14:textId="77777777" w:rsidR="009D6E32" w:rsidRPr="009D6E32" w:rsidRDefault="009D6E32" w:rsidP="009D6E32">
      <w:pPr>
        <w:pStyle w:val="EndNoteBibliography"/>
        <w:spacing w:after="480"/>
        <w:rPr>
          <w:noProof/>
        </w:rPr>
      </w:pPr>
      <w:r w:rsidRPr="009D6E32">
        <w:rPr>
          <w:noProof/>
        </w:rPr>
        <w:t>139.</w:t>
      </w:r>
      <w:r w:rsidRPr="009D6E32">
        <w:rPr>
          <w:noProof/>
        </w:rPr>
        <w:tab/>
        <w:t xml:space="preserve">Jager, S.; Jahnke, A.; Wilmes, T.; Adebahr, S.; Vogtle, F. N.; Delima-Hahn, E.; Pfeifer, D.; Berg, T.; Lubbert, M.; Trepel, M., Leukemia-targeting ligands isolated from phage-display peptide libraries. </w:t>
      </w:r>
      <w:r w:rsidRPr="009D6E32">
        <w:rPr>
          <w:i/>
          <w:noProof/>
        </w:rPr>
        <w:t xml:space="preserve">Leukemia </w:t>
      </w:r>
      <w:r w:rsidRPr="009D6E32">
        <w:rPr>
          <w:b/>
          <w:noProof/>
        </w:rPr>
        <w:t>2007,</w:t>
      </w:r>
      <w:r w:rsidRPr="009D6E32">
        <w:rPr>
          <w:noProof/>
        </w:rPr>
        <w:t xml:space="preserve"> </w:t>
      </w:r>
      <w:r w:rsidRPr="009D6E32">
        <w:rPr>
          <w:i/>
          <w:noProof/>
        </w:rPr>
        <w:t>21</w:t>
      </w:r>
      <w:r w:rsidRPr="009D6E32">
        <w:rPr>
          <w:noProof/>
        </w:rPr>
        <w:t xml:space="preserve"> (3), 411-20.</w:t>
      </w:r>
    </w:p>
    <w:p w14:paraId="26E607AB" w14:textId="77777777" w:rsidR="009D6E32" w:rsidRPr="009D6E32" w:rsidRDefault="009D6E32" w:rsidP="009D6E32">
      <w:pPr>
        <w:pStyle w:val="EndNoteBibliography"/>
        <w:spacing w:after="480"/>
        <w:rPr>
          <w:noProof/>
        </w:rPr>
      </w:pPr>
      <w:r w:rsidRPr="009D6E32">
        <w:rPr>
          <w:noProof/>
        </w:rPr>
        <w:t>140.</w:t>
      </w:r>
      <w:r w:rsidRPr="009D6E32">
        <w:rPr>
          <w:noProof/>
        </w:rPr>
        <w:tab/>
        <w:t xml:space="preserve">Akita, N.; Maruta, F.; Seymour, L. W.; Kerr, D. J.; Parker, A. L.; Asai, T.; Oku, N.; Nakayama, J.; Miyagawa, S., Identification of oligopeptides binding to peritoneal tumors of gastric cancer. </w:t>
      </w:r>
      <w:r w:rsidRPr="009D6E32">
        <w:rPr>
          <w:i/>
          <w:noProof/>
        </w:rPr>
        <w:t xml:space="preserve">Cancer science </w:t>
      </w:r>
      <w:r w:rsidRPr="009D6E32">
        <w:rPr>
          <w:b/>
          <w:noProof/>
        </w:rPr>
        <w:t>2006,</w:t>
      </w:r>
      <w:r w:rsidRPr="009D6E32">
        <w:rPr>
          <w:noProof/>
        </w:rPr>
        <w:t xml:space="preserve"> </w:t>
      </w:r>
      <w:r w:rsidRPr="009D6E32">
        <w:rPr>
          <w:i/>
          <w:noProof/>
        </w:rPr>
        <w:t>97</w:t>
      </w:r>
      <w:r w:rsidRPr="009D6E32">
        <w:rPr>
          <w:noProof/>
        </w:rPr>
        <w:t xml:space="preserve"> (10), 1075-81.</w:t>
      </w:r>
    </w:p>
    <w:p w14:paraId="4244A16E" w14:textId="77777777" w:rsidR="009D6E32" w:rsidRPr="009D6E32" w:rsidRDefault="009D6E32" w:rsidP="009D6E32">
      <w:pPr>
        <w:pStyle w:val="EndNoteBibliography"/>
        <w:spacing w:after="480"/>
        <w:rPr>
          <w:noProof/>
        </w:rPr>
      </w:pPr>
      <w:r w:rsidRPr="009D6E32">
        <w:rPr>
          <w:noProof/>
        </w:rPr>
        <w:t>141.</w:t>
      </w:r>
      <w:r w:rsidRPr="009D6E32">
        <w:rPr>
          <w:noProof/>
        </w:rPr>
        <w:tab/>
        <w:t xml:space="preserve">Sugahara, K. N.; Teesalu, T.; Karmali, P. P.; Kotamraju, V. R.; Agemy, L.; Girard, O. M.; Hanahan, D.; Mattrey, R. F.; Ruoslahti, E., Tissue-penetrating delivery of compounds and nanoparticles into tumors. </w:t>
      </w:r>
      <w:r w:rsidRPr="009D6E32">
        <w:rPr>
          <w:i/>
          <w:noProof/>
        </w:rPr>
        <w:t xml:space="preserve">Cancer cell </w:t>
      </w:r>
      <w:r w:rsidRPr="009D6E32">
        <w:rPr>
          <w:b/>
          <w:noProof/>
        </w:rPr>
        <w:t>2009,</w:t>
      </w:r>
      <w:r w:rsidRPr="009D6E32">
        <w:rPr>
          <w:noProof/>
        </w:rPr>
        <w:t xml:space="preserve"> </w:t>
      </w:r>
      <w:r w:rsidRPr="009D6E32">
        <w:rPr>
          <w:i/>
          <w:noProof/>
        </w:rPr>
        <w:t>16</w:t>
      </w:r>
      <w:r w:rsidRPr="009D6E32">
        <w:rPr>
          <w:noProof/>
        </w:rPr>
        <w:t xml:space="preserve"> (6), 510-20.</w:t>
      </w:r>
    </w:p>
    <w:p w14:paraId="2C02A1D2" w14:textId="77777777" w:rsidR="009D6E32" w:rsidRPr="009D6E32" w:rsidRDefault="009D6E32" w:rsidP="009D6E32">
      <w:pPr>
        <w:pStyle w:val="EndNoteBibliography"/>
        <w:spacing w:after="480"/>
        <w:rPr>
          <w:noProof/>
        </w:rPr>
      </w:pPr>
      <w:r w:rsidRPr="009D6E32">
        <w:rPr>
          <w:noProof/>
        </w:rPr>
        <w:t>142.</w:t>
      </w:r>
      <w:r w:rsidRPr="009D6E32">
        <w:rPr>
          <w:noProof/>
        </w:rPr>
        <w:tab/>
        <w:t xml:space="preserve">Kraft, S.; Diefenbach, B.; Mehta, R.; Jonczyk, A.; Luckenbach, G. A.; </w:t>
      </w:r>
      <w:r w:rsidRPr="009D6E32">
        <w:rPr>
          <w:noProof/>
        </w:rPr>
        <w:lastRenderedPageBreak/>
        <w:t xml:space="preserve">Goodman, S. L., Definition of an unexpected ligand recognition motif for alphav beta6 integrin. </w:t>
      </w:r>
      <w:r w:rsidRPr="009D6E32">
        <w:rPr>
          <w:i/>
          <w:noProof/>
        </w:rPr>
        <w:t xml:space="preserve">The Journal of biological chemistry </w:t>
      </w:r>
      <w:r w:rsidRPr="009D6E32">
        <w:rPr>
          <w:b/>
          <w:noProof/>
        </w:rPr>
        <w:t>1999,</w:t>
      </w:r>
      <w:r w:rsidRPr="009D6E32">
        <w:rPr>
          <w:noProof/>
        </w:rPr>
        <w:t xml:space="preserve"> </w:t>
      </w:r>
      <w:r w:rsidRPr="009D6E32">
        <w:rPr>
          <w:i/>
          <w:noProof/>
        </w:rPr>
        <w:t>274</w:t>
      </w:r>
      <w:r w:rsidRPr="009D6E32">
        <w:rPr>
          <w:noProof/>
        </w:rPr>
        <w:t xml:space="preserve"> (4), 1979-85.</w:t>
      </w:r>
    </w:p>
    <w:p w14:paraId="68E9C2CE" w14:textId="77777777" w:rsidR="009D6E32" w:rsidRPr="009D6E32" w:rsidRDefault="009D6E32" w:rsidP="009D6E32">
      <w:pPr>
        <w:pStyle w:val="EndNoteBibliography"/>
        <w:spacing w:after="480"/>
        <w:rPr>
          <w:noProof/>
        </w:rPr>
      </w:pPr>
      <w:r w:rsidRPr="009D6E32">
        <w:rPr>
          <w:noProof/>
        </w:rPr>
        <w:t>143.</w:t>
      </w:r>
      <w:r w:rsidRPr="009D6E32">
        <w:rPr>
          <w:noProof/>
        </w:rPr>
        <w:tab/>
        <w:t xml:space="preserve">Koivunen, E.; Wang, B.; Ruoslahti, E., Phage libraries displaying cyclic peptides with different ring sizes: ligand specificities of the RGD-directed integrins. </w:t>
      </w:r>
      <w:r w:rsidRPr="009D6E32">
        <w:rPr>
          <w:i/>
          <w:noProof/>
        </w:rPr>
        <w:t xml:space="preserve">Bio/technology </w:t>
      </w:r>
      <w:r w:rsidRPr="009D6E32">
        <w:rPr>
          <w:b/>
          <w:noProof/>
        </w:rPr>
        <w:t>1995,</w:t>
      </w:r>
      <w:r w:rsidRPr="009D6E32">
        <w:rPr>
          <w:noProof/>
        </w:rPr>
        <w:t xml:space="preserve"> </w:t>
      </w:r>
      <w:r w:rsidRPr="009D6E32">
        <w:rPr>
          <w:i/>
          <w:noProof/>
        </w:rPr>
        <w:t>13</w:t>
      </w:r>
      <w:r w:rsidRPr="009D6E32">
        <w:rPr>
          <w:noProof/>
        </w:rPr>
        <w:t xml:space="preserve"> (3), 265-70.</w:t>
      </w:r>
    </w:p>
    <w:p w14:paraId="0309C1C7" w14:textId="77777777" w:rsidR="009D6E32" w:rsidRPr="009D6E32" w:rsidRDefault="009D6E32" w:rsidP="009D6E32">
      <w:pPr>
        <w:pStyle w:val="EndNoteBibliography"/>
        <w:rPr>
          <w:noProof/>
        </w:rPr>
      </w:pPr>
      <w:r w:rsidRPr="009D6E32">
        <w:rPr>
          <w:noProof/>
        </w:rPr>
        <w:t>144.</w:t>
      </w:r>
      <w:r w:rsidRPr="009D6E32">
        <w:rPr>
          <w:noProof/>
        </w:rPr>
        <w:tab/>
        <w:t xml:space="preserve">Arap, W.; Pasqualini, R.; Ruoslahti, E., Cancer treatment by targeted drug delivery to tumor vasculature in a mouse model. </w:t>
      </w:r>
      <w:r w:rsidRPr="009D6E32">
        <w:rPr>
          <w:i/>
          <w:noProof/>
        </w:rPr>
        <w:t xml:space="preserve">Science </w:t>
      </w:r>
      <w:r w:rsidRPr="009D6E32">
        <w:rPr>
          <w:b/>
          <w:noProof/>
        </w:rPr>
        <w:t>1998,</w:t>
      </w:r>
      <w:r w:rsidRPr="009D6E32">
        <w:rPr>
          <w:noProof/>
        </w:rPr>
        <w:t xml:space="preserve"> </w:t>
      </w:r>
      <w:r w:rsidRPr="009D6E32">
        <w:rPr>
          <w:i/>
          <w:noProof/>
        </w:rPr>
        <w:t>279</w:t>
      </w:r>
      <w:r w:rsidRPr="009D6E32">
        <w:rPr>
          <w:noProof/>
        </w:rPr>
        <w:t xml:space="preserve"> (5349), 377-80.</w:t>
      </w:r>
    </w:p>
    <w:p w14:paraId="7ADB3D7A" w14:textId="2B29F0DB" w:rsidR="005C64C2" w:rsidRDefault="001A7E9F" w:rsidP="00BC229E">
      <w:pPr>
        <w:spacing w:line="480" w:lineRule="auto"/>
        <w:jc w:val="both"/>
      </w:pPr>
      <w:r>
        <w:fldChar w:fldCharType="end"/>
      </w:r>
    </w:p>
    <w:p w14:paraId="2AC94036" w14:textId="77777777" w:rsidR="005C64C2" w:rsidRDefault="005C64C2">
      <w:r>
        <w:br w:type="page"/>
      </w:r>
    </w:p>
    <w:p w14:paraId="060CD38F" w14:textId="7E0A7009" w:rsidR="00C612EF" w:rsidRDefault="005C64C2" w:rsidP="005C64C2">
      <w:pPr>
        <w:pStyle w:val="Heading1"/>
      </w:pPr>
      <w:bookmarkStart w:id="164" w:name="_Toc522013006"/>
      <w:bookmarkStart w:id="165" w:name="_Toc522052779"/>
      <w:r>
        <w:lastRenderedPageBreak/>
        <w:t>Appendix A: Figures</w:t>
      </w:r>
      <w:bookmarkEnd w:id="164"/>
      <w:bookmarkEnd w:id="165"/>
    </w:p>
    <w:p w14:paraId="3F7DD6A8" w14:textId="2D989C75" w:rsidR="005C64C2" w:rsidRPr="00E304D1" w:rsidRDefault="005C64C2" w:rsidP="00CF254A">
      <w:pPr>
        <w:spacing w:line="480" w:lineRule="auto"/>
        <w:rPr>
          <w:rFonts w:ascii="Arial" w:hAnsi="Arial" w:cs="Arial"/>
          <w:b/>
        </w:rPr>
      </w:pPr>
      <w:r w:rsidRPr="00E304D1">
        <w:rPr>
          <w:rFonts w:ascii="Arial" w:hAnsi="Arial" w:cs="Arial"/>
          <w:b/>
        </w:rPr>
        <w:t>Chapter 1:</w:t>
      </w:r>
      <w:r w:rsidR="00E304D1">
        <w:rPr>
          <w:rFonts w:ascii="Arial" w:hAnsi="Arial" w:cs="Arial"/>
          <w:b/>
        </w:rPr>
        <w:t xml:space="preserve"> </w:t>
      </w:r>
      <w:r w:rsidR="00E304D1" w:rsidRPr="00E304D1">
        <w:rPr>
          <w:rFonts w:ascii="Arial" w:hAnsi="Arial" w:cs="Arial"/>
        </w:rPr>
        <w:t>No Figures</w:t>
      </w:r>
    </w:p>
    <w:p w14:paraId="7F2794A8" w14:textId="796DB059" w:rsidR="00E304D1" w:rsidRPr="00FA0AA7" w:rsidRDefault="00E304D1" w:rsidP="00CF254A">
      <w:pPr>
        <w:spacing w:line="480" w:lineRule="auto"/>
        <w:rPr>
          <w:rFonts w:ascii="Arial" w:hAnsi="Arial" w:cs="Arial"/>
        </w:rPr>
      </w:pPr>
      <w:r w:rsidRPr="00FA0AA7">
        <w:rPr>
          <w:rFonts w:ascii="Arial" w:hAnsi="Arial" w:cs="Arial"/>
          <w:b/>
        </w:rPr>
        <w:t>Chapter 2:</w:t>
      </w:r>
      <w:r w:rsidR="00FA0AA7" w:rsidRPr="00FA0AA7">
        <w:rPr>
          <w:rFonts w:ascii="Arial" w:hAnsi="Arial" w:cs="Arial"/>
        </w:rPr>
        <w:t xml:space="preserve"> Figure 1.1</w:t>
      </w:r>
    </w:p>
    <w:p w14:paraId="0CFB4D79" w14:textId="14DEF522" w:rsidR="00E304D1" w:rsidRPr="00E304D1" w:rsidRDefault="00E304D1" w:rsidP="00CF254A">
      <w:pPr>
        <w:spacing w:line="480" w:lineRule="auto"/>
        <w:rPr>
          <w:rFonts w:ascii="Arial" w:hAnsi="Arial" w:cs="Arial"/>
          <w:b/>
        </w:rPr>
      </w:pPr>
      <w:r w:rsidRPr="00E304D1">
        <w:rPr>
          <w:rFonts w:ascii="Arial" w:hAnsi="Arial" w:cs="Arial"/>
          <w:b/>
        </w:rPr>
        <w:t>Chapter 3:</w:t>
      </w:r>
      <w:r w:rsidR="00494FA9">
        <w:rPr>
          <w:rFonts w:ascii="Arial" w:hAnsi="Arial" w:cs="Arial"/>
          <w:b/>
        </w:rPr>
        <w:t xml:space="preserve"> </w:t>
      </w:r>
      <w:r w:rsidR="00494FA9" w:rsidRPr="00C517C0">
        <w:rPr>
          <w:rFonts w:ascii="Arial" w:hAnsi="Arial" w:cs="Arial"/>
        </w:rPr>
        <w:t>Fi</w:t>
      </w:r>
      <w:r w:rsidR="00494FA9">
        <w:rPr>
          <w:rFonts w:ascii="Arial" w:hAnsi="Arial" w:cs="Arial"/>
        </w:rPr>
        <w:t>gures 3.1-3-</w:t>
      </w:r>
      <w:r w:rsidR="00721E76">
        <w:rPr>
          <w:rFonts w:ascii="Arial" w:hAnsi="Arial" w:cs="Arial"/>
        </w:rPr>
        <w:t>9</w:t>
      </w:r>
    </w:p>
    <w:p w14:paraId="357EC557" w14:textId="0BD85D81" w:rsidR="00E304D1" w:rsidRPr="005B1CBC" w:rsidRDefault="00E304D1" w:rsidP="00CF254A">
      <w:pPr>
        <w:spacing w:line="480" w:lineRule="auto"/>
        <w:rPr>
          <w:rFonts w:ascii="Arial" w:hAnsi="Arial" w:cs="Arial"/>
        </w:rPr>
      </w:pPr>
      <w:r w:rsidRPr="00E304D1">
        <w:rPr>
          <w:rFonts w:ascii="Arial" w:hAnsi="Arial" w:cs="Arial"/>
          <w:b/>
        </w:rPr>
        <w:t>Chapter 4:</w:t>
      </w:r>
      <w:r w:rsidR="005B1CBC">
        <w:rPr>
          <w:rFonts w:ascii="Arial" w:hAnsi="Arial" w:cs="Arial"/>
          <w:b/>
        </w:rPr>
        <w:t xml:space="preserve"> </w:t>
      </w:r>
      <w:r w:rsidR="005B1CBC" w:rsidRPr="005B1CBC">
        <w:rPr>
          <w:rFonts w:ascii="Arial" w:hAnsi="Arial" w:cs="Arial"/>
        </w:rPr>
        <w:t>Figure</w:t>
      </w:r>
      <w:r w:rsidR="005B1CBC">
        <w:rPr>
          <w:rFonts w:ascii="Arial" w:hAnsi="Arial" w:cs="Arial"/>
        </w:rPr>
        <w:t>s</w:t>
      </w:r>
      <w:r w:rsidR="00721E76">
        <w:rPr>
          <w:rFonts w:ascii="Arial" w:hAnsi="Arial" w:cs="Arial"/>
        </w:rPr>
        <w:t xml:space="preserve"> 4.1-4.9</w:t>
      </w:r>
    </w:p>
    <w:p w14:paraId="5EE34311" w14:textId="0537B34F" w:rsidR="00283E47" w:rsidRDefault="00E304D1" w:rsidP="00CF254A">
      <w:pPr>
        <w:spacing w:line="480" w:lineRule="auto"/>
        <w:rPr>
          <w:rFonts w:ascii="Arial" w:hAnsi="Arial" w:cs="Arial"/>
        </w:rPr>
      </w:pPr>
      <w:r w:rsidRPr="00E304D1">
        <w:rPr>
          <w:rFonts w:ascii="Arial" w:hAnsi="Arial" w:cs="Arial"/>
          <w:b/>
        </w:rPr>
        <w:t xml:space="preserve">Chapter 5: </w:t>
      </w:r>
      <w:r w:rsidRPr="00E304D1">
        <w:rPr>
          <w:rFonts w:ascii="Arial" w:hAnsi="Arial" w:cs="Arial"/>
        </w:rPr>
        <w:t>No Figures</w:t>
      </w:r>
    </w:p>
    <w:p w14:paraId="44E695D2" w14:textId="77777777" w:rsidR="00283E47" w:rsidRDefault="00283E47">
      <w:pPr>
        <w:rPr>
          <w:rFonts w:ascii="Arial" w:hAnsi="Arial" w:cs="Arial"/>
        </w:rPr>
      </w:pPr>
      <w:r>
        <w:rPr>
          <w:rFonts w:ascii="Arial" w:hAnsi="Arial" w:cs="Arial"/>
        </w:rPr>
        <w:br w:type="page"/>
      </w:r>
    </w:p>
    <w:p w14:paraId="2EC4AD2E" w14:textId="4BC00239" w:rsidR="00CF254A" w:rsidRDefault="00061B09" w:rsidP="00061B09">
      <w:pPr>
        <w:jc w:val="center"/>
        <w:rPr>
          <w:b/>
        </w:rPr>
      </w:pPr>
      <w:r w:rsidRPr="0009340B">
        <w:rPr>
          <w:rFonts w:ascii="Times New Roman" w:hAnsi="Times New Roman" w:cs="Times New Roman"/>
          <w:noProof/>
          <w:sz w:val="18"/>
          <w:szCs w:val="18"/>
        </w:rPr>
        <w:lastRenderedPageBreak/>
        <w:drawing>
          <wp:inline distT="0" distB="0" distL="0" distR="0" wp14:anchorId="2022206C" wp14:editId="589CD817">
            <wp:extent cx="3595872" cy="4519949"/>
            <wp:effectExtent l="25400" t="0" r="2413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6A195A3" w14:textId="590EBEBF" w:rsidR="006F0254" w:rsidRDefault="006F0254" w:rsidP="00642C68">
      <w:pPr>
        <w:pStyle w:val="Caption"/>
      </w:pPr>
      <w:bookmarkStart w:id="166" w:name="_Toc522040587"/>
      <w:r>
        <w:t>Figure 2.1: Chondrocyte Integrin Expression</w:t>
      </w:r>
      <w:bookmarkEnd w:id="166"/>
    </w:p>
    <w:p w14:paraId="381D59E7" w14:textId="10A7D79C" w:rsidR="006F0254" w:rsidRDefault="006F0254">
      <w:pPr>
        <w:rPr>
          <w:b/>
        </w:rPr>
      </w:pPr>
      <w:r>
        <w:rPr>
          <w:b/>
        </w:rPr>
        <w:br w:type="page"/>
      </w:r>
    </w:p>
    <w:p w14:paraId="1D28C5B3" w14:textId="77777777" w:rsidR="00642C68" w:rsidRDefault="00642C68" w:rsidP="00642C68">
      <w:pPr>
        <w:pStyle w:val="Heading1"/>
        <w:jc w:val="left"/>
        <w:rPr>
          <w:sz w:val="24"/>
        </w:rPr>
      </w:pPr>
    </w:p>
    <w:p w14:paraId="403537DF" w14:textId="77777777" w:rsidR="00642C68" w:rsidRDefault="00642C68" w:rsidP="00642C68">
      <w:pPr>
        <w:widowControl w:val="0"/>
        <w:autoSpaceDE w:val="0"/>
        <w:autoSpaceDN w:val="0"/>
        <w:adjustRightInd w:val="0"/>
        <w:spacing w:line="640" w:lineRule="atLeast"/>
        <w:jc w:val="center"/>
        <w:rPr>
          <w:rFonts w:ascii="Arial" w:hAnsi="Arial" w:cs="Arial"/>
          <w:color w:val="000000"/>
        </w:rPr>
      </w:pPr>
      <w:r w:rsidRPr="00300EC1">
        <w:rPr>
          <w:noProof/>
        </w:rPr>
        <w:t xml:space="preserve"> </w:t>
      </w:r>
      <w:r w:rsidRPr="004217BE">
        <w:rPr>
          <w:noProof/>
        </w:rPr>
        <w:t xml:space="preserve"> </w:t>
      </w:r>
      <w:r w:rsidRPr="00A7662E">
        <w:rPr>
          <w:noProof/>
        </w:rPr>
        <w:drawing>
          <wp:inline distT="0" distB="0" distL="0" distR="0" wp14:anchorId="3631BFC2" wp14:editId="2D965875">
            <wp:extent cx="2651760" cy="2163276"/>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760" cy="2163276"/>
                    </a:xfrm>
                    <a:prstGeom prst="rect">
                      <a:avLst/>
                    </a:prstGeom>
                  </pic:spPr>
                </pic:pic>
              </a:graphicData>
            </a:graphic>
          </wp:inline>
        </w:drawing>
      </w:r>
    </w:p>
    <w:p w14:paraId="2F0F6CD1" w14:textId="6B5FAE0A" w:rsidR="002C31F9" w:rsidRPr="002C31F9" w:rsidRDefault="00642C68" w:rsidP="002C31F9">
      <w:pPr>
        <w:pStyle w:val="Caption"/>
      </w:pPr>
      <w:bookmarkStart w:id="167" w:name="_Toc522040588"/>
      <w:r w:rsidRPr="002C31F9">
        <w:t xml:space="preserve">Figure </w:t>
      </w:r>
      <w:r w:rsidR="002C31F9" w:rsidRPr="002C31F9">
        <w:t>3.</w:t>
      </w:r>
      <w:r w:rsidRPr="002C31F9">
        <w:t>1. DNA Content Analysis of the rBMSCs on Hydrogel Surface after 3 Days.</w:t>
      </w:r>
      <w:bookmarkEnd w:id="167"/>
      <w:r w:rsidRPr="002C31F9">
        <w:t xml:space="preserve"> </w:t>
      </w:r>
    </w:p>
    <w:p w14:paraId="54AD49AA" w14:textId="285FFF48" w:rsidR="00642C68" w:rsidRPr="00D638DA" w:rsidRDefault="00642C68" w:rsidP="00232107">
      <w:pPr>
        <w:widowControl w:val="0"/>
        <w:autoSpaceDE w:val="0"/>
        <w:autoSpaceDN w:val="0"/>
        <w:adjustRightInd w:val="0"/>
        <w:jc w:val="both"/>
        <w:rPr>
          <w:rFonts w:ascii="Arial" w:eastAsia="Times New Roman" w:hAnsi="Arial" w:cs="Arial"/>
          <w:color w:val="000000"/>
          <w:u w:val="single"/>
        </w:rPr>
      </w:pPr>
      <w:r>
        <w:rPr>
          <w:rFonts w:ascii="Arial" w:hAnsi="Arial" w:cs="Arial"/>
          <w:color w:val="000000"/>
        </w:rPr>
        <w:t xml:space="preserve">Individual conjugation of SPPEPS and RGD to PHA decreased the cell content; however, </w:t>
      </w:r>
      <w:r w:rsidRPr="002C7C46">
        <w:rPr>
          <w:rFonts w:ascii="Arial" w:hAnsi="Arial" w:cs="Arial"/>
          <w:color w:val="000000"/>
        </w:rPr>
        <w:t xml:space="preserve">the cell contents are less than the PHA group when RGD and SPPEPS peptides are incorporated in the hydrogels individually, however; the cell content is comparable with PHA group, when both SPPEPS and RGD peptides are incorporated in the hydrogels. </w:t>
      </w:r>
      <w:r w:rsidRPr="002C7C46">
        <w:rPr>
          <w:rFonts w:ascii="Arial" w:hAnsi="Arial" w:cs="Arial"/>
        </w:rPr>
        <w:t xml:space="preserve">PHA = </w:t>
      </w:r>
      <w:r w:rsidRPr="002C7C46">
        <w:rPr>
          <w:rFonts w:ascii="Arial" w:hAnsi="Arial" w:cs="Arial"/>
          <w:color w:val="000000"/>
        </w:rPr>
        <w:t>5% (w/v)</w:t>
      </w:r>
      <w:r w:rsidRPr="002C7C46">
        <w:rPr>
          <w:rFonts w:ascii="Arial" w:hAnsi="Arial" w:cs="Arial"/>
        </w:rPr>
        <w:t xml:space="preserve"> </w:t>
      </w:r>
      <w:r w:rsidRPr="002C7C46">
        <w:rPr>
          <w:rFonts w:ascii="Arial" w:hAnsi="Arial" w:cs="Arial"/>
          <w:color w:val="000000"/>
        </w:rPr>
        <w:t>pentanoate-functionalized hyaluronic acid</w:t>
      </w:r>
      <w:r w:rsidRPr="002C7C46">
        <w:rPr>
          <w:rFonts w:ascii="Arial" w:hAnsi="Arial" w:cs="Arial"/>
        </w:rPr>
        <w:t xml:space="preserve"> with no peptide conjugation, PHA+RGD = </w:t>
      </w:r>
      <w:r w:rsidRPr="002C7C46">
        <w:rPr>
          <w:rFonts w:ascii="Arial" w:hAnsi="Arial" w:cs="Arial"/>
          <w:color w:val="000000"/>
        </w:rPr>
        <w:t xml:space="preserve">PHA conjugated to </w:t>
      </w:r>
      <w:r w:rsidRPr="002C7C46">
        <w:rPr>
          <w:rFonts w:ascii="Arial" w:hAnsi="Arial" w:cs="Arial"/>
        </w:rPr>
        <w:t xml:space="preserve">1.5 mM </w:t>
      </w:r>
      <w:r w:rsidRPr="002C7C46">
        <w:rPr>
          <w:rFonts w:ascii="Arial" w:hAnsi="Arial" w:cs="Arial"/>
          <w:color w:val="000000"/>
        </w:rPr>
        <w:t>GCGYGRGDSPG,</w:t>
      </w:r>
      <w:r w:rsidRPr="002C7C46">
        <w:rPr>
          <w:rFonts w:ascii="Arial" w:hAnsi="Arial" w:cs="Arial"/>
        </w:rPr>
        <w:t xml:space="preserve"> PHA+SP = </w:t>
      </w:r>
      <w:r w:rsidRPr="002C7C46">
        <w:rPr>
          <w:rFonts w:ascii="Arial" w:hAnsi="Arial" w:cs="Arial"/>
          <w:color w:val="000000"/>
        </w:rPr>
        <w:t>PHA conjugated</w:t>
      </w:r>
      <w:r>
        <w:rPr>
          <w:rFonts w:ascii="Arial" w:hAnsi="Arial" w:cs="Arial"/>
          <w:color w:val="000000"/>
        </w:rPr>
        <w:t xml:space="preserve"> to </w:t>
      </w:r>
      <w:r>
        <w:rPr>
          <w:rFonts w:ascii="Arial" w:hAnsi="Arial" w:cs="Arial"/>
        </w:rPr>
        <w:t xml:space="preserve">1.5 mM </w:t>
      </w:r>
      <w:r w:rsidRPr="001D2F65">
        <w:rPr>
          <w:rFonts w:ascii="Arial" w:eastAsia="Times New Roman" w:hAnsi="Arial" w:cs="Arial"/>
          <w:color w:val="000000"/>
          <w:u w:val="single"/>
        </w:rPr>
        <w:t>GCGYG</w:t>
      </w:r>
      <w:r>
        <w:rPr>
          <w:rFonts w:ascii="Arial" w:hAnsi="Arial" w:cs="Arial"/>
        </w:rPr>
        <w:t xml:space="preserve">SPPEPS, PHA+PS = </w:t>
      </w:r>
      <w:r>
        <w:rPr>
          <w:rFonts w:ascii="Arial" w:hAnsi="Arial" w:cs="Arial"/>
          <w:color w:val="000000"/>
        </w:rPr>
        <w:t xml:space="preserve">PHA conjugated to </w:t>
      </w:r>
      <w:r>
        <w:rPr>
          <w:rFonts w:ascii="Arial" w:hAnsi="Arial" w:cs="Arial"/>
        </w:rPr>
        <w:t xml:space="preserve">1.5 mM </w:t>
      </w:r>
      <w:r w:rsidRPr="001D2F65">
        <w:rPr>
          <w:rFonts w:ascii="Arial" w:eastAsia="Times New Roman" w:hAnsi="Arial" w:cs="Arial"/>
          <w:color w:val="000000"/>
          <w:u w:val="single"/>
        </w:rPr>
        <w:t>GCGYGPSEPSP</w:t>
      </w:r>
      <w:r>
        <w:rPr>
          <w:rFonts w:ascii="Arial" w:eastAsia="Times New Roman" w:hAnsi="Arial" w:cs="Arial"/>
          <w:color w:val="000000"/>
          <w:u w:val="single"/>
        </w:rPr>
        <w:t xml:space="preserve"> (scrambled SPPEPS)</w:t>
      </w:r>
      <w:r>
        <w:rPr>
          <w:rFonts w:ascii="Arial" w:hAnsi="Arial" w:cs="Arial"/>
        </w:rPr>
        <w:t xml:space="preserve">, PHA+RGD+SP = </w:t>
      </w:r>
      <w:r>
        <w:rPr>
          <w:rFonts w:ascii="Arial" w:hAnsi="Arial" w:cs="Arial"/>
          <w:color w:val="000000"/>
        </w:rPr>
        <w:t xml:space="preserve">PHA conjugated to </w:t>
      </w:r>
      <w:r>
        <w:rPr>
          <w:rFonts w:ascii="Arial" w:hAnsi="Arial" w:cs="Arial"/>
        </w:rPr>
        <w:t xml:space="preserve">1.5 mM </w:t>
      </w:r>
      <w:r w:rsidRPr="00B94B39">
        <w:rPr>
          <w:rFonts w:ascii="Arial" w:hAnsi="Arial" w:cs="Arial"/>
          <w:color w:val="000000"/>
        </w:rPr>
        <w:t>GCGYGRGDSPG</w:t>
      </w:r>
      <w:r>
        <w:rPr>
          <w:rFonts w:ascii="Arial" w:hAnsi="Arial" w:cs="Arial"/>
        </w:rPr>
        <w:t xml:space="preserve"> and 1.5 mM </w:t>
      </w:r>
      <w:r w:rsidRPr="001D2F65">
        <w:rPr>
          <w:rFonts w:ascii="Arial" w:eastAsia="Times New Roman" w:hAnsi="Arial" w:cs="Arial"/>
          <w:color w:val="000000"/>
          <w:u w:val="single"/>
        </w:rPr>
        <w:t>GCGYG</w:t>
      </w:r>
      <w:r>
        <w:rPr>
          <w:rFonts w:ascii="Arial" w:hAnsi="Arial" w:cs="Arial"/>
        </w:rPr>
        <w:t>SPPEPS</w:t>
      </w:r>
      <w:r w:rsidRPr="001A17F8">
        <w:rPr>
          <w:rFonts w:ascii="Arial" w:eastAsia="Times New Roman" w:hAnsi="Arial" w:cs="Arial"/>
          <w:color w:val="000000"/>
        </w:rPr>
        <w:t>. (</w:t>
      </w:r>
      <w:r w:rsidRPr="00245AEF">
        <w:rPr>
          <w:rFonts w:ascii="Arial" w:hAnsi="Arial" w:cs="Arial"/>
          <w:color w:val="000000"/>
        </w:rPr>
        <w:t>*</w:t>
      </w:r>
      <w:r>
        <w:rPr>
          <w:rFonts w:ascii="Arial" w:hAnsi="Arial" w:cs="Arial"/>
          <w:color w:val="000000"/>
        </w:rPr>
        <w:t xml:space="preserve"> and </w:t>
      </w:r>
      <w:r w:rsidRPr="00BA588B">
        <w:rPr>
          <w:rFonts w:ascii="Arial" w:hAnsi="Arial" w:cs="Arial"/>
          <w:color w:val="000000"/>
          <w:vertAlign w:val="superscript"/>
        </w:rPr>
        <w:t>#</w:t>
      </w:r>
      <w:r>
        <w:rPr>
          <w:rFonts w:ascii="Arial" w:hAnsi="Arial" w:cs="Arial"/>
          <w:color w:val="000000"/>
        </w:rPr>
        <w:t>)</w:t>
      </w:r>
      <w:r w:rsidRPr="00245AEF">
        <w:rPr>
          <w:rFonts w:ascii="Arial" w:hAnsi="Arial" w:cs="Arial"/>
          <w:color w:val="000000"/>
        </w:rPr>
        <w:t xml:space="preserve"> </w:t>
      </w:r>
      <w:r>
        <w:rPr>
          <w:rFonts w:ascii="Arial" w:hAnsi="Arial" w:cs="Arial"/>
          <w:color w:val="000000"/>
        </w:rPr>
        <w:t xml:space="preserve">= p </w:t>
      </w:r>
      <w:r w:rsidRPr="00245AEF">
        <w:rPr>
          <w:rFonts w:ascii="Arial" w:hAnsi="Arial" w:cs="Arial"/>
          <w:color w:val="000000"/>
        </w:rPr>
        <w:t>&lt;</w:t>
      </w:r>
      <w:r>
        <w:rPr>
          <w:rFonts w:ascii="Arial" w:hAnsi="Arial" w:cs="Arial"/>
          <w:color w:val="000000"/>
        </w:rPr>
        <w:t xml:space="preserve"> </w:t>
      </w:r>
      <w:r w:rsidRPr="00245AEF">
        <w:rPr>
          <w:rFonts w:ascii="Arial" w:hAnsi="Arial" w:cs="Arial"/>
          <w:color w:val="000000"/>
        </w:rPr>
        <w:t xml:space="preserve">0.05 </w:t>
      </w:r>
      <w:r w:rsidRPr="00EB062A">
        <w:rPr>
          <w:rFonts w:ascii="Arial" w:hAnsi="Arial" w:cs="Arial"/>
          <w:color w:val="000000"/>
        </w:rPr>
        <w:t>compared to the TCT plate</w:t>
      </w:r>
      <w:r>
        <w:rPr>
          <w:rFonts w:ascii="Arial" w:hAnsi="Arial" w:cs="Arial"/>
          <w:color w:val="000000"/>
        </w:rPr>
        <w:t xml:space="preserve"> group and </w:t>
      </w:r>
      <w:r w:rsidRPr="00EB062A">
        <w:rPr>
          <w:rFonts w:ascii="Arial" w:hAnsi="Arial" w:cs="Arial"/>
          <w:color w:val="000000"/>
        </w:rPr>
        <w:t xml:space="preserve">the </w:t>
      </w:r>
      <w:r>
        <w:rPr>
          <w:rFonts w:ascii="Arial" w:hAnsi="Arial" w:cs="Arial"/>
          <w:color w:val="000000"/>
        </w:rPr>
        <w:t>PHA group, respectively. Data are reported as mean + standard deviation (n=3).</w:t>
      </w:r>
    </w:p>
    <w:p w14:paraId="16EFEEEE" w14:textId="77777777" w:rsidR="00642C68" w:rsidRDefault="00642C68" w:rsidP="00232107">
      <w:pPr>
        <w:widowControl w:val="0"/>
        <w:autoSpaceDE w:val="0"/>
        <w:autoSpaceDN w:val="0"/>
        <w:adjustRightInd w:val="0"/>
        <w:jc w:val="center"/>
        <w:rPr>
          <w:rFonts w:ascii="Arial" w:hAnsi="Arial" w:cs="Arial"/>
          <w:color w:val="000000"/>
        </w:rPr>
      </w:pPr>
      <w:r w:rsidRPr="002F7C4D" w:rsidDel="002F7C4D">
        <w:rPr>
          <w:rFonts w:ascii="Arial" w:hAnsi="Arial" w:cs="Arial"/>
          <w:color w:val="000000"/>
        </w:rPr>
        <w:t xml:space="preserve"> </w:t>
      </w:r>
    </w:p>
    <w:p w14:paraId="0DADD0B8" w14:textId="77777777" w:rsidR="00642C68" w:rsidRDefault="00642C68" w:rsidP="00232107">
      <w:pPr>
        <w:widowControl w:val="0"/>
        <w:autoSpaceDE w:val="0"/>
        <w:autoSpaceDN w:val="0"/>
        <w:adjustRightInd w:val="0"/>
        <w:jc w:val="center"/>
        <w:rPr>
          <w:rFonts w:ascii="Arial" w:hAnsi="Arial" w:cs="Arial"/>
          <w:color w:val="000000"/>
        </w:rPr>
      </w:pPr>
    </w:p>
    <w:p w14:paraId="602CD56B" w14:textId="77777777" w:rsidR="00642C68" w:rsidRDefault="00642C68" w:rsidP="00232107">
      <w:pPr>
        <w:widowControl w:val="0"/>
        <w:autoSpaceDE w:val="0"/>
        <w:autoSpaceDN w:val="0"/>
        <w:adjustRightInd w:val="0"/>
        <w:jc w:val="center"/>
        <w:rPr>
          <w:rFonts w:ascii="Arial" w:hAnsi="Arial" w:cs="Arial"/>
          <w:color w:val="000000"/>
        </w:rPr>
      </w:pPr>
    </w:p>
    <w:p w14:paraId="33045B04" w14:textId="77777777" w:rsidR="00642C68" w:rsidRDefault="00642C68" w:rsidP="00232107">
      <w:pPr>
        <w:widowControl w:val="0"/>
        <w:autoSpaceDE w:val="0"/>
        <w:autoSpaceDN w:val="0"/>
        <w:adjustRightInd w:val="0"/>
        <w:jc w:val="center"/>
        <w:rPr>
          <w:rFonts w:ascii="Arial" w:hAnsi="Arial" w:cs="Arial"/>
          <w:color w:val="000000"/>
        </w:rPr>
      </w:pPr>
    </w:p>
    <w:bookmarkStart w:id="168" w:name="_Toc522040589"/>
    <w:p w14:paraId="6EA6E775" w14:textId="2348A3AD" w:rsidR="002C31F9" w:rsidRDefault="00642C68" w:rsidP="002C31F9">
      <w:pPr>
        <w:pStyle w:val="Caption"/>
      </w:pPr>
      <w:r w:rsidRPr="00A7662E">
        <w:rPr>
          <w:noProof/>
        </w:rPr>
        <w:lastRenderedPageBreak/>
        <mc:AlternateContent>
          <mc:Choice Requires="wpg">
            <w:drawing>
              <wp:anchor distT="0" distB="0" distL="114300" distR="114300" simplePos="0" relativeHeight="251671552" behindDoc="0" locked="0" layoutInCell="1" allowOverlap="1" wp14:anchorId="7BCC5851" wp14:editId="69651721">
                <wp:simplePos x="0" y="0"/>
                <wp:positionH relativeFrom="column">
                  <wp:posOffset>560978</wp:posOffset>
                </wp:positionH>
                <wp:positionV relativeFrom="paragraph">
                  <wp:posOffset>182</wp:posOffset>
                </wp:positionV>
                <wp:extent cx="4416425" cy="4206240"/>
                <wp:effectExtent l="0" t="0" r="3175" b="0"/>
                <wp:wrapTopAndBottom/>
                <wp:docPr id="17" name="Group 18">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16425" cy="4206240"/>
                          <a:chOff x="0" y="0"/>
                          <a:chExt cx="6729845" cy="6409095"/>
                        </a:xfrm>
                      </wpg:grpSpPr>
                      <wpg:grpSp>
                        <wpg:cNvPr id="18" name="Group 18">
                          <a:extLst/>
                        </wpg:cNvPr>
                        <wpg:cNvGrpSpPr/>
                        <wpg:grpSpPr>
                          <a:xfrm>
                            <a:off x="50800" y="0"/>
                            <a:ext cx="6679045" cy="3280561"/>
                            <a:chOff x="50800" y="0"/>
                            <a:chExt cx="6679045" cy="3280561"/>
                          </a:xfrm>
                        </wpg:grpSpPr>
                        <pic:pic xmlns:pic="http://schemas.openxmlformats.org/drawingml/2006/picture">
                          <pic:nvPicPr>
                            <pic:cNvPr id="19" name="Picture 19">
                              <a:extLst/>
                            </pic:cNvPr>
                            <pic:cNvPicPr>
                              <a:picLocks noChangeAspect="1"/>
                            </pic:cNvPicPr>
                          </pic:nvPicPr>
                          <pic:blipFill>
                            <a:blip r:embed="rId17"/>
                            <a:stretch>
                              <a:fillRect/>
                            </a:stretch>
                          </pic:blipFill>
                          <pic:spPr>
                            <a:xfrm>
                              <a:off x="3402445" y="29361"/>
                              <a:ext cx="3327400" cy="3251200"/>
                            </a:xfrm>
                            <a:prstGeom prst="rect">
                              <a:avLst/>
                            </a:prstGeom>
                          </pic:spPr>
                        </pic:pic>
                        <pic:pic xmlns:pic="http://schemas.openxmlformats.org/drawingml/2006/picture">
                          <pic:nvPicPr>
                            <pic:cNvPr id="20" name="Picture 20">
                              <a:extLst/>
                            </pic:cNvPr>
                            <pic:cNvPicPr>
                              <a:picLocks noChangeAspect="1"/>
                            </pic:cNvPicPr>
                          </pic:nvPicPr>
                          <pic:blipFill>
                            <a:blip r:embed="rId18"/>
                            <a:stretch>
                              <a:fillRect/>
                            </a:stretch>
                          </pic:blipFill>
                          <pic:spPr>
                            <a:xfrm>
                              <a:off x="50800" y="0"/>
                              <a:ext cx="3340100" cy="3263900"/>
                            </a:xfrm>
                            <a:prstGeom prst="rect">
                              <a:avLst/>
                            </a:prstGeom>
                          </pic:spPr>
                        </pic:pic>
                      </wpg:grpSp>
                      <pic:pic xmlns:pic="http://schemas.openxmlformats.org/drawingml/2006/picture">
                        <pic:nvPicPr>
                          <pic:cNvPr id="21" name="Picture 21">
                            <a:extLst/>
                          </pic:cNvPr>
                          <pic:cNvPicPr>
                            <a:picLocks noChangeAspect="1"/>
                          </pic:cNvPicPr>
                        </pic:nvPicPr>
                        <pic:blipFill rotWithShape="1">
                          <a:blip r:embed="rId19"/>
                          <a:srcRect t="2064"/>
                          <a:stretch/>
                        </pic:blipFill>
                        <pic:spPr>
                          <a:xfrm>
                            <a:off x="0" y="3237427"/>
                            <a:ext cx="3390900" cy="31716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BF0ADB" id="Group 18" o:spid="_x0000_s1026" style="position:absolute;margin-left:44.15pt;margin-top:0;width:347.75pt;height:331.2pt;z-index:251671552;mso-width-relative:margin;mso-height-relative:margin" coordsize="67298,6409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">
                <o:lock v:ext="edit" aspectratio="t"/>
                <v:group id="_x0000_s1027" style="position:absolute;left:508;width:66790;height:32805" coordorigin="508" coordsize="66790,328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left:34024;top:293;width:33274;height:32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">
                    <v:imagedata r:id="rId20" o:title=""/>
                  </v:shape>
                  <v:shape id="Picture 20" o:spid="_x0000_s1029" type="#_x0000_t75" style="position:absolute;left:508;width:33401;height:326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">
                    <v:imagedata r:id="rId21" o:title=""/>
                  </v:shape>
                </v:group>
                <v:shape id="Picture 21" o:spid="_x0000_s1030" type="#_x0000_t75" style="position:absolute;top:32374;width:33909;height:317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">
                  <v:imagedata r:id="rId22" o:title="" croptop="1353f"/>
                </v:shape>
                <w10:wrap type="topAndBottom"/>
              </v:group>
            </w:pict>
          </mc:Fallback>
        </mc:AlternateContent>
      </w:r>
      <w:r>
        <w:t xml:space="preserve">Figure </w:t>
      </w:r>
      <w:r w:rsidR="002C31F9">
        <w:t>3.</w:t>
      </w:r>
      <w:r>
        <w:t>2.</w:t>
      </w:r>
      <w:r w:rsidRPr="00B0723E">
        <w:t xml:space="preserve"> Gene Expression Analyses </w:t>
      </w:r>
      <w:r>
        <w:t>of rBMSCs on TCT P</w:t>
      </w:r>
      <w:r w:rsidRPr="00B0723E">
        <w:t>lates</w:t>
      </w:r>
      <w:r>
        <w:t xml:space="preserve"> Measured by rt-PCR after 3 D</w:t>
      </w:r>
      <w:r w:rsidRPr="00245AEF">
        <w:t>ays</w:t>
      </w:r>
      <w:r>
        <w:t>.</w:t>
      </w:r>
      <w:bookmarkEnd w:id="168"/>
    </w:p>
    <w:p w14:paraId="49246692" w14:textId="7DCE4E83" w:rsidR="00642C68" w:rsidRDefault="00642C68" w:rsidP="00232107">
      <w:pPr>
        <w:widowControl w:val="0"/>
        <w:autoSpaceDE w:val="0"/>
        <w:autoSpaceDN w:val="0"/>
        <w:adjustRightInd w:val="0"/>
        <w:jc w:val="both"/>
        <w:rPr>
          <w:rFonts w:ascii="Arial" w:hAnsi="Arial" w:cs="Arial"/>
          <w:color w:val="000000"/>
        </w:rPr>
      </w:pPr>
      <w:r>
        <w:rPr>
          <w:rFonts w:ascii="Arial" w:hAnsi="Arial" w:cs="Arial"/>
          <w:bCs/>
          <w:color w:val="000000"/>
        </w:rPr>
        <w:t xml:space="preserve"> </w:t>
      </w:r>
      <w:r>
        <w:rPr>
          <w:rFonts w:ascii="Arial" w:hAnsi="Arial" w:cs="Arial"/>
          <w:color w:val="000000"/>
        </w:rPr>
        <w:t>For the SPPEPS 100 ng/mL group, the collagen type II and aggrecan gene expressions were 1.5 times and 35% higher than the control group, respectively</w:t>
      </w:r>
      <w:r>
        <w:rPr>
          <w:rFonts w:ascii="Arial" w:hAnsi="Arial" w:cs="Arial"/>
        </w:rPr>
        <w:t>.</w:t>
      </w:r>
      <w:r w:rsidRPr="00977BDE">
        <w:rPr>
          <w:rFonts w:ascii="Arial" w:hAnsi="Arial" w:cs="Arial"/>
          <w:color w:val="000000"/>
        </w:rPr>
        <w:t xml:space="preserve"> </w:t>
      </w:r>
      <w:r>
        <w:rPr>
          <w:rFonts w:ascii="Arial" w:hAnsi="Arial" w:cs="Arial"/>
          <w:color w:val="000000"/>
        </w:rPr>
        <w:t xml:space="preserve">(*, </w:t>
      </w:r>
      <w:r w:rsidRPr="005F01CF">
        <w:rPr>
          <w:rFonts w:ascii="Arial" w:hAnsi="Arial" w:cs="Arial"/>
          <w:b/>
          <w:color w:val="000000"/>
          <w:vertAlign w:val="superscript"/>
        </w:rPr>
        <w:t>#</w:t>
      </w:r>
      <w:r>
        <w:rPr>
          <w:rFonts w:ascii="Arial" w:hAnsi="Arial" w:cs="Arial"/>
          <w:color w:val="000000"/>
        </w:rPr>
        <w:t xml:space="preserve">, </w:t>
      </w:r>
      <w:r w:rsidRPr="005F01CF">
        <w:rPr>
          <w:rFonts w:ascii="Arial" w:hAnsi="Arial" w:cs="Arial"/>
          <w:b/>
          <w:color w:val="000000"/>
          <w:vertAlign w:val="superscript"/>
        </w:rPr>
        <w:t>%</w:t>
      </w:r>
      <w:r>
        <w:rPr>
          <w:rFonts w:ascii="Arial" w:hAnsi="Arial" w:cs="Arial"/>
          <w:color w:val="000000"/>
        </w:rPr>
        <w:t xml:space="preserve"> and </w:t>
      </w:r>
      <w:r w:rsidRPr="005F01CF">
        <w:rPr>
          <w:rFonts w:ascii="Arial" w:hAnsi="Arial" w:cs="Arial"/>
          <w:b/>
          <w:color w:val="000000"/>
          <w:vertAlign w:val="superscript"/>
        </w:rPr>
        <w:t>&amp;</w:t>
      </w:r>
      <w:r>
        <w:rPr>
          <w:rFonts w:ascii="Arial" w:hAnsi="Arial" w:cs="Arial"/>
          <w:color w:val="000000"/>
        </w:rPr>
        <w:t xml:space="preserve">) = p </w:t>
      </w:r>
      <w:r w:rsidRPr="00245AEF">
        <w:rPr>
          <w:rFonts w:ascii="Arial" w:hAnsi="Arial" w:cs="Arial"/>
          <w:color w:val="000000"/>
        </w:rPr>
        <w:t>&lt;</w:t>
      </w:r>
      <w:r>
        <w:rPr>
          <w:rFonts w:ascii="Arial" w:hAnsi="Arial" w:cs="Arial"/>
          <w:color w:val="000000"/>
        </w:rPr>
        <w:t xml:space="preserve"> 0.05 compared to the Control, SPPEPS 50, 100 and 500 ng/mL respectively. (**) = p </w:t>
      </w:r>
      <w:r w:rsidRPr="00245AEF">
        <w:rPr>
          <w:rFonts w:ascii="Arial" w:hAnsi="Arial" w:cs="Arial"/>
          <w:color w:val="000000"/>
        </w:rPr>
        <w:t>&lt;</w:t>
      </w:r>
      <w:r>
        <w:rPr>
          <w:rFonts w:ascii="Arial" w:hAnsi="Arial" w:cs="Arial"/>
          <w:color w:val="000000"/>
        </w:rPr>
        <w:t xml:space="preserve"> </w:t>
      </w:r>
      <w:r w:rsidRPr="00245AEF">
        <w:rPr>
          <w:rFonts w:ascii="Arial" w:hAnsi="Arial" w:cs="Arial"/>
          <w:color w:val="000000"/>
        </w:rPr>
        <w:t>0.001 compare</w:t>
      </w:r>
      <w:r>
        <w:rPr>
          <w:rFonts w:ascii="Arial" w:hAnsi="Arial" w:cs="Arial"/>
          <w:color w:val="000000"/>
        </w:rPr>
        <w:t>d</w:t>
      </w:r>
      <w:r w:rsidRPr="00245AEF">
        <w:rPr>
          <w:rFonts w:ascii="Arial" w:hAnsi="Arial" w:cs="Arial"/>
          <w:color w:val="000000"/>
        </w:rPr>
        <w:t xml:space="preserve"> to the </w:t>
      </w:r>
      <w:r>
        <w:rPr>
          <w:rFonts w:ascii="Arial" w:hAnsi="Arial" w:cs="Arial"/>
          <w:color w:val="000000"/>
        </w:rPr>
        <w:t>C</w:t>
      </w:r>
      <w:r w:rsidRPr="00245AEF">
        <w:rPr>
          <w:rFonts w:ascii="Arial" w:hAnsi="Arial" w:cs="Arial"/>
          <w:color w:val="000000"/>
        </w:rPr>
        <w:t>ontrol.</w:t>
      </w:r>
      <w:r>
        <w:rPr>
          <w:rFonts w:ascii="Arial" w:hAnsi="Arial" w:cs="Arial"/>
          <w:color w:val="000000"/>
        </w:rPr>
        <w:t xml:space="preserve"> Data are reported as mean + standard deviation (n=6).</w:t>
      </w:r>
    </w:p>
    <w:p w14:paraId="147FB8C6" w14:textId="77777777" w:rsidR="00642C68" w:rsidRDefault="00642C68" w:rsidP="00232107">
      <w:pPr>
        <w:widowControl w:val="0"/>
        <w:autoSpaceDE w:val="0"/>
        <w:autoSpaceDN w:val="0"/>
        <w:adjustRightInd w:val="0"/>
        <w:jc w:val="both"/>
        <w:rPr>
          <w:rFonts w:ascii="Arial" w:hAnsi="Arial" w:cs="Arial"/>
          <w:color w:val="000000"/>
        </w:rPr>
      </w:pPr>
    </w:p>
    <w:bookmarkStart w:id="169" w:name="_Toc522040590"/>
    <w:p w14:paraId="0CDB18C0" w14:textId="77A21E99" w:rsidR="002C31F9" w:rsidRDefault="00642C68" w:rsidP="002C31F9">
      <w:pPr>
        <w:pStyle w:val="Caption"/>
      </w:pPr>
      <w:r w:rsidRPr="00871563">
        <w:rPr>
          <w:noProof/>
        </w:rPr>
        <w:lastRenderedPageBreak/>
        <mc:AlternateContent>
          <mc:Choice Requires="wpg">
            <w:drawing>
              <wp:anchor distT="0" distB="0" distL="114300" distR="114300" simplePos="0" relativeHeight="251672576" behindDoc="0" locked="0" layoutInCell="1" allowOverlap="1" wp14:anchorId="663548FE" wp14:editId="253E29B8">
                <wp:simplePos x="0" y="0"/>
                <wp:positionH relativeFrom="column">
                  <wp:posOffset>473710</wp:posOffset>
                </wp:positionH>
                <wp:positionV relativeFrom="paragraph">
                  <wp:posOffset>0</wp:posOffset>
                </wp:positionV>
                <wp:extent cx="4480560" cy="3708400"/>
                <wp:effectExtent l="0" t="0" r="2540" b="0"/>
                <wp:wrapTopAndBottom/>
                <wp:docPr id="16" name="Group 6">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80560" cy="3708400"/>
                          <a:chOff x="0" y="0"/>
                          <a:chExt cx="7035800" cy="5823914"/>
                        </a:xfrm>
                      </wpg:grpSpPr>
                      <pic:pic xmlns:pic="http://schemas.openxmlformats.org/drawingml/2006/picture">
                        <pic:nvPicPr>
                          <pic:cNvPr id="25" name="Picture 25"/>
                          <pic:cNvPicPr>
                            <a:picLocks noChangeAspect="1"/>
                          </pic:cNvPicPr>
                        </pic:nvPicPr>
                        <pic:blipFill>
                          <a:blip r:embed="rId23"/>
                          <a:stretch>
                            <a:fillRect/>
                          </a:stretch>
                        </pic:blipFill>
                        <pic:spPr>
                          <a:xfrm>
                            <a:off x="0" y="445408"/>
                            <a:ext cx="3403600" cy="2946400"/>
                          </a:xfrm>
                          <a:prstGeom prst="rect">
                            <a:avLst/>
                          </a:prstGeom>
                        </pic:spPr>
                      </pic:pic>
                      <pic:pic xmlns:pic="http://schemas.openxmlformats.org/drawingml/2006/picture">
                        <pic:nvPicPr>
                          <pic:cNvPr id="27" name="Picture 27">
                            <a:extLst/>
                          </pic:cNvPr>
                          <pic:cNvPicPr>
                            <a:picLocks noChangeAspect="1"/>
                          </pic:cNvPicPr>
                        </pic:nvPicPr>
                        <pic:blipFill>
                          <a:blip r:embed="rId24"/>
                          <a:stretch>
                            <a:fillRect/>
                          </a:stretch>
                        </pic:blipFill>
                        <pic:spPr>
                          <a:xfrm>
                            <a:off x="38100" y="3334714"/>
                            <a:ext cx="3327400" cy="2489200"/>
                          </a:xfrm>
                          <a:prstGeom prst="rect">
                            <a:avLst/>
                          </a:prstGeom>
                        </pic:spPr>
                      </pic:pic>
                      <pic:pic xmlns:pic="http://schemas.openxmlformats.org/drawingml/2006/picture">
                        <pic:nvPicPr>
                          <pic:cNvPr id="28" name="Picture 28">
                            <a:extLst/>
                          </pic:cNvPr>
                          <pic:cNvPicPr>
                            <a:picLocks noChangeAspect="1"/>
                          </pic:cNvPicPr>
                        </pic:nvPicPr>
                        <pic:blipFill>
                          <a:blip r:embed="rId25"/>
                          <a:stretch>
                            <a:fillRect/>
                          </a:stretch>
                        </pic:blipFill>
                        <pic:spPr>
                          <a:xfrm>
                            <a:off x="3556000" y="0"/>
                            <a:ext cx="3479800" cy="3390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421F0A" id="Group 6" o:spid="_x0000_s1026" style="position:absolute;margin-left:37.3pt;margin-top:0;width:352.8pt;height:292pt;z-index:251672576;mso-width-relative:margin;mso-height-relative:margin" coordsize="70358,5823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">
                <o:lock v:ext="edit" aspectratio="t"/>
                <v:shape id="Picture 25" o:spid="_x0000_s1027" type="#_x0000_t75" style="position:absolute;top:4454;width:34036;height:294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">
                  <v:imagedata r:id="rId26" o:title=""/>
                </v:shape>
                <v:shape id="Picture 27" o:spid="_x0000_s1028" type="#_x0000_t75" style="position:absolute;left:381;top:33347;width:33274;height:24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">
                  <v:imagedata r:id="rId27" o:title=""/>
                </v:shape>
                <v:shape id="Picture 28" o:spid="_x0000_s1029" type="#_x0000_t75" style="position:absolute;left:35560;width:34798;height:339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">
                  <v:imagedata r:id="rId28" o:title=""/>
                </v:shape>
                <w10:wrap type="topAndBottom"/>
              </v:group>
            </w:pict>
          </mc:Fallback>
        </mc:AlternateContent>
      </w:r>
      <w:r>
        <w:t>Figure 3.</w:t>
      </w:r>
      <w:r w:rsidR="002C31F9">
        <w:t>3.</w:t>
      </w:r>
      <w:r w:rsidRPr="00245AEF">
        <w:t xml:space="preserve"> </w:t>
      </w:r>
      <w:r>
        <w:t>Gene Expression Analysis of rBMSCs on Hydrogel Surfaces M</w:t>
      </w:r>
      <w:r w:rsidRPr="00245AEF">
        <w:t>easured by rt-PCR</w:t>
      </w:r>
      <w:r w:rsidRPr="00646445">
        <w:t xml:space="preserve"> </w:t>
      </w:r>
      <w:r>
        <w:t>after 3 D</w:t>
      </w:r>
      <w:r w:rsidRPr="00245AEF">
        <w:t>ays</w:t>
      </w:r>
      <w:r>
        <w:t>.</w:t>
      </w:r>
      <w:bookmarkEnd w:id="169"/>
      <w:r>
        <w:t xml:space="preserve"> </w:t>
      </w:r>
    </w:p>
    <w:p w14:paraId="02E02D38" w14:textId="02F4B13D" w:rsidR="00642C68" w:rsidRDefault="00642C68" w:rsidP="00232107">
      <w:pPr>
        <w:widowControl w:val="0"/>
        <w:autoSpaceDE w:val="0"/>
        <w:autoSpaceDN w:val="0"/>
        <w:adjustRightInd w:val="0"/>
        <w:jc w:val="both"/>
        <w:rPr>
          <w:rFonts w:ascii="Arial" w:hAnsi="Arial" w:cs="Arial"/>
          <w:color w:val="000000"/>
        </w:rPr>
      </w:pPr>
      <w:r>
        <w:rPr>
          <w:rFonts w:ascii="Arial" w:hAnsi="Arial" w:cs="Arial"/>
          <w:bCs/>
          <w:color w:val="000000"/>
        </w:rPr>
        <w:t xml:space="preserve">Combined effects of SPPEPS and RGD conjugation induced collagen type II gene expression far superior to either peptide individually. </w:t>
      </w:r>
      <w:r>
        <w:rPr>
          <w:rFonts w:ascii="Arial" w:hAnsi="Arial" w:cs="Arial"/>
        </w:rPr>
        <w:t xml:space="preserve">PHA = </w:t>
      </w:r>
      <w:r w:rsidRPr="003526F1">
        <w:rPr>
          <w:rFonts w:ascii="Arial" w:hAnsi="Arial" w:cs="Arial"/>
          <w:color w:val="000000"/>
        </w:rPr>
        <w:t>5% (w/v)</w:t>
      </w:r>
      <w:r>
        <w:rPr>
          <w:rFonts w:ascii="Arial" w:hAnsi="Arial" w:cs="Arial"/>
        </w:rPr>
        <w:t xml:space="preserve"> </w:t>
      </w:r>
      <w:r w:rsidRPr="00245AEF">
        <w:rPr>
          <w:rFonts w:ascii="Arial" w:hAnsi="Arial" w:cs="Arial"/>
          <w:color w:val="000000"/>
        </w:rPr>
        <w:t>pentanoate-functionalized hyaluronic acid</w:t>
      </w:r>
      <w:r>
        <w:rPr>
          <w:rFonts w:ascii="Arial" w:hAnsi="Arial" w:cs="Arial"/>
        </w:rPr>
        <w:t xml:space="preserve"> with no peptide </w:t>
      </w:r>
      <w:r>
        <w:rPr>
          <w:rFonts w:ascii="Arial" w:hAnsi="Arial" w:cs="Arial"/>
          <w:color w:val="000000"/>
        </w:rPr>
        <w:t>conjugation</w:t>
      </w:r>
      <w:r>
        <w:rPr>
          <w:rFonts w:ascii="Arial" w:hAnsi="Arial" w:cs="Arial"/>
        </w:rPr>
        <w:t xml:space="preserve">, PHA+RGD = </w:t>
      </w:r>
      <w:r>
        <w:rPr>
          <w:rFonts w:ascii="Arial" w:hAnsi="Arial" w:cs="Arial"/>
          <w:color w:val="000000"/>
        </w:rPr>
        <w:t xml:space="preserve">PHA conjugated to </w:t>
      </w:r>
      <w:r>
        <w:rPr>
          <w:rFonts w:ascii="Arial" w:hAnsi="Arial" w:cs="Arial"/>
        </w:rPr>
        <w:t xml:space="preserve">1.5 mM </w:t>
      </w:r>
      <w:r w:rsidRPr="00B94B39">
        <w:rPr>
          <w:rFonts w:ascii="Arial" w:hAnsi="Arial" w:cs="Arial"/>
          <w:color w:val="000000"/>
        </w:rPr>
        <w:t>GCGYGRGDSPG</w:t>
      </w:r>
      <w:r>
        <w:rPr>
          <w:rFonts w:ascii="Arial" w:hAnsi="Arial" w:cs="Arial"/>
          <w:color w:val="000000"/>
        </w:rPr>
        <w:t>,</w:t>
      </w:r>
      <w:r>
        <w:rPr>
          <w:rFonts w:ascii="Arial" w:hAnsi="Arial" w:cs="Arial"/>
        </w:rPr>
        <w:t xml:space="preserve"> PHA+SP = </w:t>
      </w:r>
      <w:r>
        <w:rPr>
          <w:rFonts w:ascii="Arial" w:hAnsi="Arial" w:cs="Arial"/>
          <w:color w:val="000000"/>
        </w:rPr>
        <w:t xml:space="preserve">PHA conjugated to </w:t>
      </w:r>
      <w:r>
        <w:rPr>
          <w:rFonts w:ascii="Arial" w:hAnsi="Arial" w:cs="Arial"/>
        </w:rPr>
        <w:t xml:space="preserve">1.5 mM </w:t>
      </w:r>
      <w:r w:rsidRPr="001D2F65">
        <w:rPr>
          <w:rFonts w:ascii="Arial" w:eastAsia="Times New Roman" w:hAnsi="Arial" w:cs="Arial"/>
          <w:color w:val="000000"/>
          <w:u w:val="single"/>
        </w:rPr>
        <w:t>GCGYG</w:t>
      </w:r>
      <w:r>
        <w:rPr>
          <w:rFonts w:ascii="Arial" w:hAnsi="Arial" w:cs="Arial"/>
        </w:rPr>
        <w:t xml:space="preserve">SPPEPS, PHA+PS = </w:t>
      </w:r>
      <w:r>
        <w:rPr>
          <w:rFonts w:ascii="Arial" w:hAnsi="Arial" w:cs="Arial"/>
          <w:color w:val="000000"/>
        </w:rPr>
        <w:t xml:space="preserve">PHA conjugated to </w:t>
      </w:r>
      <w:r>
        <w:rPr>
          <w:rFonts w:ascii="Arial" w:hAnsi="Arial" w:cs="Arial"/>
        </w:rPr>
        <w:t xml:space="preserve">1.5 mM </w:t>
      </w:r>
      <w:r w:rsidRPr="001D2F65">
        <w:rPr>
          <w:rFonts w:ascii="Arial" w:eastAsia="Times New Roman" w:hAnsi="Arial" w:cs="Arial"/>
          <w:color w:val="000000"/>
          <w:u w:val="single"/>
        </w:rPr>
        <w:t>GCGYGPSEPSP</w:t>
      </w:r>
      <w:r>
        <w:rPr>
          <w:rFonts w:ascii="Arial" w:eastAsia="Times New Roman" w:hAnsi="Arial" w:cs="Arial"/>
          <w:color w:val="000000"/>
          <w:u w:val="single"/>
        </w:rPr>
        <w:t xml:space="preserve"> (scrambled SPPEPS)</w:t>
      </w:r>
      <w:r>
        <w:rPr>
          <w:rFonts w:ascii="Arial" w:hAnsi="Arial" w:cs="Arial"/>
        </w:rPr>
        <w:t xml:space="preserve">, PHA+RGD+SP = </w:t>
      </w:r>
      <w:r>
        <w:rPr>
          <w:rFonts w:ascii="Arial" w:hAnsi="Arial" w:cs="Arial"/>
          <w:color w:val="000000"/>
        </w:rPr>
        <w:t xml:space="preserve">PHA conjugated to </w:t>
      </w:r>
      <w:r>
        <w:rPr>
          <w:rFonts w:ascii="Arial" w:hAnsi="Arial" w:cs="Arial"/>
        </w:rPr>
        <w:t xml:space="preserve">1.5 mM </w:t>
      </w:r>
      <w:r w:rsidRPr="00B94B39">
        <w:rPr>
          <w:rFonts w:ascii="Arial" w:hAnsi="Arial" w:cs="Arial"/>
          <w:color w:val="000000"/>
        </w:rPr>
        <w:t>GCGYGRGDSPG</w:t>
      </w:r>
      <w:r>
        <w:rPr>
          <w:rFonts w:ascii="Arial" w:hAnsi="Arial" w:cs="Arial"/>
        </w:rPr>
        <w:t xml:space="preserve"> and 1.5 mM </w:t>
      </w:r>
      <w:r w:rsidRPr="001D2F65">
        <w:rPr>
          <w:rFonts w:ascii="Arial" w:eastAsia="Times New Roman" w:hAnsi="Arial" w:cs="Arial"/>
          <w:color w:val="000000"/>
          <w:u w:val="single"/>
        </w:rPr>
        <w:t>GCGYG</w:t>
      </w:r>
      <w:r>
        <w:rPr>
          <w:rFonts w:ascii="Arial" w:hAnsi="Arial" w:cs="Arial"/>
        </w:rPr>
        <w:t xml:space="preserve">SPPEPS. </w:t>
      </w:r>
      <w:r>
        <w:rPr>
          <w:rFonts w:ascii="Arial" w:hAnsi="Arial" w:cs="Arial"/>
          <w:color w:val="000000"/>
        </w:rPr>
        <w:t xml:space="preserve">(* and </w:t>
      </w:r>
      <w:r w:rsidRPr="005F01CF">
        <w:rPr>
          <w:rFonts w:ascii="Arial" w:hAnsi="Arial" w:cs="Arial"/>
          <w:color w:val="000000"/>
          <w:vertAlign w:val="superscript"/>
        </w:rPr>
        <w:t>#</w:t>
      </w:r>
      <w:r>
        <w:rPr>
          <w:rFonts w:ascii="Arial" w:hAnsi="Arial" w:cs="Arial"/>
          <w:color w:val="000000"/>
        </w:rPr>
        <w:t xml:space="preserve">) = p </w:t>
      </w:r>
      <w:r w:rsidRPr="00245AEF">
        <w:rPr>
          <w:rFonts w:ascii="Arial" w:hAnsi="Arial" w:cs="Arial"/>
          <w:color w:val="000000"/>
        </w:rPr>
        <w:t>&lt;</w:t>
      </w:r>
      <w:r>
        <w:rPr>
          <w:rFonts w:ascii="Arial" w:hAnsi="Arial" w:cs="Arial"/>
          <w:color w:val="000000"/>
        </w:rPr>
        <w:t xml:space="preserve"> 0.05 compared to the TCT plate group and PHA+SP+RGD respectively. Data are reported as mean + standard deviation (n=4). </w:t>
      </w:r>
      <w:r>
        <w:rPr>
          <w:rFonts w:ascii="Arial" w:hAnsi="Arial" w:cs="Arial"/>
          <w:color w:val="000000"/>
        </w:rPr>
        <w:br w:type="page"/>
      </w:r>
    </w:p>
    <w:p w14:paraId="6D33740A" w14:textId="77777777" w:rsidR="00642C68" w:rsidRDefault="00642C68" w:rsidP="00232107">
      <w:pPr>
        <w:widowControl w:val="0"/>
        <w:autoSpaceDE w:val="0"/>
        <w:autoSpaceDN w:val="0"/>
        <w:adjustRightInd w:val="0"/>
        <w:jc w:val="center"/>
        <w:rPr>
          <w:noProof/>
        </w:rPr>
      </w:pPr>
      <w:r w:rsidRPr="00621B6F">
        <w:rPr>
          <w:noProof/>
        </w:rPr>
        <w:lastRenderedPageBreak/>
        <w:drawing>
          <wp:inline distT="0" distB="0" distL="0" distR="0" wp14:anchorId="5CD32B78" wp14:editId="2C377A34">
            <wp:extent cx="4665980" cy="277342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360" t="8176" r="18108" b="8840"/>
                    <a:stretch/>
                  </pic:blipFill>
                  <pic:spPr bwMode="auto">
                    <a:xfrm>
                      <a:off x="0" y="0"/>
                      <a:ext cx="4667651" cy="2774421"/>
                    </a:xfrm>
                    <a:prstGeom prst="rect">
                      <a:avLst/>
                    </a:prstGeom>
                    <a:ln>
                      <a:noFill/>
                    </a:ln>
                    <a:extLst>
                      <a:ext uri="{53640926-AAD7-44D8-BBD7-CCE9431645EC}">
                        <a14:shadowObscured xmlns:a14="http://schemas.microsoft.com/office/drawing/2010/main"/>
                      </a:ext>
                    </a:extLst>
                  </pic:spPr>
                </pic:pic>
              </a:graphicData>
            </a:graphic>
          </wp:inline>
        </w:drawing>
      </w:r>
    </w:p>
    <w:p w14:paraId="69F79466" w14:textId="77777777" w:rsidR="00642C68" w:rsidRPr="00D307D6" w:rsidRDefault="00642C68" w:rsidP="00232107">
      <w:pPr>
        <w:widowControl w:val="0"/>
        <w:autoSpaceDE w:val="0"/>
        <w:autoSpaceDN w:val="0"/>
        <w:adjustRightInd w:val="0"/>
        <w:jc w:val="center"/>
        <w:rPr>
          <w:noProof/>
        </w:rPr>
      </w:pPr>
    </w:p>
    <w:p w14:paraId="64BA2EA2" w14:textId="4B404A13" w:rsidR="002C31F9" w:rsidRDefault="00642C68" w:rsidP="002C31F9">
      <w:pPr>
        <w:pStyle w:val="Caption"/>
      </w:pPr>
      <w:bookmarkStart w:id="170" w:name="_Toc522040591"/>
      <w:r>
        <w:t xml:space="preserve">Figure </w:t>
      </w:r>
      <w:r w:rsidR="002C31F9">
        <w:t>3.</w:t>
      </w:r>
      <w:r>
        <w:t>4. Proteomics Analysis,</w:t>
      </w:r>
      <w:r w:rsidRPr="007564DD">
        <w:t xml:space="preserve"> Volcano Plots</w:t>
      </w:r>
      <w:r>
        <w:t xml:space="preserve"> for</w:t>
      </w:r>
      <w:r w:rsidR="002C31F9">
        <w:t xml:space="preserve"> 7 and 14 D</w:t>
      </w:r>
      <w:r w:rsidRPr="00245AEF">
        <w:t>ays.</w:t>
      </w:r>
      <w:bookmarkEnd w:id="170"/>
    </w:p>
    <w:p w14:paraId="5A050C0F" w14:textId="73CB6816" w:rsidR="00642C68" w:rsidRDefault="00642C68" w:rsidP="00232107">
      <w:pPr>
        <w:widowControl w:val="0"/>
        <w:autoSpaceDE w:val="0"/>
        <w:autoSpaceDN w:val="0"/>
        <w:adjustRightInd w:val="0"/>
        <w:jc w:val="both"/>
        <w:rPr>
          <w:rFonts w:ascii="Arial" w:hAnsi="Arial" w:cs="Arial"/>
          <w:color w:val="000000"/>
        </w:rPr>
      </w:pPr>
      <w:r>
        <w:rPr>
          <w:rFonts w:ascii="Arial" w:hAnsi="Arial" w:cs="Arial"/>
        </w:rPr>
        <w:t>440, 429, 372 and 275 proteins were expressed in positive control day 7, SPPEPS day 7, positive control day 14, and SPPEPS day 14, respectively (each with a significant change compared to the negative control).</w:t>
      </w:r>
      <w:r>
        <w:rPr>
          <w:rFonts w:ascii="Arial" w:hAnsi="Arial" w:cs="Arial"/>
          <w:color w:val="000000"/>
        </w:rPr>
        <w:t xml:space="preserve"> Positive control=</w:t>
      </w:r>
      <w:r>
        <w:rPr>
          <w:rFonts w:ascii="Arial" w:hAnsi="Arial" w:cs="Arial"/>
        </w:rPr>
        <w:t>TGF-</w:t>
      </w:r>
      <w:r>
        <w:rPr>
          <w:rFonts w:ascii="Arial" w:hAnsi="Arial" w:cs="Arial"/>
        </w:rPr>
        <w:sym w:font="Symbol" w:char="F062"/>
      </w:r>
      <w:r w:rsidRPr="006C52E2">
        <w:rPr>
          <w:rFonts w:ascii="Arial" w:hAnsi="Arial" w:cs="Arial"/>
          <w:vertAlign w:val="subscript"/>
        </w:rPr>
        <w:t>3</w:t>
      </w:r>
      <w:r w:rsidRPr="00245AEF">
        <w:rPr>
          <w:rFonts w:ascii="Arial" w:hAnsi="Arial" w:cs="Arial"/>
          <w:color w:val="000000"/>
        </w:rPr>
        <w:t xml:space="preserve"> (10 ng/mL).</w:t>
      </w:r>
      <w:r>
        <w:rPr>
          <w:rFonts w:ascii="Arial" w:hAnsi="Arial" w:cs="Arial"/>
          <w:color w:val="000000"/>
        </w:rPr>
        <w:t xml:space="preserve"> </w:t>
      </w:r>
      <w:r w:rsidRPr="00245AEF">
        <w:rPr>
          <w:rFonts w:ascii="Arial" w:hAnsi="Arial" w:cs="Arial"/>
          <w:color w:val="000000"/>
        </w:rPr>
        <w:t>SPPEPS=SPP</w:t>
      </w:r>
      <w:r>
        <w:rPr>
          <w:rFonts w:ascii="Arial" w:hAnsi="Arial" w:cs="Arial"/>
          <w:color w:val="000000"/>
        </w:rPr>
        <w:t xml:space="preserve">EPS 100 ng/mL. –Log 10 </w:t>
      </w:r>
      <w:r w:rsidRPr="00245AEF">
        <w:rPr>
          <w:rFonts w:ascii="Arial" w:hAnsi="Arial" w:cs="Arial"/>
          <w:color w:val="000000"/>
        </w:rPr>
        <w:t>(P-value)</w:t>
      </w:r>
      <w:r>
        <w:rPr>
          <w:rFonts w:ascii="Arial" w:hAnsi="Arial" w:cs="Arial"/>
          <w:color w:val="000000"/>
        </w:rPr>
        <w:t xml:space="preserve"> </w:t>
      </w:r>
      <w:r w:rsidRPr="00245AEF">
        <w:rPr>
          <w:rFonts w:ascii="Arial" w:hAnsi="Arial" w:cs="Arial"/>
          <w:color w:val="000000"/>
        </w:rPr>
        <w:t>&gt;</w:t>
      </w:r>
      <w:r>
        <w:rPr>
          <w:rFonts w:ascii="Arial" w:hAnsi="Arial" w:cs="Arial"/>
          <w:color w:val="000000"/>
        </w:rPr>
        <w:t xml:space="preserve"> </w:t>
      </w:r>
      <w:r w:rsidRPr="00245AEF">
        <w:rPr>
          <w:rFonts w:ascii="Arial" w:hAnsi="Arial" w:cs="Arial"/>
          <w:color w:val="000000"/>
        </w:rPr>
        <w:t xml:space="preserve">1.3 is considered </w:t>
      </w:r>
      <w:r>
        <w:rPr>
          <w:rFonts w:ascii="Arial" w:hAnsi="Arial" w:cs="Arial"/>
          <w:color w:val="000000"/>
        </w:rPr>
        <w:t xml:space="preserve">to be </w:t>
      </w:r>
      <w:r w:rsidRPr="00245AEF">
        <w:rPr>
          <w:rFonts w:ascii="Arial" w:hAnsi="Arial" w:cs="Arial"/>
          <w:color w:val="000000"/>
        </w:rPr>
        <w:t>significant</w:t>
      </w:r>
      <w:r>
        <w:rPr>
          <w:rFonts w:ascii="Arial" w:hAnsi="Arial" w:cs="Arial"/>
          <w:color w:val="000000"/>
        </w:rPr>
        <w:t xml:space="preserve"> (i.e., Log </w:t>
      </w:r>
      <w:r w:rsidRPr="00BA588B">
        <w:rPr>
          <w:rFonts w:ascii="Arial" w:hAnsi="Arial" w:cs="Arial"/>
          <w:color w:val="000000"/>
        </w:rPr>
        <w:t>10</w:t>
      </w:r>
      <w:r w:rsidRPr="00BA588B">
        <w:rPr>
          <w:rFonts w:ascii="Arial" w:hAnsi="Arial" w:cs="Arial"/>
          <w:color w:val="000000"/>
          <w:vertAlign w:val="subscript"/>
        </w:rPr>
        <w:t xml:space="preserve"> </w:t>
      </w:r>
      <w:r>
        <w:rPr>
          <w:rFonts w:ascii="Arial" w:hAnsi="Arial" w:cs="Arial"/>
          <w:color w:val="000000"/>
        </w:rPr>
        <w:t>(0.05) =1.301), (n=4).</w:t>
      </w:r>
    </w:p>
    <w:p w14:paraId="320356E3" w14:textId="452920CD" w:rsidR="002C31F9" w:rsidRDefault="002C31F9">
      <w:pPr>
        <w:rPr>
          <w:rFonts w:ascii="Arial" w:hAnsi="Arial" w:cs="Arial"/>
          <w:color w:val="000000"/>
        </w:rPr>
      </w:pPr>
      <w:r>
        <w:rPr>
          <w:rFonts w:ascii="Arial" w:hAnsi="Arial" w:cs="Arial"/>
          <w:color w:val="000000"/>
        </w:rPr>
        <w:br w:type="page"/>
      </w:r>
    </w:p>
    <w:p w14:paraId="5B14F138" w14:textId="1ADC4D96" w:rsidR="00642C68" w:rsidRDefault="00642C68" w:rsidP="00232107">
      <w:pPr>
        <w:widowControl w:val="0"/>
        <w:autoSpaceDE w:val="0"/>
        <w:autoSpaceDN w:val="0"/>
        <w:adjustRightInd w:val="0"/>
        <w:jc w:val="center"/>
        <w:rPr>
          <w:rFonts w:ascii="Arial" w:hAnsi="Arial" w:cs="Arial"/>
          <w:color w:val="000000"/>
        </w:rPr>
      </w:pPr>
      <w:r w:rsidRPr="003420F2">
        <w:rPr>
          <w:noProof/>
        </w:rPr>
        <w:lastRenderedPageBreak/>
        <w:drawing>
          <wp:inline distT="0" distB="0" distL="0" distR="0" wp14:anchorId="6757EE09" wp14:editId="030EF7ED">
            <wp:extent cx="5191432" cy="1509093"/>
            <wp:effectExtent l="0" t="0" r="3175"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8078" t="22890" r="19476" b="39674"/>
                    <a:stretch/>
                  </pic:blipFill>
                  <pic:spPr bwMode="auto">
                    <a:xfrm>
                      <a:off x="0" y="0"/>
                      <a:ext cx="5224905" cy="1518823"/>
                    </a:xfrm>
                    <a:prstGeom prst="rect">
                      <a:avLst/>
                    </a:prstGeom>
                    <a:ln>
                      <a:noFill/>
                    </a:ln>
                    <a:extLst>
                      <a:ext uri="{53640926-AAD7-44D8-BBD7-CCE9431645EC}">
                        <a14:shadowObscured xmlns:a14="http://schemas.microsoft.com/office/drawing/2010/main"/>
                      </a:ext>
                    </a:extLst>
                  </pic:spPr>
                </pic:pic>
              </a:graphicData>
            </a:graphic>
          </wp:inline>
        </w:drawing>
      </w:r>
    </w:p>
    <w:p w14:paraId="1099289F" w14:textId="77777777" w:rsidR="00E41DD8" w:rsidRDefault="00E41DD8" w:rsidP="00232107">
      <w:pPr>
        <w:widowControl w:val="0"/>
        <w:autoSpaceDE w:val="0"/>
        <w:autoSpaceDN w:val="0"/>
        <w:adjustRightInd w:val="0"/>
        <w:jc w:val="center"/>
        <w:rPr>
          <w:rFonts w:ascii="Arial" w:hAnsi="Arial" w:cs="Arial"/>
          <w:color w:val="000000"/>
        </w:rPr>
      </w:pPr>
    </w:p>
    <w:p w14:paraId="09420DB9" w14:textId="199F4CF6" w:rsidR="002C31F9" w:rsidRDefault="00642C68" w:rsidP="002C31F9">
      <w:pPr>
        <w:pStyle w:val="Caption"/>
      </w:pPr>
      <w:bookmarkStart w:id="171" w:name="_Toc522040592"/>
      <w:r>
        <w:t xml:space="preserve">Figure </w:t>
      </w:r>
      <w:r w:rsidR="002C31F9">
        <w:t>3.</w:t>
      </w:r>
      <w:r>
        <w:t>5.</w:t>
      </w:r>
      <w:r w:rsidRPr="00245AEF">
        <w:t xml:space="preserve"> </w:t>
      </w:r>
      <w:r w:rsidRPr="007564DD">
        <w:t>Proteomics Analysis</w:t>
      </w:r>
      <w:r>
        <w:t>.</w:t>
      </w:r>
      <w:r w:rsidRPr="007564DD">
        <w:t xml:space="preserve"> </w:t>
      </w:r>
      <w:r w:rsidR="00877B85">
        <w:t>Common Proteins Expressed in SPPEPS and Positive Control Groups at 14 Days.</w:t>
      </w:r>
      <w:bookmarkEnd w:id="171"/>
      <w:r w:rsidR="00877B85">
        <w:t xml:space="preserve"> </w:t>
      </w:r>
    </w:p>
    <w:p w14:paraId="4D76D30D" w14:textId="6A975140" w:rsidR="00642C68" w:rsidRDefault="00642C68" w:rsidP="00232107">
      <w:pPr>
        <w:widowControl w:val="0"/>
        <w:autoSpaceDE w:val="0"/>
        <w:autoSpaceDN w:val="0"/>
        <w:adjustRightInd w:val="0"/>
        <w:jc w:val="both"/>
        <w:rPr>
          <w:rFonts w:ascii="Arial" w:hAnsi="Arial" w:cs="Arial"/>
          <w:color w:val="000000"/>
        </w:rPr>
      </w:pPr>
      <w:r>
        <w:rPr>
          <w:rFonts w:ascii="Arial" w:hAnsi="Arial" w:cs="Arial"/>
          <w:color w:val="000000"/>
        </w:rPr>
        <w:t xml:space="preserve">26 common proteins were expressed </w:t>
      </w:r>
      <w:r w:rsidR="002C31F9">
        <w:rPr>
          <w:rFonts w:ascii="Arial" w:hAnsi="Arial" w:cs="Arial"/>
          <w:color w:val="000000"/>
        </w:rPr>
        <w:t>in SPPEPS and Positive Control G</w:t>
      </w:r>
      <w:r>
        <w:rPr>
          <w:rFonts w:ascii="Arial" w:hAnsi="Arial" w:cs="Arial"/>
          <w:color w:val="000000"/>
        </w:rPr>
        <w:t xml:space="preserve">roups at 14 days, with a significant increase compared to the Negative Control. The blue circles represent </w:t>
      </w:r>
      <w:r w:rsidRPr="009E498B">
        <w:rPr>
          <w:rFonts w:ascii="Arial" w:hAnsi="Arial" w:cs="Arial"/>
          <w:color w:val="000000"/>
        </w:rPr>
        <w:t>CLIC4</w:t>
      </w:r>
      <w:r>
        <w:rPr>
          <w:rFonts w:ascii="Arial" w:hAnsi="Arial" w:cs="Arial"/>
          <w:color w:val="000000"/>
        </w:rPr>
        <w:t xml:space="preserve"> and </w:t>
      </w:r>
      <w:r w:rsidRPr="009E498B">
        <w:rPr>
          <w:rFonts w:ascii="Arial" w:hAnsi="Arial" w:cs="Arial"/>
          <w:color w:val="000000"/>
        </w:rPr>
        <w:t>ENPP1 gene</w:t>
      </w:r>
      <w:r w:rsidR="008E6BAC">
        <w:rPr>
          <w:rFonts w:ascii="Arial" w:hAnsi="Arial" w:cs="Arial"/>
          <w:color w:val="000000"/>
        </w:rPr>
        <w:t>s that</w:t>
      </w:r>
      <w:r>
        <w:rPr>
          <w:rFonts w:ascii="Arial" w:hAnsi="Arial" w:cs="Arial"/>
          <w:color w:val="000000"/>
        </w:rPr>
        <w:t xml:space="preserve"> play important roles in chondrogenic differentiation. </w:t>
      </w:r>
      <w:r w:rsidRPr="00245AEF">
        <w:rPr>
          <w:rFonts w:ascii="Arial" w:hAnsi="Arial" w:cs="Arial"/>
          <w:color w:val="000000"/>
        </w:rPr>
        <w:t>SPPEPS</w:t>
      </w:r>
      <w:r>
        <w:rPr>
          <w:rFonts w:ascii="Arial" w:hAnsi="Arial" w:cs="Arial"/>
          <w:color w:val="000000"/>
        </w:rPr>
        <w:t xml:space="preserve"> </w:t>
      </w:r>
      <w:r w:rsidRPr="00245AEF">
        <w:rPr>
          <w:rFonts w:ascii="Arial" w:hAnsi="Arial" w:cs="Arial"/>
          <w:color w:val="000000"/>
        </w:rPr>
        <w:t>=</w:t>
      </w:r>
      <w:r>
        <w:rPr>
          <w:rFonts w:ascii="Arial" w:hAnsi="Arial" w:cs="Arial"/>
          <w:color w:val="000000"/>
        </w:rPr>
        <w:t xml:space="preserve"> </w:t>
      </w:r>
      <w:r w:rsidRPr="00245AEF">
        <w:rPr>
          <w:rFonts w:ascii="Arial" w:hAnsi="Arial" w:cs="Arial"/>
          <w:color w:val="000000"/>
        </w:rPr>
        <w:t>SPPEPS 10</w:t>
      </w:r>
      <w:r>
        <w:rPr>
          <w:rFonts w:ascii="Arial" w:hAnsi="Arial" w:cs="Arial"/>
          <w:color w:val="000000"/>
        </w:rPr>
        <w:t xml:space="preserve">0 ng/mL, positive control = </w:t>
      </w:r>
      <w:r>
        <w:rPr>
          <w:rFonts w:ascii="Arial" w:hAnsi="Arial" w:cs="Arial"/>
        </w:rPr>
        <w:t>TGF-</w:t>
      </w:r>
      <w:r>
        <w:rPr>
          <w:rFonts w:ascii="Arial" w:hAnsi="Arial" w:cs="Arial"/>
        </w:rPr>
        <w:sym w:font="Symbol" w:char="F062"/>
      </w:r>
      <w:r w:rsidRPr="00C340C2">
        <w:rPr>
          <w:rFonts w:ascii="Arial" w:hAnsi="Arial" w:cs="Arial"/>
          <w:vertAlign w:val="subscript"/>
        </w:rPr>
        <w:t>3</w:t>
      </w:r>
      <w:r w:rsidRPr="00245AEF">
        <w:rPr>
          <w:rFonts w:ascii="Arial" w:hAnsi="Arial" w:cs="Arial"/>
          <w:color w:val="000000"/>
        </w:rPr>
        <w:t xml:space="preserve"> (10 ng/mL). </w:t>
      </w:r>
      <w:r>
        <w:rPr>
          <w:rFonts w:ascii="Arial" w:hAnsi="Arial" w:cs="Arial"/>
          <w:color w:val="000000"/>
        </w:rPr>
        <w:t>–</w:t>
      </w:r>
      <w:r w:rsidRPr="00245AEF">
        <w:rPr>
          <w:rFonts w:ascii="Arial" w:hAnsi="Arial" w:cs="Arial"/>
          <w:color w:val="000000"/>
        </w:rPr>
        <w:t xml:space="preserve">Log </w:t>
      </w:r>
      <w:r>
        <w:rPr>
          <w:rFonts w:ascii="Arial" w:hAnsi="Arial" w:cs="Arial"/>
          <w:color w:val="000000"/>
        </w:rPr>
        <w:t xml:space="preserve">10 </w:t>
      </w:r>
      <w:r w:rsidRPr="00245AEF">
        <w:rPr>
          <w:rFonts w:ascii="Arial" w:hAnsi="Arial" w:cs="Arial"/>
          <w:color w:val="000000"/>
        </w:rPr>
        <w:t>(P-value)</w:t>
      </w:r>
      <w:r>
        <w:rPr>
          <w:rFonts w:ascii="Arial" w:hAnsi="Arial" w:cs="Arial"/>
          <w:color w:val="000000"/>
        </w:rPr>
        <w:t xml:space="preserve"> </w:t>
      </w:r>
      <w:r w:rsidRPr="00245AEF">
        <w:rPr>
          <w:rFonts w:ascii="Arial" w:hAnsi="Arial" w:cs="Arial"/>
          <w:color w:val="000000"/>
        </w:rPr>
        <w:t>&gt;</w:t>
      </w:r>
      <w:r>
        <w:rPr>
          <w:rFonts w:ascii="Arial" w:hAnsi="Arial" w:cs="Arial"/>
          <w:color w:val="000000"/>
        </w:rPr>
        <w:t xml:space="preserve"> </w:t>
      </w:r>
      <w:r w:rsidRPr="00245AEF">
        <w:rPr>
          <w:rFonts w:ascii="Arial" w:hAnsi="Arial" w:cs="Arial"/>
          <w:color w:val="000000"/>
        </w:rPr>
        <w:t>1.3 is considered significant</w:t>
      </w:r>
      <w:r>
        <w:rPr>
          <w:rFonts w:ascii="Arial" w:hAnsi="Arial" w:cs="Arial"/>
          <w:color w:val="000000"/>
        </w:rPr>
        <w:t xml:space="preserve"> (n=4).</w:t>
      </w:r>
    </w:p>
    <w:p w14:paraId="628B6E2A" w14:textId="77777777" w:rsidR="00642C68" w:rsidRDefault="00642C68" w:rsidP="00232107">
      <w:pPr>
        <w:rPr>
          <w:rFonts w:ascii="Arial" w:hAnsi="Arial" w:cs="Arial"/>
          <w:color w:val="000000"/>
        </w:rPr>
      </w:pPr>
      <w:r>
        <w:rPr>
          <w:rFonts w:ascii="Arial" w:hAnsi="Arial" w:cs="Arial"/>
          <w:color w:val="000000"/>
        </w:rPr>
        <w:br w:type="page"/>
      </w:r>
    </w:p>
    <w:p w14:paraId="47686ED0" w14:textId="77777777" w:rsidR="00642C68" w:rsidRPr="00245AEF" w:rsidRDefault="00642C68" w:rsidP="00232107">
      <w:pPr>
        <w:widowControl w:val="0"/>
        <w:autoSpaceDE w:val="0"/>
        <w:autoSpaceDN w:val="0"/>
        <w:adjustRightInd w:val="0"/>
        <w:jc w:val="center"/>
        <w:rPr>
          <w:rFonts w:ascii="Arial" w:hAnsi="Arial" w:cs="Arial"/>
          <w:color w:val="000000"/>
        </w:rPr>
      </w:pPr>
      <w:r w:rsidRPr="00385CF7">
        <w:rPr>
          <w:rFonts w:ascii="Arial" w:hAnsi="Arial" w:cs="Arial"/>
          <w:noProof/>
          <w:color w:val="000000"/>
        </w:rPr>
        <w:lastRenderedPageBreak/>
        <w:drawing>
          <wp:inline distT="0" distB="0" distL="0" distR="0" wp14:anchorId="2FAA5962" wp14:editId="3533CDBC">
            <wp:extent cx="4386808" cy="274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7671" t="33376" r="36084" b="26331"/>
                    <a:stretch/>
                  </pic:blipFill>
                  <pic:spPr bwMode="auto">
                    <a:xfrm>
                      <a:off x="0" y="0"/>
                      <a:ext cx="4386808" cy="2743200"/>
                    </a:xfrm>
                    <a:prstGeom prst="rect">
                      <a:avLst/>
                    </a:prstGeom>
                    <a:ln>
                      <a:noFill/>
                    </a:ln>
                    <a:extLst>
                      <a:ext uri="{53640926-AAD7-44D8-BBD7-CCE9431645EC}">
                        <a14:shadowObscured xmlns:a14="http://schemas.microsoft.com/office/drawing/2010/main"/>
                      </a:ext>
                    </a:extLst>
                  </pic:spPr>
                </pic:pic>
              </a:graphicData>
            </a:graphic>
          </wp:inline>
        </w:drawing>
      </w:r>
    </w:p>
    <w:p w14:paraId="48B6BE5C" w14:textId="69E2FCD9" w:rsidR="00877B85" w:rsidRDefault="00642C68" w:rsidP="00877B85">
      <w:pPr>
        <w:pStyle w:val="Caption"/>
      </w:pPr>
      <w:bookmarkStart w:id="172" w:name="_Toc522040593"/>
      <w:r>
        <w:t xml:space="preserve">Figure </w:t>
      </w:r>
      <w:r w:rsidR="00877B85">
        <w:t>3.</w:t>
      </w:r>
      <w:r>
        <w:t xml:space="preserve">6. </w:t>
      </w:r>
      <w:r w:rsidRPr="007564DD">
        <w:t xml:space="preserve">Proteomics Analysis, </w:t>
      </w:r>
      <w:r>
        <w:t>collagen type XI</w:t>
      </w:r>
      <w:r w:rsidRPr="00385CF7">
        <w:rPr>
          <w:lang w:val="el-GR"/>
        </w:rPr>
        <w:t>α</w:t>
      </w:r>
      <w:r w:rsidRPr="00385CF7">
        <w:t>1</w:t>
      </w:r>
      <w:r>
        <w:t xml:space="preserve"> </w:t>
      </w:r>
      <w:r w:rsidRPr="007564DD">
        <w:t>Expression</w:t>
      </w:r>
      <w:r>
        <w:t>.</w:t>
      </w:r>
      <w:bookmarkEnd w:id="172"/>
      <w:r w:rsidRPr="007564DD">
        <w:t xml:space="preserve"> </w:t>
      </w:r>
    </w:p>
    <w:p w14:paraId="0C7004B2" w14:textId="67634055" w:rsidR="00642C68" w:rsidRDefault="008E6BAC" w:rsidP="00232107">
      <w:pPr>
        <w:widowControl w:val="0"/>
        <w:autoSpaceDE w:val="0"/>
        <w:autoSpaceDN w:val="0"/>
        <w:adjustRightInd w:val="0"/>
        <w:jc w:val="both"/>
        <w:rPr>
          <w:rFonts w:ascii="Arial" w:hAnsi="Arial" w:cs="Arial"/>
          <w:color w:val="000000"/>
        </w:rPr>
      </w:pPr>
      <w:r>
        <w:rPr>
          <w:rFonts w:ascii="Arial" w:hAnsi="Arial" w:cs="Arial"/>
          <w:bCs/>
          <w:color w:val="000000"/>
        </w:rPr>
        <w:t>C</w:t>
      </w:r>
      <w:r w:rsidR="00642C68">
        <w:rPr>
          <w:rFonts w:ascii="Arial" w:hAnsi="Arial" w:cs="Arial"/>
          <w:bCs/>
          <w:color w:val="000000"/>
        </w:rPr>
        <w:t>ollagen XI</w:t>
      </w:r>
      <w:r w:rsidR="00642C68" w:rsidRPr="00385CF7">
        <w:rPr>
          <w:rFonts w:ascii="Arial" w:hAnsi="Arial" w:cs="Arial"/>
          <w:bCs/>
          <w:color w:val="000000"/>
          <w:lang w:val="el-GR"/>
        </w:rPr>
        <w:t>α</w:t>
      </w:r>
      <w:r w:rsidR="00642C68" w:rsidRPr="00385CF7">
        <w:rPr>
          <w:rFonts w:ascii="Arial" w:hAnsi="Arial" w:cs="Arial"/>
          <w:bCs/>
          <w:color w:val="000000"/>
        </w:rPr>
        <w:t>1</w:t>
      </w:r>
      <w:r w:rsidR="00642C68" w:rsidRPr="007564DD">
        <w:rPr>
          <w:rFonts w:ascii="Arial" w:hAnsi="Arial" w:cs="Arial"/>
          <w:color w:val="000000"/>
        </w:rPr>
        <w:t xml:space="preserve"> content significantly increased in both the positive and SPPEPS groups when the data </w:t>
      </w:r>
      <w:r w:rsidR="00642C68">
        <w:rPr>
          <w:rFonts w:ascii="Arial" w:hAnsi="Arial" w:cs="Arial"/>
          <w:color w:val="000000"/>
        </w:rPr>
        <w:t>were</w:t>
      </w:r>
      <w:r w:rsidR="00642C68" w:rsidRPr="007564DD">
        <w:rPr>
          <w:rFonts w:ascii="Arial" w:hAnsi="Arial" w:cs="Arial"/>
          <w:color w:val="000000"/>
        </w:rPr>
        <w:t xml:space="preserve"> normalized to the negative control. SPPEPS = SPPEPS 10</w:t>
      </w:r>
      <w:r w:rsidR="00642C68">
        <w:rPr>
          <w:rFonts w:ascii="Arial" w:hAnsi="Arial" w:cs="Arial"/>
          <w:color w:val="000000"/>
        </w:rPr>
        <w:t>0</w:t>
      </w:r>
      <w:r w:rsidR="00642C68" w:rsidRPr="007564DD">
        <w:rPr>
          <w:rFonts w:ascii="Arial" w:hAnsi="Arial" w:cs="Arial"/>
          <w:color w:val="000000"/>
        </w:rPr>
        <w:t xml:space="preserve"> ng/mL, positive control = </w:t>
      </w:r>
      <w:r w:rsidR="00642C68" w:rsidRPr="007564DD">
        <w:rPr>
          <w:rFonts w:ascii="Arial" w:hAnsi="Arial" w:cs="Arial"/>
        </w:rPr>
        <w:t>TGF-</w:t>
      </w:r>
      <w:r w:rsidR="00642C68" w:rsidRPr="007564DD">
        <w:rPr>
          <w:rFonts w:ascii="Arial" w:hAnsi="Arial" w:cs="Arial"/>
        </w:rPr>
        <w:sym w:font="Symbol" w:char="F062"/>
      </w:r>
      <w:r w:rsidR="00642C68" w:rsidRPr="00C340C2">
        <w:rPr>
          <w:rFonts w:ascii="Arial" w:hAnsi="Arial" w:cs="Arial"/>
          <w:vertAlign w:val="subscript"/>
        </w:rPr>
        <w:t>3</w:t>
      </w:r>
      <w:r w:rsidR="00642C68" w:rsidRPr="007564DD">
        <w:rPr>
          <w:rFonts w:ascii="Arial" w:hAnsi="Arial" w:cs="Arial"/>
          <w:color w:val="000000"/>
        </w:rPr>
        <w:t xml:space="preserve"> (10 ng/mL). –Log </w:t>
      </w:r>
      <w:r w:rsidR="00642C68">
        <w:rPr>
          <w:rFonts w:ascii="Arial" w:hAnsi="Arial" w:cs="Arial"/>
          <w:color w:val="000000"/>
        </w:rPr>
        <w:t xml:space="preserve">10 </w:t>
      </w:r>
      <w:r w:rsidR="00642C68" w:rsidRPr="007564DD">
        <w:rPr>
          <w:rFonts w:ascii="Arial" w:hAnsi="Arial" w:cs="Arial"/>
          <w:color w:val="000000"/>
        </w:rPr>
        <w:t>(P-value)</w:t>
      </w:r>
      <w:r w:rsidR="00642C68">
        <w:rPr>
          <w:rFonts w:ascii="Arial" w:hAnsi="Arial" w:cs="Arial"/>
          <w:color w:val="000000"/>
        </w:rPr>
        <w:t xml:space="preserve"> </w:t>
      </w:r>
      <w:r w:rsidR="00642C68" w:rsidRPr="007564DD">
        <w:rPr>
          <w:rFonts w:ascii="Arial" w:hAnsi="Arial" w:cs="Arial"/>
          <w:color w:val="000000"/>
        </w:rPr>
        <w:t>&gt;</w:t>
      </w:r>
      <w:r w:rsidR="00642C68">
        <w:rPr>
          <w:rFonts w:ascii="Arial" w:hAnsi="Arial" w:cs="Arial"/>
          <w:color w:val="000000"/>
        </w:rPr>
        <w:t xml:space="preserve"> </w:t>
      </w:r>
      <w:r w:rsidR="00642C68" w:rsidRPr="007564DD">
        <w:rPr>
          <w:rFonts w:ascii="Arial" w:hAnsi="Arial" w:cs="Arial"/>
          <w:color w:val="000000"/>
        </w:rPr>
        <w:t>1.3 is considered significant</w:t>
      </w:r>
      <w:r w:rsidR="00642C68">
        <w:rPr>
          <w:rFonts w:ascii="Arial" w:hAnsi="Arial" w:cs="Arial"/>
          <w:color w:val="000000"/>
        </w:rPr>
        <w:t xml:space="preserve"> (n=4).</w:t>
      </w:r>
    </w:p>
    <w:p w14:paraId="4070E00E" w14:textId="77777777" w:rsidR="00642C68" w:rsidRDefault="00642C68" w:rsidP="00232107">
      <w:pPr>
        <w:rPr>
          <w:rFonts w:ascii="Arial" w:hAnsi="Arial" w:cs="Arial"/>
          <w:color w:val="000000"/>
        </w:rPr>
      </w:pPr>
      <w:r>
        <w:rPr>
          <w:rFonts w:ascii="Arial" w:hAnsi="Arial" w:cs="Arial"/>
          <w:color w:val="000000"/>
        </w:rPr>
        <w:br w:type="page"/>
      </w:r>
    </w:p>
    <w:p w14:paraId="45504630" w14:textId="77777777" w:rsidR="00642C68" w:rsidRPr="007564DD" w:rsidRDefault="00642C68" w:rsidP="00232107">
      <w:pPr>
        <w:widowControl w:val="0"/>
        <w:autoSpaceDE w:val="0"/>
        <w:autoSpaceDN w:val="0"/>
        <w:adjustRightInd w:val="0"/>
        <w:jc w:val="center"/>
        <w:rPr>
          <w:rFonts w:ascii="Arial" w:hAnsi="Arial" w:cs="Arial"/>
          <w:color w:val="000000"/>
        </w:rPr>
      </w:pPr>
      <w:r w:rsidRPr="00C413E0">
        <w:rPr>
          <w:noProof/>
        </w:rPr>
        <w:lastRenderedPageBreak/>
        <w:drawing>
          <wp:inline distT="0" distB="0" distL="0" distR="0" wp14:anchorId="1F686391" wp14:editId="02C062FC">
            <wp:extent cx="4759626" cy="3017425"/>
            <wp:effectExtent l="0" t="0" r="317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5840" t="22618" r="26170" b="23296"/>
                    <a:stretch/>
                  </pic:blipFill>
                  <pic:spPr bwMode="auto">
                    <a:xfrm>
                      <a:off x="0" y="0"/>
                      <a:ext cx="4759775" cy="3017520"/>
                    </a:xfrm>
                    <a:prstGeom prst="rect">
                      <a:avLst/>
                    </a:prstGeom>
                    <a:ln>
                      <a:noFill/>
                    </a:ln>
                    <a:extLst>
                      <a:ext uri="{53640926-AAD7-44D8-BBD7-CCE9431645EC}">
                        <a14:shadowObscured xmlns:a14="http://schemas.microsoft.com/office/drawing/2010/main"/>
                      </a:ext>
                    </a:extLst>
                  </pic:spPr>
                </pic:pic>
              </a:graphicData>
            </a:graphic>
          </wp:inline>
        </w:drawing>
      </w:r>
    </w:p>
    <w:p w14:paraId="33A175C2" w14:textId="77777777" w:rsidR="00642C68" w:rsidRPr="00245AEF" w:rsidRDefault="00642C68" w:rsidP="00232107">
      <w:pPr>
        <w:widowControl w:val="0"/>
        <w:autoSpaceDE w:val="0"/>
        <w:autoSpaceDN w:val="0"/>
        <w:adjustRightInd w:val="0"/>
        <w:jc w:val="both"/>
        <w:rPr>
          <w:rFonts w:ascii="Arial" w:hAnsi="Arial" w:cs="Arial"/>
          <w:color w:val="000000"/>
        </w:rPr>
      </w:pPr>
    </w:p>
    <w:p w14:paraId="6EC8A004" w14:textId="742C9F62" w:rsidR="00877B85" w:rsidRDefault="00642C68" w:rsidP="00877B85">
      <w:pPr>
        <w:pStyle w:val="Caption"/>
      </w:pPr>
      <w:bookmarkStart w:id="173" w:name="_Toc522040594"/>
      <w:r>
        <w:t xml:space="preserve">Figure </w:t>
      </w:r>
      <w:r w:rsidR="00877B85">
        <w:t>3.</w:t>
      </w:r>
      <w:r>
        <w:t>7.</w:t>
      </w:r>
      <w:r w:rsidRPr="00245AEF">
        <w:t xml:space="preserve"> </w:t>
      </w:r>
      <w:r w:rsidRPr="007564DD">
        <w:t xml:space="preserve">Proteomics Analysis, </w:t>
      </w:r>
      <w:r w:rsidRPr="007564DD">
        <w:rPr>
          <w:color w:val="1A1A1A"/>
        </w:rPr>
        <w:t>Kyoto Encyclopedia of Genes and Genomes</w:t>
      </w:r>
      <w:r w:rsidRPr="007564DD">
        <w:t xml:space="preserve"> </w:t>
      </w:r>
      <w:r w:rsidR="00877B85">
        <w:t>(KEGG) P</w:t>
      </w:r>
      <w:r w:rsidRPr="007564DD">
        <w:t>athways</w:t>
      </w:r>
      <w:r>
        <w:t>.</w:t>
      </w:r>
      <w:bookmarkEnd w:id="173"/>
      <w:r>
        <w:t xml:space="preserve"> </w:t>
      </w:r>
    </w:p>
    <w:p w14:paraId="2B05F1D6" w14:textId="11B2FF01" w:rsidR="00642C68" w:rsidRDefault="00642C68" w:rsidP="00877B85">
      <w:pPr>
        <w:jc w:val="both"/>
        <w:rPr>
          <w:rFonts w:ascii="Arial" w:hAnsi="Arial" w:cs="Arial"/>
        </w:rPr>
      </w:pPr>
      <w:r>
        <w:rPr>
          <w:rFonts w:ascii="Arial" w:hAnsi="Arial" w:cs="Arial"/>
          <w:color w:val="000000"/>
        </w:rPr>
        <w:t>At 14 days, i</w:t>
      </w:r>
      <w:r w:rsidRPr="00245AEF">
        <w:rPr>
          <w:rFonts w:ascii="Arial" w:hAnsi="Arial" w:cs="Arial"/>
          <w:color w:val="000000"/>
        </w:rPr>
        <w:t>n</w:t>
      </w:r>
      <w:r>
        <w:rPr>
          <w:rFonts w:ascii="Arial" w:hAnsi="Arial" w:cs="Arial"/>
          <w:color w:val="000000"/>
        </w:rPr>
        <w:t xml:space="preserve"> both SPPEPS 100 ng/mL and </w:t>
      </w:r>
      <w:r>
        <w:rPr>
          <w:rFonts w:ascii="Arial" w:hAnsi="Arial" w:cs="Arial"/>
        </w:rPr>
        <w:t>TGF-</w:t>
      </w:r>
      <w:r>
        <w:rPr>
          <w:rFonts w:ascii="Arial" w:hAnsi="Arial" w:cs="Arial"/>
        </w:rPr>
        <w:sym w:font="Symbol" w:char="F062"/>
      </w:r>
      <w:r w:rsidRPr="00C340C2">
        <w:rPr>
          <w:rFonts w:ascii="Arial" w:hAnsi="Arial" w:cs="Arial"/>
          <w:vertAlign w:val="subscript"/>
        </w:rPr>
        <w:t>3</w:t>
      </w:r>
      <w:r w:rsidRPr="00245AEF">
        <w:rPr>
          <w:rFonts w:ascii="Arial" w:hAnsi="Arial" w:cs="Arial"/>
          <w:color w:val="000000"/>
        </w:rPr>
        <w:t xml:space="preserve"> (10 ng/mL) groups</w:t>
      </w:r>
      <w:r>
        <w:rPr>
          <w:rFonts w:ascii="Arial" w:hAnsi="Arial" w:cs="Arial"/>
          <w:color w:val="000000"/>
        </w:rPr>
        <w:t>,</w:t>
      </w:r>
      <w:r w:rsidRPr="00245AEF">
        <w:rPr>
          <w:rFonts w:ascii="Arial" w:hAnsi="Arial" w:cs="Arial"/>
          <w:color w:val="000000"/>
        </w:rPr>
        <w:t xml:space="preserve"> K</w:t>
      </w:r>
      <w:r>
        <w:rPr>
          <w:rFonts w:ascii="Arial" w:hAnsi="Arial" w:cs="Arial"/>
          <w:color w:val="000000"/>
        </w:rPr>
        <w:t>EGG pathway</w:t>
      </w:r>
      <w:r w:rsidRPr="00245AEF">
        <w:rPr>
          <w:rFonts w:ascii="Arial" w:hAnsi="Arial" w:cs="Arial"/>
          <w:color w:val="000000"/>
        </w:rPr>
        <w:t xml:space="preserve"> analysis of the proteins</w:t>
      </w:r>
      <w:r>
        <w:rPr>
          <w:rFonts w:ascii="Arial" w:hAnsi="Arial" w:cs="Arial"/>
          <w:color w:val="000000"/>
        </w:rPr>
        <w:t xml:space="preserve"> that were significantly higher from negative control</w:t>
      </w:r>
      <w:r w:rsidRPr="00245AEF">
        <w:rPr>
          <w:rFonts w:ascii="Arial" w:hAnsi="Arial" w:cs="Arial"/>
          <w:color w:val="000000"/>
        </w:rPr>
        <w:t xml:space="preserve"> indicate that </w:t>
      </w:r>
      <w:r>
        <w:rPr>
          <w:rFonts w:ascii="Arial" w:hAnsi="Arial" w:cs="Arial"/>
          <w:color w:val="000000"/>
        </w:rPr>
        <w:t xml:space="preserve">the </w:t>
      </w:r>
      <w:r w:rsidRPr="00245AEF">
        <w:rPr>
          <w:rFonts w:ascii="Arial" w:hAnsi="Arial" w:cs="Arial"/>
          <w:color w:val="000000"/>
        </w:rPr>
        <w:t>“</w:t>
      </w:r>
      <w:r>
        <w:rPr>
          <w:rFonts w:ascii="Arial" w:hAnsi="Arial" w:cs="Arial"/>
          <w:color w:val="000000"/>
        </w:rPr>
        <w:t>Insulin Signaling Pathway</w:t>
      </w:r>
      <w:r w:rsidRPr="00245AEF">
        <w:rPr>
          <w:rFonts w:ascii="Arial" w:hAnsi="Arial" w:cs="Arial"/>
          <w:color w:val="000000"/>
        </w:rPr>
        <w:t xml:space="preserve">” </w:t>
      </w:r>
      <w:r>
        <w:rPr>
          <w:rFonts w:ascii="Arial" w:hAnsi="Arial" w:cs="Arial"/>
          <w:color w:val="000000"/>
        </w:rPr>
        <w:t>was</w:t>
      </w:r>
      <w:r w:rsidRPr="00245AEF">
        <w:rPr>
          <w:rFonts w:ascii="Arial" w:hAnsi="Arial" w:cs="Arial"/>
          <w:color w:val="000000"/>
        </w:rPr>
        <w:t xml:space="preserve"> activated through </w:t>
      </w:r>
      <w:r>
        <w:rPr>
          <w:rFonts w:ascii="Arial" w:hAnsi="Arial" w:cs="Arial"/>
          <w:color w:val="000000"/>
        </w:rPr>
        <w:t xml:space="preserve">the </w:t>
      </w:r>
      <w:r w:rsidRPr="00937822">
        <w:rPr>
          <w:rFonts w:ascii="Arial" w:hAnsi="Arial" w:cs="Arial"/>
          <w:color w:val="000000"/>
        </w:rPr>
        <w:t>GSK3-</w:t>
      </w:r>
      <w:r w:rsidRPr="00937822">
        <w:rPr>
          <w:rFonts w:ascii="Arial" w:hAnsi="Arial" w:cs="Arial"/>
        </w:rPr>
        <w:sym w:font="Symbol" w:char="F062"/>
      </w:r>
      <w:r w:rsidRPr="00937822">
        <w:rPr>
          <w:rFonts w:ascii="Arial" w:hAnsi="Arial" w:cs="Arial"/>
        </w:rPr>
        <w:t xml:space="preserve"> gene</w:t>
      </w:r>
      <w:r>
        <w:rPr>
          <w:rFonts w:ascii="Arial" w:hAnsi="Arial" w:cs="Arial"/>
        </w:rPr>
        <w:t>,</w:t>
      </w:r>
      <w:r w:rsidRPr="00937822">
        <w:rPr>
          <w:rFonts w:ascii="Arial" w:hAnsi="Arial" w:cs="Arial"/>
        </w:rPr>
        <w:t xml:space="preserve"> </w:t>
      </w:r>
      <w:r w:rsidRPr="00937822">
        <w:rPr>
          <w:rFonts w:ascii="Arial" w:hAnsi="Arial" w:cs="Arial"/>
          <w:color w:val="000000"/>
        </w:rPr>
        <w:t xml:space="preserve">which is known </w:t>
      </w:r>
      <w:r w:rsidRPr="00937822">
        <w:rPr>
          <w:rFonts w:ascii="Arial" w:hAnsi="Arial" w:cs="Arial"/>
        </w:rPr>
        <w:t>to be an essential gene for early stage chondrocyte differentiation.</w:t>
      </w:r>
    </w:p>
    <w:p w14:paraId="1AED83BC" w14:textId="24E389E2" w:rsidR="009F6AA4" w:rsidRDefault="009F6AA4" w:rsidP="00877B85">
      <w:pPr>
        <w:jc w:val="both"/>
        <w:rPr>
          <w:rFonts w:ascii="Arial" w:hAnsi="Arial" w:cs="Arial"/>
        </w:rPr>
      </w:pPr>
    </w:p>
    <w:p w14:paraId="28C87771" w14:textId="77777777" w:rsidR="009F6AA4" w:rsidRPr="00977180" w:rsidRDefault="009F6AA4" w:rsidP="009F6AA4">
      <w:pPr>
        <w:widowControl w:val="0"/>
        <w:autoSpaceDE w:val="0"/>
        <w:autoSpaceDN w:val="0"/>
        <w:adjustRightInd w:val="0"/>
        <w:spacing w:line="640" w:lineRule="atLeast"/>
        <w:jc w:val="center"/>
        <w:rPr>
          <w:rFonts w:ascii="Arial" w:hAnsi="Arial" w:cs="Arial"/>
          <w:color w:val="000000"/>
          <w:sz w:val="16"/>
          <w:szCs w:val="16"/>
        </w:rPr>
      </w:pPr>
      <w:r w:rsidRPr="001634F3">
        <w:rPr>
          <w:rFonts w:ascii="Arial" w:hAnsi="Arial" w:cs="Arial"/>
          <w:noProof/>
          <w:color w:val="000000"/>
          <w:sz w:val="16"/>
          <w:szCs w:val="16"/>
        </w:rPr>
        <w:lastRenderedPageBreak/>
        <w:drawing>
          <wp:inline distT="0" distB="0" distL="0" distR="0" wp14:anchorId="273089E7" wp14:editId="0C2718A5">
            <wp:extent cx="4416552" cy="4059205"/>
            <wp:effectExtent l="0" t="0" r="3175"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445" t="8343" r="36570" b="180"/>
                    <a:stretch/>
                  </pic:blipFill>
                  <pic:spPr bwMode="auto">
                    <a:xfrm>
                      <a:off x="0" y="0"/>
                      <a:ext cx="4416552" cy="4059205"/>
                    </a:xfrm>
                    <a:prstGeom prst="rect">
                      <a:avLst/>
                    </a:prstGeom>
                    <a:ln>
                      <a:noFill/>
                    </a:ln>
                    <a:extLst>
                      <a:ext uri="{53640926-AAD7-44D8-BBD7-CCE9431645EC}">
                        <a14:shadowObscured xmlns:a14="http://schemas.microsoft.com/office/drawing/2010/main"/>
                      </a:ext>
                    </a:extLst>
                  </pic:spPr>
                </pic:pic>
              </a:graphicData>
            </a:graphic>
          </wp:inline>
        </w:drawing>
      </w:r>
    </w:p>
    <w:p w14:paraId="2D9AF774" w14:textId="2D736101" w:rsidR="009F6AA4" w:rsidRDefault="009F6AA4" w:rsidP="00630917">
      <w:pPr>
        <w:pStyle w:val="Caption"/>
      </w:pPr>
      <w:bookmarkStart w:id="174" w:name="_Toc522040595"/>
      <w:r>
        <w:t>Figure 3.8.</w:t>
      </w:r>
      <w:r w:rsidRPr="00245AEF">
        <w:t xml:space="preserve"> </w:t>
      </w:r>
      <w:r w:rsidR="00630917">
        <w:t xml:space="preserve">Preliminary Study, </w:t>
      </w:r>
      <w:r w:rsidR="00630917" w:rsidRPr="00B0723E">
        <w:t xml:space="preserve">Gene Expression Analyses </w:t>
      </w:r>
      <w:r w:rsidR="00630917">
        <w:t>of rBMSCs on TCT P</w:t>
      </w:r>
      <w:r w:rsidR="00630917" w:rsidRPr="00B0723E">
        <w:t>lates</w:t>
      </w:r>
      <w:r w:rsidR="00630917">
        <w:t xml:space="preserve"> Measured by rt-PCR after 3 D</w:t>
      </w:r>
      <w:r w:rsidR="00630917" w:rsidRPr="00245AEF">
        <w:t>ays</w:t>
      </w:r>
      <w:r>
        <w:t>.</w:t>
      </w:r>
      <w:bookmarkEnd w:id="174"/>
    </w:p>
    <w:p w14:paraId="2D13E8F8" w14:textId="4AF75AFA" w:rsidR="009F6AA4" w:rsidRDefault="009F6AA4" w:rsidP="009F6AA4">
      <w:pPr>
        <w:jc w:val="both"/>
        <w:rPr>
          <w:rFonts w:ascii="Arial" w:hAnsi="Arial" w:cs="Arial"/>
          <w:color w:val="000000"/>
          <w:highlight w:val="red"/>
        </w:rPr>
      </w:pPr>
      <w:r>
        <w:rPr>
          <w:rFonts w:ascii="Arial" w:hAnsi="Arial" w:cs="Arial"/>
          <w:color w:val="000000"/>
        </w:rPr>
        <w:t>C</w:t>
      </w:r>
      <w:r w:rsidRPr="00245AEF">
        <w:rPr>
          <w:rFonts w:ascii="Arial" w:hAnsi="Arial" w:cs="Arial"/>
          <w:color w:val="000000"/>
        </w:rPr>
        <w:t xml:space="preserve">ollagen </w:t>
      </w:r>
      <w:r>
        <w:rPr>
          <w:rFonts w:ascii="Arial" w:hAnsi="Arial" w:cs="Arial"/>
          <w:color w:val="000000"/>
        </w:rPr>
        <w:t xml:space="preserve">type </w:t>
      </w:r>
      <w:r w:rsidRPr="00245AEF">
        <w:rPr>
          <w:rFonts w:ascii="Arial" w:hAnsi="Arial" w:cs="Arial"/>
          <w:color w:val="000000"/>
        </w:rPr>
        <w:t xml:space="preserve">II </w:t>
      </w:r>
      <w:r>
        <w:rPr>
          <w:rFonts w:ascii="Arial" w:hAnsi="Arial" w:cs="Arial"/>
          <w:color w:val="000000"/>
        </w:rPr>
        <w:t xml:space="preserve">gene </w:t>
      </w:r>
      <w:r w:rsidRPr="00245AEF">
        <w:rPr>
          <w:rFonts w:ascii="Arial" w:hAnsi="Arial" w:cs="Arial"/>
          <w:color w:val="000000"/>
        </w:rPr>
        <w:t xml:space="preserve">expression </w:t>
      </w:r>
      <w:r>
        <w:rPr>
          <w:rFonts w:ascii="Arial" w:hAnsi="Arial" w:cs="Arial"/>
          <w:color w:val="000000"/>
        </w:rPr>
        <w:t>for SPPEPS (100 ng/mL) was 3.3 times higher compare to the control group. Control = rBMSCs on TCT plates with no peptide or growth factors in the cell culture medium. TGF-</w:t>
      </w:r>
      <w:r>
        <w:rPr>
          <w:rFonts w:ascii="Arial" w:hAnsi="Arial" w:cs="Arial"/>
          <w:color w:val="000000"/>
        </w:rPr>
        <w:sym w:font="Symbol" w:char="F062"/>
      </w:r>
      <w:r w:rsidRPr="00A97B0F">
        <w:rPr>
          <w:rFonts w:ascii="Arial" w:hAnsi="Arial" w:cs="Arial"/>
          <w:color w:val="000000"/>
          <w:vertAlign w:val="subscript"/>
        </w:rPr>
        <w:t>3</w:t>
      </w:r>
      <w:r>
        <w:rPr>
          <w:rFonts w:ascii="Arial" w:hAnsi="Arial" w:cs="Arial"/>
          <w:color w:val="000000"/>
        </w:rPr>
        <w:t xml:space="preserve"> = </w:t>
      </w:r>
      <w:r>
        <w:rPr>
          <w:rFonts w:ascii="Arial" w:hAnsi="Arial" w:cs="Arial"/>
          <w:color w:val="1A1718"/>
        </w:rPr>
        <w:t>transforming growth factor-</w:t>
      </w:r>
      <w:r w:rsidRPr="0079318D">
        <w:rPr>
          <w:rFonts w:ascii="Arial" w:hAnsi="Arial" w:cs="Arial"/>
        </w:rPr>
        <w:sym w:font="Symbol" w:char="F062"/>
      </w:r>
      <w:r w:rsidRPr="00A97B0F">
        <w:rPr>
          <w:rFonts w:ascii="Arial" w:hAnsi="Arial" w:cs="Arial"/>
          <w:color w:val="1A1718"/>
          <w:vertAlign w:val="subscript"/>
        </w:rPr>
        <w:t>3</w:t>
      </w:r>
      <w:r>
        <w:rPr>
          <w:rFonts w:ascii="Arial" w:hAnsi="Arial" w:cs="Arial"/>
          <w:color w:val="1A1718"/>
        </w:rPr>
        <w:t xml:space="preserve"> dissolved in cell culture medium. Link N = </w:t>
      </w:r>
      <w:r w:rsidRPr="006B4601">
        <w:rPr>
          <w:rFonts w:ascii="Arial" w:hAnsi="Arial" w:cs="Arial"/>
        </w:rPr>
        <w:t>Link N (</w:t>
      </w:r>
      <w:r>
        <w:rPr>
          <w:rFonts w:ascii="Arial" w:hAnsi="Arial" w:cs="Arial"/>
        </w:rPr>
        <w:t xml:space="preserve">ASP-HIS-LEU-SER-ASP-ASN-TYR-THR-LEU-ASP-HIS-ASP-ARG-ALA-ILE-HIS, </w:t>
      </w:r>
      <w:r w:rsidRPr="006B4601">
        <w:rPr>
          <w:rFonts w:ascii="Arial" w:hAnsi="Arial" w:cs="Arial"/>
        </w:rPr>
        <w:t>DHLSDNYTLDHDRAIH)</w:t>
      </w:r>
      <w:r>
        <w:rPr>
          <w:rFonts w:ascii="Arial" w:hAnsi="Arial" w:cs="Arial"/>
        </w:rPr>
        <w:t xml:space="preserve"> peptide sequence, SPPEPS = </w:t>
      </w:r>
      <w:r>
        <w:rPr>
          <w:rFonts w:ascii="Arial" w:hAnsi="Arial" w:cs="Arial"/>
          <w:color w:val="000000"/>
        </w:rPr>
        <w:t>Ser-Pro-Pro-Glu-Pro-Ser</w:t>
      </w:r>
      <w:r>
        <w:rPr>
          <w:rFonts w:ascii="Arial" w:hAnsi="Arial" w:cs="Arial"/>
        </w:rPr>
        <w:t xml:space="preserve"> peptide sequence, matching sequence of aggrecan </w:t>
      </w:r>
      <w:r w:rsidR="00A22642">
        <w:rPr>
          <w:rFonts w:ascii="Arial" w:hAnsi="Arial" w:cs="Arial"/>
        </w:rPr>
        <w:t>proteoglycan</w:t>
      </w:r>
      <w:r>
        <w:rPr>
          <w:rFonts w:ascii="Arial" w:hAnsi="Arial" w:cs="Arial"/>
        </w:rPr>
        <w:t xml:space="preserve"> and </w:t>
      </w:r>
      <w:r>
        <w:rPr>
          <w:rFonts w:ascii="Arial" w:hAnsi="Arial" w:cs="Arial"/>
          <w:color w:val="000000"/>
        </w:rPr>
        <w:t>TGF-</w:t>
      </w:r>
      <w:r>
        <w:rPr>
          <w:rFonts w:ascii="Arial" w:hAnsi="Arial" w:cs="Arial"/>
          <w:color w:val="000000"/>
        </w:rPr>
        <w:sym w:font="Symbol" w:char="F062"/>
      </w:r>
      <w:r w:rsidRPr="00A97B0F">
        <w:rPr>
          <w:rFonts w:ascii="Arial" w:hAnsi="Arial" w:cs="Arial"/>
          <w:color w:val="000000"/>
          <w:vertAlign w:val="subscript"/>
        </w:rPr>
        <w:t>3</w:t>
      </w:r>
      <w:r>
        <w:rPr>
          <w:rFonts w:ascii="Arial" w:hAnsi="Arial" w:cs="Arial"/>
          <w:color w:val="000000"/>
        </w:rPr>
        <w:t>. (</w:t>
      </w:r>
      <w:r w:rsidRPr="00245AEF">
        <w:rPr>
          <w:rFonts w:ascii="Arial" w:hAnsi="Arial" w:cs="Arial"/>
          <w:color w:val="000000"/>
        </w:rPr>
        <w:t>*</w:t>
      </w:r>
      <w:r>
        <w:rPr>
          <w:rFonts w:ascii="Arial" w:hAnsi="Arial" w:cs="Arial"/>
          <w:color w:val="000000"/>
        </w:rPr>
        <w:t>)</w:t>
      </w:r>
      <w:r w:rsidRPr="00245AEF">
        <w:rPr>
          <w:rFonts w:ascii="Arial" w:hAnsi="Arial" w:cs="Arial"/>
          <w:color w:val="000000"/>
        </w:rPr>
        <w:t xml:space="preserve"> </w:t>
      </w:r>
      <w:r>
        <w:rPr>
          <w:rFonts w:ascii="Arial" w:hAnsi="Arial" w:cs="Arial"/>
          <w:color w:val="000000"/>
        </w:rPr>
        <w:t xml:space="preserve">= p </w:t>
      </w:r>
      <w:r w:rsidRPr="00245AEF">
        <w:rPr>
          <w:rFonts w:ascii="Arial" w:hAnsi="Arial" w:cs="Arial"/>
          <w:color w:val="000000"/>
        </w:rPr>
        <w:t>&lt;</w:t>
      </w:r>
      <w:r>
        <w:rPr>
          <w:rFonts w:ascii="Arial" w:hAnsi="Arial" w:cs="Arial"/>
          <w:color w:val="000000"/>
        </w:rPr>
        <w:t xml:space="preserve"> </w:t>
      </w:r>
      <w:r w:rsidRPr="00245AEF">
        <w:rPr>
          <w:rFonts w:ascii="Arial" w:hAnsi="Arial" w:cs="Arial"/>
          <w:color w:val="000000"/>
        </w:rPr>
        <w:t>0.05</w:t>
      </w:r>
      <w:r>
        <w:rPr>
          <w:rFonts w:ascii="Arial" w:hAnsi="Arial" w:cs="Arial"/>
          <w:color w:val="000000"/>
        </w:rPr>
        <w:t xml:space="preserve"> compared to the control. Data are reported as mean + standard deviation (n=3).</w:t>
      </w:r>
    </w:p>
    <w:p w14:paraId="6FDD4509" w14:textId="77777777" w:rsidR="009F6AA4" w:rsidRDefault="009F6AA4" w:rsidP="009F6AA4">
      <w:pPr>
        <w:widowControl w:val="0"/>
        <w:autoSpaceDE w:val="0"/>
        <w:autoSpaceDN w:val="0"/>
        <w:adjustRightInd w:val="0"/>
        <w:spacing w:line="480" w:lineRule="auto"/>
        <w:rPr>
          <w:rFonts w:ascii="Arial" w:hAnsi="Arial" w:cs="Arial"/>
          <w:color w:val="000000"/>
        </w:rPr>
      </w:pPr>
    </w:p>
    <w:p w14:paraId="16AE6D66" w14:textId="77777777" w:rsidR="009F6AA4" w:rsidRDefault="009F6AA4" w:rsidP="009F6AA4">
      <w:pPr>
        <w:widowControl w:val="0"/>
        <w:autoSpaceDE w:val="0"/>
        <w:autoSpaceDN w:val="0"/>
        <w:adjustRightInd w:val="0"/>
        <w:spacing w:line="640" w:lineRule="atLeast"/>
        <w:jc w:val="center"/>
        <w:rPr>
          <w:rFonts w:ascii="Arial" w:hAnsi="Arial" w:cs="Arial"/>
          <w:color w:val="000000"/>
        </w:rPr>
      </w:pPr>
    </w:p>
    <w:p w14:paraId="3CA790BC" w14:textId="77777777" w:rsidR="009F6AA4" w:rsidRDefault="009F6AA4" w:rsidP="009F6AA4">
      <w:pPr>
        <w:widowControl w:val="0"/>
        <w:autoSpaceDE w:val="0"/>
        <w:autoSpaceDN w:val="0"/>
        <w:adjustRightInd w:val="0"/>
        <w:spacing w:line="640" w:lineRule="atLeast"/>
        <w:jc w:val="center"/>
        <w:rPr>
          <w:rFonts w:ascii="Arial" w:hAnsi="Arial" w:cs="Arial"/>
          <w:color w:val="000000"/>
        </w:rPr>
      </w:pPr>
      <w:r w:rsidRPr="00F55670">
        <w:rPr>
          <w:rFonts w:ascii="Arial" w:hAnsi="Arial" w:cs="Arial"/>
          <w:noProof/>
          <w:color w:val="000000"/>
        </w:rPr>
        <w:lastRenderedPageBreak/>
        <mc:AlternateContent>
          <mc:Choice Requires="wpg">
            <w:drawing>
              <wp:inline distT="0" distB="0" distL="0" distR="0" wp14:anchorId="52E92E7C" wp14:editId="56A91BE5">
                <wp:extent cx="4028492" cy="3117954"/>
                <wp:effectExtent l="0" t="0" r="0" b="0"/>
                <wp:docPr id="247" name="Group 1"/>
                <wp:cNvGraphicFramePr/>
                <a:graphic xmlns:a="http://schemas.openxmlformats.org/drawingml/2006/main">
                  <a:graphicData uri="http://schemas.microsoft.com/office/word/2010/wordprocessingGroup">
                    <wpg:wgp>
                      <wpg:cNvGrpSpPr/>
                      <wpg:grpSpPr>
                        <a:xfrm>
                          <a:off x="0" y="0"/>
                          <a:ext cx="4028492" cy="3117954"/>
                          <a:chOff x="0" y="0"/>
                          <a:chExt cx="4028492" cy="3117954"/>
                        </a:xfrm>
                      </wpg:grpSpPr>
                      <pic:pic xmlns:pic="http://schemas.openxmlformats.org/drawingml/2006/picture">
                        <pic:nvPicPr>
                          <pic:cNvPr id="248" name="Picture 248"/>
                          <pic:cNvPicPr/>
                        </pic:nvPicPr>
                        <pic:blipFill rotWithShape="1">
                          <a:blip r:embed="rId34">
                            <a:extLst>
                              <a:ext uri="{28A0092B-C50C-407E-A947-70E740481C1C}">
                                <a14:useLocalDpi xmlns:a14="http://schemas.microsoft.com/office/drawing/2010/main" val="0"/>
                              </a:ext>
                            </a:extLst>
                          </a:blip>
                          <a:srcRect l="3052" t="15556" r="9481"/>
                          <a:stretch/>
                        </pic:blipFill>
                        <pic:spPr bwMode="auto">
                          <a:xfrm>
                            <a:off x="0" y="0"/>
                            <a:ext cx="4028492" cy="3117954"/>
                          </a:xfrm>
                          <a:prstGeom prst="rect">
                            <a:avLst/>
                          </a:prstGeom>
                          <a:noFill/>
                          <a:ln>
                            <a:noFill/>
                          </a:ln>
                        </pic:spPr>
                      </pic:pic>
                      <wps:wsp>
                        <wps:cNvPr id="249" name="Text Box 249"/>
                        <wps:cNvSpPr txBox="1"/>
                        <wps:spPr>
                          <a:xfrm>
                            <a:off x="113242" y="82443"/>
                            <a:ext cx="584200" cy="246380"/>
                          </a:xfrm>
                          <a:prstGeom prst="rect">
                            <a:avLst/>
                          </a:prstGeom>
                          <a:noFill/>
                        </wps:spPr>
                        <wps:txbx>
                          <w:txbxContent>
                            <w:p w14:paraId="0EFA7675" w14:textId="77777777" w:rsidR="006D1AFE" w:rsidRDefault="006D1AFE" w:rsidP="009F6AA4">
                              <w:pPr>
                                <w:pStyle w:val="NormalWeb"/>
                                <w:spacing w:before="0" w:beforeAutospacing="0" w:after="0" w:afterAutospacing="0"/>
                              </w:pPr>
                              <w:r>
                                <w:rPr>
                                  <w:rFonts w:asciiTheme="minorHAnsi" w:hAnsi="Calibri" w:cstheme="minorBidi"/>
                                  <w:color w:val="000000" w:themeColor="text1"/>
                                  <w:kern w:val="24"/>
                                </w:rPr>
                                <w:t>(A)</w:t>
                              </w:r>
                            </w:p>
                          </w:txbxContent>
                        </wps:txbx>
                        <wps:bodyPr wrap="square" rtlCol="0">
                          <a:spAutoFit/>
                        </wps:bodyPr>
                      </wps:wsp>
                    </wpg:wgp>
                  </a:graphicData>
                </a:graphic>
              </wp:inline>
            </w:drawing>
          </mc:Choice>
          <mc:Fallback>
            <w:pict>
              <v:group w14:anchorId="52E92E7C" id="Group 1" o:spid="_x0000_s1029" style="width:317.2pt;height:245.5pt;mso-position-horizontal-relative:char;mso-position-vertical-relative:line" coordsize="40284,3117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 o:spid="_x0000_s1030" type="#_x0000_t75" style="position:absolute;width:40284;height:31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">
                  <v:imagedata r:id="rId35" o:title="" croptop="10195f" cropleft="2000f" cropright="6213f"/>
                </v:shape>
                <v:shape id="Text Box 249" o:spid="_x0000_s1031" type="#_x0000_t202" style="position:absolute;left:1132;top:824;width:5842;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" filled="f" stroked="f">
                  <v:textbox style="mso-fit-shape-to-text:t">
                    <w:txbxContent>
                      <w:p w14:paraId="0EFA7675" w14:textId="77777777" w:rsidR="006D1AFE" w:rsidRDefault="006D1AFE" w:rsidP="009F6AA4">
                        <w:pPr>
                          <w:pStyle w:val="NormalWeb"/>
                          <w:spacing w:before="0" w:beforeAutospacing="0" w:after="0" w:afterAutospacing="0"/>
                        </w:pPr>
                        <w:r>
                          <w:rPr>
                            <w:rFonts w:asciiTheme="minorHAnsi" w:hAnsi="Calibri" w:cstheme="minorBidi"/>
                            <w:color w:val="000000" w:themeColor="text1"/>
                            <w:kern w:val="24"/>
                          </w:rPr>
                          <w:t>(A)</w:t>
                        </w:r>
                      </w:p>
                    </w:txbxContent>
                  </v:textbox>
                </v:shape>
                <w10:anchorlock/>
              </v:group>
            </w:pict>
          </mc:Fallback>
        </mc:AlternateContent>
      </w:r>
    </w:p>
    <w:p w14:paraId="03685C5C" w14:textId="77777777" w:rsidR="009F6AA4" w:rsidRDefault="009F6AA4" w:rsidP="009F6AA4">
      <w:pPr>
        <w:widowControl w:val="0"/>
        <w:autoSpaceDE w:val="0"/>
        <w:autoSpaceDN w:val="0"/>
        <w:adjustRightInd w:val="0"/>
        <w:spacing w:line="640" w:lineRule="atLeast"/>
        <w:jc w:val="center"/>
        <w:rPr>
          <w:rFonts w:ascii="Arial" w:hAnsi="Arial" w:cs="Arial"/>
          <w:color w:val="000000"/>
        </w:rPr>
      </w:pPr>
      <w:r w:rsidRPr="00F55670">
        <w:rPr>
          <w:rFonts w:ascii="Arial" w:hAnsi="Arial" w:cs="Arial"/>
          <w:noProof/>
          <w:color w:val="000000"/>
        </w:rPr>
        <mc:AlternateContent>
          <mc:Choice Requires="wpg">
            <w:drawing>
              <wp:inline distT="0" distB="0" distL="0" distR="0" wp14:anchorId="309FF9A8" wp14:editId="0439773B">
                <wp:extent cx="3920646" cy="2667791"/>
                <wp:effectExtent l="0" t="0" r="3810" b="0"/>
                <wp:docPr id="253" name="Group 1"/>
                <wp:cNvGraphicFramePr/>
                <a:graphic xmlns:a="http://schemas.openxmlformats.org/drawingml/2006/main">
                  <a:graphicData uri="http://schemas.microsoft.com/office/word/2010/wordprocessingGroup">
                    <wpg:wgp>
                      <wpg:cNvGrpSpPr/>
                      <wpg:grpSpPr>
                        <a:xfrm>
                          <a:off x="0" y="0"/>
                          <a:ext cx="3920646" cy="2667791"/>
                          <a:chOff x="0" y="0"/>
                          <a:chExt cx="3920646" cy="2667791"/>
                        </a:xfrm>
                      </wpg:grpSpPr>
                      <pic:pic xmlns:pic="http://schemas.openxmlformats.org/drawingml/2006/picture">
                        <pic:nvPicPr>
                          <pic:cNvPr id="254" name="Picture 254"/>
                          <pic:cNvPicPr/>
                        </pic:nvPicPr>
                        <pic:blipFill rotWithShape="1">
                          <a:blip r:embed="rId36">
                            <a:extLst>
                              <a:ext uri="{28A0092B-C50C-407E-A947-70E740481C1C}">
                                <a14:useLocalDpi xmlns:a14="http://schemas.microsoft.com/office/drawing/2010/main" val="0"/>
                              </a:ext>
                            </a:extLst>
                          </a:blip>
                          <a:srcRect l="3100" t="17146" r="10410"/>
                          <a:stretch/>
                        </pic:blipFill>
                        <pic:spPr bwMode="auto">
                          <a:xfrm>
                            <a:off x="0" y="264050"/>
                            <a:ext cx="3920646" cy="2403741"/>
                          </a:xfrm>
                          <a:prstGeom prst="rect">
                            <a:avLst/>
                          </a:prstGeom>
                          <a:noFill/>
                          <a:ln>
                            <a:noFill/>
                          </a:ln>
                        </pic:spPr>
                      </pic:pic>
                      <wps:wsp>
                        <wps:cNvPr id="255" name="Text Box 255"/>
                        <wps:cNvSpPr txBox="1"/>
                        <wps:spPr>
                          <a:xfrm>
                            <a:off x="113238" y="0"/>
                            <a:ext cx="584200" cy="246380"/>
                          </a:xfrm>
                          <a:prstGeom prst="rect">
                            <a:avLst/>
                          </a:prstGeom>
                          <a:noFill/>
                        </wps:spPr>
                        <wps:txbx>
                          <w:txbxContent>
                            <w:p w14:paraId="399F212C" w14:textId="77777777" w:rsidR="006D1AFE" w:rsidRDefault="006D1AFE" w:rsidP="009F6AA4">
                              <w:pPr>
                                <w:pStyle w:val="NormalWeb"/>
                                <w:spacing w:before="0" w:beforeAutospacing="0" w:after="0" w:afterAutospacing="0"/>
                              </w:pPr>
                              <w:r>
                                <w:rPr>
                                  <w:rFonts w:asciiTheme="minorHAnsi" w:hAnsi="Calibri" w:cstheme="minorBidi"/>
                                  <w:color w:val="000000" w:themeColor="text1"/>
                                  <w:kern w:val="24"/>
                                </w:rPr>
                                <w:t>(B)</w:t>
                              </w:r>
                            </w:p>
                          </w:txbxContent>
                        </wps:txbx>
                        <wps:bodyPr wrap="square" rtlCol="0">
                          <a:spAutoFit/>
                        </wps:bodyPr>
                      </wps:wsp>
                    </wpg:wgp>
                  </a:graphicData>
                </a:graphic>
              </wp:inline>
            </w:drawing>
          </mc:Choice>
          <mc:Fallback>
            <w:pict>
              <v:group w14:anchorId="309FF9A8" id="_x0000_s1032" style="width:308.7pt;height:210.05pt;mso-position-horizontal-relative:char;mso-position-vertical-relative:line" coordsize="39206,2667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">
                <v:shape id="Picture 254" o:spid="_x0000_s1033" type="#_x0000_t75" style="position:absolute;top:2640;width:39206;height:240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">
                  <v:imagedata r:id="rId37" o:title="" croptop="11237f" cropleft="2032f" cropright="6822f"/>
                </v:shape>
                <v:shape id="Text Box 255" o:spid="_x0000_s1034" type="#_x0000_t202" style="position:absolute;left:1132;width:5842;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" filled="f" stroked="f">
                  <v:textbox style="mso-fit-shape-to-text:t">
                    <w:txbxContent>
                      <w:p w14:paraId="399F212C" w14:textId="77777777" w:rsidR="006D1AFE" w:rsidRDefault="006D1AFE" w:rsidP="009F6AA4">
                        <w:pPr>
                          <w:pStyle w:val="NormalWeb"/>
                          <w:spacing w:before="0" w:beforeAutospacing="0" w:after="0" w:afterAutospacing="0"/>
                        </w:pPr>
                        <w:r>
                          <w:rPr>
                            <w:rFonts w:asciiTheme="minorHAnsi" w:hAnsi="Calibri" w:cstheme="minorBidi"/>
                            <w:color w:val="000000" w:themeColor="text1"/>
                            <w:kern w:val="24"/>
                          </w:rPr>
                          <w:t>(B)</w:t>
                        </w:r>
                      </w:p>
                    </w:txbxContent>
                  </v:textbox>
                </v:shape>
                <w10:anchorlock/>
              </v:group>
            </w:pict>
          </mc:Fallback>
        </mc:AlternateContent>
      </w:r>
    </w:p>
    <w:p w14:paraId="55ABE3A7" w14:textId="789538ED" w:rsidR="009F6AA4" w:rsidRDefault="009F6AA4" w:rsidP="009F6AA4">
      <w:pPr>
        <w:pStyle w:val="Caption"/>
      </w:pPr>
      <w:bookmarkStart w:id="175" w:name="_Toc522040596"/>
      <w:r>
        <w:t>Figure 3.9</w:t>
      </w:r>
      <w:r w:rsidRPr="00EE2B21">
        <w:t>. H</w:t>
      </w:r>
      <w:r>
        <w:t xml:space="preserve"> </w:t>
      </w:r>
      <w:r>
        <w:rPr>
          <w:vertAlign w:val="superscript"/>
        </w:rPr>
        <w:t>1</w:t>
      </w:r>
      <w:r>
        <w:t>NMR analysi</w:t>
      </w:r>
      <w:r w:rsidRPr="00EE2B21">
        <w:t>s</w:t>
      </w:r>
      <w:bookmarkEnd w:id="175"/>
      <w:r>
        <w:t xml:space="preserve"> </w:t>
      </w:r>
    </w:p>
    <w:p w14:paraId="3E495A48" w14:textId="77777777" w:rsidR="009F6AA4" w:rsidRDefault="009F6AA4" w:rsidP="009F6AA4">
      <w:pPr>
        <w:widowControl w:val="0"/>
        <w:autoSpaceDE w:val="0"/>
        <w:autoSpaceDN w:val="0"/>
        <w:adjustRightInd w:val="0"/>
        <w:jc w:val="both"/>
        <w:rPr>
          <w:rFonts w:ascii="Arial" w:hAnsi="Arial" w:cs="Arial"/>
        </w:rPr>
      </w:pPr>
      <w:r>
        <w:rPr>
          <w:rFonts w:ascii="Arial" w:hAnsi="Arial" w:cs="Arial"/>
          <w:color w:val="000000"/>
        </w:rPr>
        <w:t xml:space="preserve">(A) 60 kDa PHA, and (B) 60 kDa PHA with conjugated </w:t>
      </w:r>
      <w:r w:rsidRPr="00B94B39">
        <w:rPr>
          <w:rFonts w:ascii="Arial" w:hAnsi="Arial" w:cs="Arial"/>
          <w:color w:val="000000"/>
        </w:rPr>
        <w:t>GCGYGRGDSPG</w:t>
      </w:r>
      <w:r>
        <w:rPr>
          <w:rFonts w:ascii="Arial" w:hAnsi="Arial" w:cs="Arial"/>
          <w:color w:val="000000"/>
        </w:rPr>
        <w:t>. (</w:t>
      </w:r>
      <w:r w:rsidRPr="00693493">
        <w:rPr>
          <w:rFonts w:ascii="Arial" w:hAnsi="Arial" w:cs="Arial"/>
        </w:rPr>
        <w:t>Varian Mercury VNMRS 400 MHz spectrometer</w:t>
      </w:r>
      <w:r>
        <w:rPr>
          <w:rFonts w:ascii="Arial" w:hAnsi="Arial" w:cs="Arial"/>
        </w:rPr>
        <w:t xml:space="preserve">). </w:t>
      </w:r>
    </w:p>
    <w:p w14:paraId="1F19431E" w14:textId="77777777" w:rsidR="009F6AA4" w:rsidRPr="00D638DA" w:rsidRDefault="009F6AA4" w:rsidP="009F6AA4">
      <w:r>
        <w:fldChar w:fldCharType="begin"/>
      </w:r>
      <w:r>
        <w:instrText xml:space="preserve"> ADDIN </w:instrText>
      </w:r>
      <w:r>
        <w:fldChar w:fldCharType="end"/>
      </w:r>
    </w:p>
    <w:p w14:paraId="482D5AA0" w14:textId="77777777" w:rsidR="009F6AA4" w:rsidRDefault="009F6AA4" w:rsidP="00877B85">
      <w:pPr>
        <w:jc w:val="both"/>
        <w:rPr>
          <w:rFonts w:ascii="Arial" w:hAnsi="Arial" w:cs="Arial"/>
        </w:rPr>
      </w:pPr>
    </w:p>
    <w:p w14:paraId="46B0C4AB" w14:textId="0675AE7D" w:rsidR="00642C68" w:rsidRDefault="00642C68" w:rsidP="00877B85">
      <w:pPr>
        <w:jc w:val="both"/>
        <w:rPr>
          <w:rFonts w:ascii="Arial" w:hAnsi="Arial" w:cs="Arial"/>
        </w:rPr>
      </w:pPr>
    </w:p>
    <w:p w14:paraId="6BB3A722" w14:textId="378B321E" w:rsidR="00642C68" w:rsidRDefault="00642C68" w:rsidP="00232107">
      <w:pPr>
        <w:rPr>
          <w:rFonts w:ascii="Arial" w:hAnsi="Arial" w:cs="Arial"/>
        </w:rPr>
      </w:pPr>
    </w:p>
    <w:p w14:paraId="720E7E17" w14:textId="37E504B9" w:rsidR="00642C68" w:rsidRDefault="00642C68" w:rsidP="00232107">
      <w:pPr>
        <w:rPr>
          <w:rFonts w:ascii="Arial" w:hAnsi="Arial" w:cs="Arial"/>
        </w:rPr>
      </w:pPr>
    </w:p>
    <w:p w14:paraId="67F2ED1E" w14:textId="252D58C1" w:rsidR="00642C68" w:rsidRDefault="00642C68" w:rsidP="00232107">
      <w:pPr>
        <w:rPr>
          <w:rFonts w:ascii="Arial" w:hAnsi="Arial" w:cs="Arial"/>
        </w:rPr>
      </w:pPr>
    </w:p>
    <w:p w14:paraId="57B2ADB1" w14:textId="657D955D" w:rsidR="00642C68" w:rsidRDefault="00642C68" w:rsidP="00232107">
      <w:pPr>
        <w:rPr>
          <w:rFonts w:ascii="Arial" w:hAnsi="Arial" w:cs="Arial"/>
        </w:rPr>
      </w:pPr>
    </w:p>
    <w:p w14:paraId="1DD7FFD5" w14:textId="21EE7A1D" w:rsidR="00642C68" w:rsidRDefault="00642C68" w:rsidP="00232107">
      <w:pPr>
        <w:rPr>
          <w:rFonts w:ascii="Arial" w:hAnsi="Arial" w:cs="Arial"/>
        </w:rPr>
      </w:pPr>
    </w:p>
    <w:p w14:paraId="54CF67C0" w14:textId="4CE62405" w:rsidR="00642C68" w:rsidRDefault="00642C68" w:rsidP="00232107">
      <w:pPr>
        <w:rPr>
          <w:rFonts w:ascii="Arial" w:hAnsi="Arial" w:cs="Arial"/>
        </w:rPr>
      </w:pPr>
    </w:p>
    <w:p w14:paraId="793845A5" w14:textId="77777777" w:rsidR="00642C68" w:rsidRDefault="00642C68" w:rsidP="00232107">
      <w:pPr>
        <w:jc w:val="center"/>
        <w:rPr>
          <w:rFonts w:ascii="Arial" w:hAnsi="Arial" w:cs="Arial"/>
        </w:rPr>
      </w:pPr>
      <w:r w:rsidRPr="006B7368">
        <w:rPr>
          <w:rFonts w:ascii="Arial" w:hAnsi="Arial" w:cs="Arial"/>
          <w:noProof/>
        </w:rPr>
        <w:lastRenderedPageBreak/>
        <w:drawing>
          <wp:inline distT="0" distB="0" distL="0" distR="0" wp14:anchorId="670FAEFE" wp14:editId="7CAFE08E">
            <wp:extent cx="5108395" cy="3716594"/>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17900" cy="3723509"/>
                    </a:xfrm>
                    <a:prstGeom prst="rect">
                      <a:avLst/>
                    </a:prstGeom>
                  </pic:spPr>
                </pic:pic>
              </a:graphicData>
            </a:graphic>
          </wp:inline>
        </w:drawing>
      </w:r>
    </w:p>
    <w:p w14:paraId="7ED4B928" w14:textId="77777777" w:rsidR="00642C68" w:rsidRDefault="00642C68" w:rsidP="00232107">
      <w:pPr>
        <w:jc w:val="center"/>
        <w:rPr>
          <w:rFonts w:ascii="Arial" w:hAnsi="Arial" w:cs="Arial"/>
        </w:rPr>
      </w:pPr>
    </w:p>
    <w:p w14:paraId="41D03B3A" w14:textId="77777777" w:rsidR="00642C68" w:rsidRDefault="00642C68" w:rsidP="00232107">
      <w:pPr>
        <w:jc w:val="center"/>
        <w:rPr>
          <w:rFonts w:ascii="Arial" w:hAnsi="Arial" w:cs="Arial"/>
        </w:rPr>
      </w:pPr>
    </w:p>
    <w:p w14:paraId="6C7CF81C" w14:textId="58330AEE" w:rsidR="00642C68" w:rsidRDefault="00642C68" w:rsidP="00630917">
      <w:pPr>
        <w:pStyle w:val="Caption"/>
      </w:pPr>
      <w:bookmarkStart w:id="176" w:name="_Toc522040597"/>
      <w:r>
        <w:t xml:space="preserve">Figure </w:t>
      </w:r>
      <w:r w:rsidR="00877B85">
        <w:t>4.</w:t>
      </w:r>
      <w:r>
        <w:t>1: Surgical P</w:t>
      </w:r>
      <w:r w:rsidRPr="00DE56EF">
        <w:t>rocedure</w:t>
      </w:r>
      <w:r>
        <w:t xml:space="preserve"> (Sequence of Steps)</w:t>
      </w:r>
      <w:bookmarkEnd w:id="176"/>
    </w:p>
    <w:p w14:paraId="73B2DC96" w14:textId="3E5D253A" w:rsidR="00642C68" w:rsidRPr="00162A32" w:rsidRDefault="00630917" w:rsidP="00232107">
      <w:pPr>
        <w:pStyle w:val="ListParagraph"/>
        <w:ind w:left="0"/>
        <w:rPr>
          <w:rFonts w:ascii="Arial" w:hAnsi="Arial" w:cs="Arial"/>
        </w:rPr>
      </w:pPr>
      <w:r>
        <w:rPr>
          <w:rFonts w:ascii="Arial" w:hAnsi="Arial" w:cs="Arial"/>
        </w:rPr>
        <w:t xml:space="preserve"> </w:t>
      </w:r>
      <w:r w:rsidR="00642C68">
        <w:rPr>
          <w:rFonts w:ascii="Arial" w:hAnsi="Arial" w:cs="Arial"/>
        </w:rPr>
        <w:t xml:space="preserve">(1) Pilot hole (1 mm diameter) was created in the </w:t>
      </w:r>
      <w:r w:rsidR="00642C68" w:rsidRPr="000B45CB">
        <w:rPr>
          <w:rFonts w:ascii="Arial" w:hAnsi="Arial" w:cs="Arial"/>
          <w:color w:val="000000"/>
        </w:rPr>
        <w:t>femoral condyl</w:t>
      </w:r>
      <w:r w:rsidR="00642C68">
        <w:rPr>
          <w:rFonts w:ascii="Arial" w:hAnsi="Arial" w:cs="Arial"/>
          <w:color w:val="000000"/>
        </w:rPr>
        <w:t>ar</w:t>
      </w:r>
      <w:r w:rsidR="00642C68" w:rsidRPr="000B45CB">
        <w:rPr>
          <w:rFonts w:ascii="Arial" w:hAnsi="Arial" w:cs="Arial"/>
          <w:color w:val="000000"/>
        </w:rPr>
        <w:t xml:space="preserve"> cartilage</w:t>
      </w:r>
      <w:r w:rsidR="00642C68">
        <w:rPr>
          <w:rFonts w:ascii="Arial" w:hAnsi="Arial" w:cs="Arial"/>
          <w:color w:val="000000"/>
        </w:rPr>
        <w:t>.</w:t>
      </w:r>
      <w:r w:rsidR="00642C68">
        <w:rPr>
          <w:rFonts w:ascii="Arial" w:hAnsi="Arial" w:cs="Arial"/>
        </w:rPr>
        <w:t xml:space="preserve"> (2) The hole was enlarged to 3.5 mm diameter. (3) Microdrilling of 4 holes (0.4 mm in diameter) in the subchondral bone stimulated bone marrow to the defect area. (4 and 5) The hydrogel precursor was implanted in the defect with needle and syringe. (6) The hydrogel was photocrosslinked for 5 minutes.</w:t>
      </w:r>
    </w:p>
    <w:p w14:paraId="2FC56007" w14:textId="77777777" w:rsidR="00642C68" w:rsidRDefault="00642C68" w:rsidP="00232107">
      <w:pPr>
        <w:jc w:val="both"/>
        <w:rPr>
          <w:rFonts w:ascii="Arial" w:hAnsi="Arial" w:cs="Arial"/>
          <w:b/>
        </w:rPr>
      </w:pPr>
    </w:p>
    <w:p w14:paraId="4201B7FF" w14:textId="77777777" w:rsidR="00642C68" w:rsidRPr="00563745" w:rsidRDefault="00642C68" w:rsidP="00232107">
      <w:pPr>
        <w:jc w:val="both"/>
        <w:rPr>
          <w:rFonts w:ascii="Arial" w:hAnsi="Arial" w:cs="Arial"/>
          <w:b/>
        </w:rPr>
      </w:pPr>
      <w:r>
        <w:rPr>
          <w:rFonts w:ascii="Arial" w:hAnsi="Arial" w:cs="Arial"/>
          <w:b/>
        </w:rPr>
        <w:br w:type="page"/>
      </w:r>
    </w:p>
    <w:p w14:paraId="56FC881A" w14:textId="77777777" w:rsidR="00642C68" w:rsidRDefault="00642C68" w:rsidP="00232107">
      <w:pPr>
        <w:jc w:val="center"/>
        <w:rPr>
          <w:rFonts w:ascii="Arial" w:hAnsi="Arial" w:cs="Arial"/>
          <w:b/>
        </w:rPr>
      </w:pPr>
      <w:r w:rsidRPr="006B7368">
        <w:rPr>
          <w:rFonts w:ascii="Arial" w:hAnsi="Arial" w:cs="Arial"/>
          <w:b/>
          <w:noProof/>
        </w:rPr>
        <w:lastRenderedPageBreak/>
        <w:drawing>
          <wp:inline distT="0" distB="0" distL="0" distR="0" wp14:anchorId="5C6DC611" wp14:editId="7A546924">
            <wp:extent cx="4404052" cy="558101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19369" cy="5600426"/>
                    </a:xfrm>
                    <a:prstGeom prst="rect">
                      <a:avLst/>
                    </a:prstGeom>
                  </pic:spPr>
                </pic:pic>
              </a:graphicData>
            </a:graphic>
          </wp:inline>
        </w:drawing>
      </w:r>
    </w:p>
    <w:p w14:paraId="30FE3ED0" w14:textId="17687FBF" w:rsidR="00642C68" w:rsidRDefault="00642C68" w:rsidP="00630917">
      <w:pPr>
        <w:pStyle w:val="Caption"/>
      </w:pPr>
      <w:bookmarkStart w:id="177" w:name="_Toc522040598"/>
      <w:r>
        <w:t xml:space="preserve">Figure </w:t>
      </w:r>
      <w:r w:rsidR="00877B85">
        <w:t>4.</w:t>
      </w:r>
      <w:r>
        <w:t>2</w:t>
      </w:r>
      <w:r w:rsidRPr="00304FF5">
        <w:t xml:space="preserve">: </w:t>
      </w:r>
      <w:r>
        <w:t>Representative Gross Morphological I</w:t>
      </w:r>
      <w:r w:rsidRPr="00304FF5">
        <w:t>mages</w:t>
      </w:r>
      <w:bookmarkEnd w:id="177"/>
    </w:p>
    <w:p w14:paraId="24BC8496" w14:textId="77777777" w:rsidR="00642C68" w:rsidRDefault="00642C68" w:rsidP="00232107">
      <w:pPr>
        <w:widowControl w:val="0"/>
        <w:autoSpaceDE w:val="0"/>
        <w:autoSpaceDN w:val="0"/>
        <w:adjustRightInd w:val="0"/>
        <w:spacing w:after="240"/>
        <w:jc w:val="both"/>
        <w:rPr>
          <w:rFonts w:ascii="Arial" w:hAnsi="Arial" w:cs="Arial"/>
          <w:color w:val="000000"/>
        </w:rPr>
      </w:pPr>
      <w:r w:rsidRPr="00F44F20">
        <w:rPr>
          <w:rFonts w:ascii="Arial" w:hAnsi="Arial" w:cs="Arial"/>
          <w:color w:val="000000"/>
        </w:rPr>
        <w:t>The images represent the worst, intermediate and best gross morphology</w:t>
      </w:r>
      <w:r>
        <w:rPr>
          <w:rFonts w:ascii="Arial" w:hAnsi="Arial" w:cs="Arial"/>
          <w:color w:val="000000"/>
        </w:rPr>
        <w:t xml:space="preserve"> of rabbit condyle defects 12 weeks post-surgery</w:t>
      </w:r>
      <w:r w:rsidRPr="00F44F20">
        <w:rPr>
          <w:rFonts w:ascii="Arial" w:hAnsi="Arial" w:cs="Arial"/>
          <w:color w:val="000000"/>
        </w:rPr>
        <w:t xml:space="preserve">. </w:t>
      </w:r>
      <w:r>
        <w:rPr>
          <w:rFonts w:ascii="Arial" w:hAnsi="Arial" w:cs="Arial"/>
          <w:color w:val="000000"/>
        </w:rPr>
        <w:t xml:space="preserve">For all the groups, we observed variability in the regenerated tissues; however, the best PHA+RGD sample regenerated the tissue most similar in appearance to the healthy cartilage. </w:t>
      </w:r>
      <w:r>
        <w:rPr>
          <w:rFonts w:ascii="Arial" w:hAnsi="Arial" w:cs="Arial"/>
        </w:rPr>
        <w:t>Control</w:t>
      </w:r>
      <w:r w:rsidRPr="00E73F5C">
        <w:rPr>
          <w:rFonts w:ascii="Arial" w:hAnsi="Arial" w:cs="Arial"/>
        </w:rPr>
        <w:t xml:space="preserve"> = The defect with no implanted material, PHA = </w:t>
      </w:r>
      <w:r>
        <w:rPr>
          <w:rFonts w:ascii="Arial" w:hAnsi="Arial" w:cs="Arial"/>
        </w:rPr>
        <w:t xml:space="preserve">5% </w:t>
      </w:r>
      <w:r w:rsidRPr="00004663">
        <w:rPr>
          <w:rFonts w:ascii="ArialMT" w:eastAsia="Times New Roman" w:hAnsi="ArialMT"/>
        </w:rPr>
        <w:t>pentanoate-functionalized hyaluronic acid</w:t>
      </w:r>
      <w:r>
        <w:rPr>
          <w:rFonts w:ascii="ArialMT" w:eastAsia="Times New Roman" w:hAnsi="ArialMT"/>
        </w:rPr>
        <w:t xml:space="preserve"> </w:t>
      </w:r>
      <w:r>
        <w:rPr>
          <w:rFonts w:ascii="Arial" w:hAnsi="Arial" w:cs="Arial"/>
        </w:rPr>
        <w:t>+ 5% hyaluronic acid nanoparticles</w:t>
      </w:r>
      <w:r w:rsidRPr="00E73F5C">
        <w:rPr>
          <w:rFonts w:ascii="Arial" w:hAnsi="Arial" w:cs="Arial"/>
        </w:rPr>
        <w:t xml:space="preserve">, PHA+RGD = </w:t>
      </w:r>
      <w:r>
        <w:rPr>
          <w:rFonts w:ascii="Arial" w:hAnsi="Arial" w:cs="Arial"/>
        </w:rPr>
        <w:t xml:space="preserve">PHA conjugated to </w:t>
      </w:r>
      <w:r w:rsidRPr="00E73F5C">
        <w:rPr>
          <w:rFonts w:ascii="Arial" w:hAnsi="Arial" w:cs="Arial"/>
        </w:rPr>
        <w:t xml:space="preserve">2 mM RGD, PHA+SP = </w:t>
      </w:r>
      <w:r>
        <w:rPr>
          <w:rFonts w:ascii="Arial" w:hAnsi="Arial" w:cs="Arial"/>
        </w:rPr>
        <w:t>PHA conjugated to</w:t>
      </w:r>
      <w:r w:rsidRPr="00E73F5C">
        <w:rPr>
          <w:rFonts w:ascii="Arial" w:hAnsi="Arial" w:cs="Arial"/>
        </w:rPr>
        <w:t xml:space="preserve"> 2 mM SPPEPS.</w:t>
      </w:r>
      <w:r w:rsidRPr="00F44F20">
        <w:rPr>
          <w:rFonts w:ascii="Arial" w:hAnsi="Arial" w:cs="Arial"/>
        </w:rPr>
        <w:t xml:space="preserve"> </w:t>
      </w:r>
      <w:r>
        <w:rPr>
          <w:rFonts w:ascii="Arial" w:hAnsi="Arial" w:cs="Arial"/>
        </w:rPr>
        <w:t xml:space="preserve">The text under each image represent rabbit number and knee side. (e.g., 1R = Rabbit #1, right knee). </w:t>
      </w:r>
      <w:r w:rsidRPr="00F44F20">
        <w:rPr>
          <w:rFonts w:ascii="Arial" w:hAnsi="Arial" w:cs="Arial"/>
          <w:color w:val="000000"/>
        </w:rPr>
        <w:t>Each interval on the rulers indicates 1</w:t>
      </w:r>
      <w:r>
        <w:rPr>
          <w:rFonts w:ascii="Arial" w:hAnsi="Arial" w:cs="Arial"/>
          <w:color w:val="000000"/>
        </w:rPr>
        <w:t xml:space="preserve"> </w:t>
      </w:r>
      <w:r w:rsidRPr="00F44F20">
        <w:rPr>
          <w:rFonts w:ascii="Arial" w:hAnsi="Arial" w:cs="Arial"/>
          <w:color w:val="000000"/>
        </w:rPr>
        <w:t>mm.</w:t>
      </w:r>
    </w:p>
    <w:p w14:paraId="6F372BDB" w14:textId="77777777" w:rsidR="00642C68" w:rsidRDefault="00642C68" w:rsidP="00232107">
      <w:pPr>
        <w:jc w:val="center"/>
        <w:rPr>
          <w:b/>
        </w:rPr>
      </w:pPr>
      <w:r w:rsidRPr="006B7368">
        <w:rPr>
          <w:b/>
          <w:noProof/>
        </w:rPr>
        <w:lastRenderedPageBreak/>
        <w:drawing>
          <wp:inline distT="0" distB="0" distL="0" distR="0" wp14:anchorId="13528AA8" wp14:editId="109575BC">
            <wp:extent cx="5132439" cy="261611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142411" cy="2621201"/>
                    </a:xfrm>
                    <a:prstGeom prst="rect">
                      <a:avLst/>
                    </a:prstGeom>
                  </pic:spPr>
                </pic:pic>
              </a:graphicData>
            </a:graphic>
          </wp:inline>
        </w:drawing>
      </w:r>
    </w:p>
    <w:p w14:paraId="329A67B2" w14:textId="77777777" w:rsidR="00642C68" w:rsidRDefault="00642C68" w:rsidP="00232107">
      <w:pPr>
        <w:jc w:val="center"/>
        <w:rPr>
          <w:b/>
        </w:rPr>
      </w:pPr>
    </w:p>
    <w:p w14:paraId="6888EA4F" w14:textId="6439A4CC" w:rsidR="00642C68" w:rsidRDefault="00642C68" w:rsidP="00630917">
      <w:pPr>
        <w:pStyle w:val="Caption"/>
      </w:pPr>
      <w:bookmarkStart w:id="178" w:name="_Toc522040599"/>
      <w:r>
        <w:t xml:space="preserve">Figure </w:t>
      </w:r>
      <w:r w:rsidR="00877B85">
        <w:t>4.</w:t>
      </w:r>
      <w:r w:rsidRPr="00B218AB">
        <w:t>3: Gross Morphology Scoring</w:t>
      </w:r>
      <w:bookmarkEnd w:id="178"/>
    </w:p>
    <w:p w14:paraId="5D7DB2A7" w14:textId="77777777" w:rsidR="00642C68" w:rsidRPr="00951696" w:rsidRDefault="00642C68" w:rsidP="00232107">
      <w:pPr>
        <w:widowControl w:val="0"/>
        <w:autoSpaceDE w:val="0"/>
        <w:autoSpaceDN w:val="0"/>
        <w:adjustRightInd w:val="0"/>
        <w:spacing w:after="240"/>
        <w:jc w:val="both"/>
        <w:rPr>
          <w:rFonts w:ascii="Arial" w:hAnsi="Arial" w:cs="Arial"/>
          <w:color w:val="000000"/>
        </w:rPr>
      </w:pPr>
      <w:r>
        <w:rPr>
          <w:rFonts w:ascii="Arial" w:hAnsi="Arial" w:cs="Arial"/>
        </w:rPr>
        <w:t>Average m</w:t>
      </w:r>
      <w:r w:rsidRPr="00F44F20">
        <w:rPr>
          <w:rFonts w:ascii="Arial" w:hAnsi="Arial" w:cs="Arial"/>
        </w:rPr>
        <w:t>o</w:t>
      </w:r>
      <w:r>
        <w:rPr>
          <w:rFonts w:ascii="Arial" w:hAnsi="Arial" w:cs="Arial"/>
        </w:rPr>
        <w:t>rphological s</w:t>
      </w:r>
      <w:r w:rsidRPr="00F44F20">
        <w:rPr>
          <w:rFonts w:ascii="Arial" w:hAnsi="Arial" w:cs="Arial"/>
        </w:rPr>
        <w:t>core</w:t>
      </w:r>
      <w:r>
        <w:rPr>
          <w:rFonts w:ascii="Arial" w:hAnsi="Arial" w:cs="Arial"/>
        </w:rPr>
        <w:t xml:space="preserve"> (max score = 10)</w:t>
      </w:r>
      <w:r w:rsidRPr="00F44F20">
        <w:rPr>
          <w:rFonts w:ascii="Arial" w:hAnsi="Arial" w:cs="Arial"/>
        </w:rPr>
        <w:t>, and</w:t>
      </w:r>
      <w:r>
        <w:rPr>
          <w:rFonts w:ascii="Arial" w:hAnsi="Arial" w:cs="Arial"/>
        </w:rPr>
        <w:t xml:space="preserve"> mean percentage of repaired t</w:t>
      </w:r>
      <w:r w:rsidRPr="00F44F20">
        <w:rPr>
          <w:rFonts w:ascii="Arial" w:hAnsi="Arial" w:cs="Arial"/>
        </w:rPr>
        <w:t xml:space="preserve">issue in </w:t>
      </w:r>
      <w:r>
        <w:rPr>
          <w:rFonts w:ascii="Arial" w:hAnsi="Arial" w:cs="Arial"/>
        </w:rPr>
        <w:t>rabbit condyle defects 12 weeks post-surgery (n=6)</w:t>
      </w:r>
      <w:r w:rsidRPr="00F44F20">
        <w:rPr>
          <w:rFonts w:ascii="Arial" w:hAnsi="Arial" w:cs="Arial"/>
        </w:rPr>
        <w:t xml:space="preserve">. </w:t>
      </w:r>
      <w:r>
        <w:rPr>
          <w:rFonts w:ascii="Arial" w:hAnsi="Arial" w:cs="Arial"/>
        </w:rPr>
        <w:t xml:space="preserve">Only two condyles scored 10 for average morphological and had 100% regenerated tissue and both the were from the PHA+RGD group. </w:t>
      </w:r>
      <w:r w:rsidRPr="00F44F20">
        <w:rPr>
          <w:rFonts w:ascii="Arial" w:hAnsi="Arial" w:cs="Arial"/>
        </w:rPr>
        <w:t>No significant difference</w:t>
      </w:r>
      <w:r>
        <w:rPr>
          <w:rFonts w:ascii="Arial" w:hAnsi="Arial" w:cs="Arial"/>
        </w:rPr>
        <w:t>s</w:t>
      </w:r>
      <w:r w:rsidRPr="00F44F20">
        <w:rPr>
          <w:rFonts w:ascii="Arial" w:hAnsi="Arial" w:cs="Arial"/>
        </w:rPr>
        <w:t xml:space="preserve"> w</w:t>
      </w:r>
      <w:r>
        <w:rPr>
          <w:rFonts w:ascii="Arial" w:hAnsi="Arial" w:cs="Arial"/>
        </w:rPr>
        <w:t>ere</w:t>
      </w:r>
      <w:r w:rsidRPr="00F44F20">
        <w:rPr>
          <w:rFonts w:ascii="Arial" w:hAnsi="Arial" w:cs="Arial"/>
        </w:rPr>
        <w:t xml:space="preserve"> observed among the groups</w:t>
      </w:r>
      <w:r>
        <w:rPr>
          <w:rFonts w:ascii="Arial" w:hAnsi="Arial" w:cs="Arial"/>
        </w:rPr>
        <w:t>. Control</w:t>
      </w:r>
      <w:r w:rsidRPr="00E73F5C">
        <w:rPr>
          <w:rFonts w:ascii="Arial" w:hAnsi="Arial" w:cs="Arial"/>
        </w:rPr>
        <w:t xml:space="preserve"> = The defect with no implanted material, PHA = </w:t>
      </w:r>
      <w:r>
        <w:rPr>
          <w:rFonts w:ascii="Arial" w:hAnsi="Arial" w:cs="Arial"/>
        </w:rPr>
        <w:t xml:space="preserve">5% </w:t>
      </w:r>
      <w:r w:rsidRPr="00004663">
        <w:rPr>
          <w:rFonts w:ascii="ArialMT" w:eastAsia="Times New Roman" w:hAnsi="ArialMT"/>
        </w:rPr>
        <w:t>pentanoate-functionalized hyaluronic acid</w:t>
      </w:r>
      <w:r>
        <w:rPr>
          <w:rFonts w:ascii="ArialMT" w:eastAsia="Times New Roman" w:hAnsi="ArialMT"/>
        </w:rPr>
        <w:t xml:space="preserve"> </w:t>
      </w:r>
      <w:r>
        <w:rPr>
          <w:rFonts w:ascii="Arial" w:hAnsi="Arial" w:cs="Arial"/>
        </w:rPr>
        <w:t>+ 5% hyaluronic acid nanoparticles</w:t>
      </w:r>
      <w:r w:rsidRPr="00E73F5C">
        <w:rPr>
          <w:rFonts w:ascii="Arial" w:hAnsi="Arial" w:cs="Arial"/>
        </w:rPr>
        <w:t xml:space="preserve">, PHA+RGD = </w:t>
      </w:r>
      <w:r>
        <w:rPr>
          <w:rFonts w:ascii="Arial" w:hAnsi="Arial" w:cs="Arial"/>
        </w:rPr>
        <w:t xml:space="preserve">PHA conjugated to </w:t>
      </w:r>
      <w:r w:rsidRPr="00E73F5C">
        <w:rPr>
          <w:rFonts w:ascii="Arial" w:hAnsi="Arial" w:cs="Arial"/>
        </w:rPr>
        <w:t xml:space="preserve">2 mM RGD, PHA+SP = </w:t>
      </w:r>
      <w:r>
        <w:rPr>
          <w:rFonts w:ascii="Arial" w:hAnsi="Arial" w:cs="Arial"/>
        </w:rPr>
        <w:t>PHA conjugated to</w:t>
      </w:r>
      <w:r w:rsidRPr="00E73F5C">
        <w:rPr>
          <w:rFonts w:ascii="Arial" w:hAnsi="Arial" w:cs="Arial"/>
        </w:rPr>
        <w:t xml:space="preserve"> 2 </w:t>
      </w:r>
      <w:r>
        <w:rPr>
          <w:rFonts w:ascii="Arial" w:hAnsi="Arial" w:cs="Arial"/>
        </w:rPr>
        <w:t>mM SPPEPS.</w:t>
      </w:r>
      <w:r w:rsidRPr="00F44F20">
        <w:rPr>
          <w:rFonts w:ascii="Arial" w:hAnsi="Arial" w:cs="Arial"/>
        </w:rPr>
        <w:t xml:space="preserve"> </w:t>
      </w:r>
    </w:p>
    <w:p w14:paraId="3A3BA7A8" w14:textId="77777777" w:rsidR="00642C68" w:rsidRPr="00431EBC" w:rsidRDefault="00642C68" w:rsidP="00232107">
      <w:pPr>
        <w:rPr>
          <w:rFonts w:ascii="Arial" w:hAnsi="Arial" w:cs="Arial"/>
        </w:rPr>
      </w:pPr>
      <w:r w:rsidRPr="00431EBC">
        <w:rPr>
          <w:rFonts w:ascii="Arial" w:hAnsi="Arial" w:cs="Arial"/>
        </w:rPr>
        <w:br w:type="page"/>
      </w:r>
    </w:p>
    <w:p w14:paraId="1D9B9C98" w14:textId="77777777" w:rsidR="00642C68" w:rsidRDefault="00642C68" w:rsidP="00232107">
      <w:pPr>
        <w:ind w:left="-630"/>
        <w:jc w:val="center"/>
        <w:rPr>
          <w:noProof/>
        </w:rPr>
      </w:pPr>
      <w:r w:rsidRPr="006B7368">
        <w:rPr>
          <w:noProof/>
        </w:rPr>
        <w:lastRenderedPageBreak/>
        <w:drawing>
          <wp:inline distT="0" distB="0" distL="0" distR="0" wp14:anchorId="2CD258DC" wp14:editId="704963B6">
            <wp:extent cx="5029200" cy="30023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29200" cy="3002385"/>
                    </a:xfrm>
                    <a:prstGeom prst="rect">
                      <a:avLst/>
                    </a:prstGeom>
                  </pic:spPr>
                </pic:pic>
              </a:graphicData>
            </a:graphic>
          </wp:inline>
        </w:drawing>
      </w:r>
    </w:p>
    <w:p w14:paraId="75D32E69" w14:textId="77777777" w:rsidR="00642C68" w:rsidRDefault="00642C68" w:rsidP="00232107">
      <w:pPr>
        <w:jc w:val="center"/>
        <w:rPr>
          <w:noProof/>
        </w:rPr>
      </w:pPr>
    </w:p>
    <w:p w14:paraId="41A85F04" w14:textId="0C4DA3FB" w:rsidR="00642C68" w:rsidRPr="00B218AB" w:rsidRDefault="00642C68" w:rsidP="00630917">
      <w:pPr>
        <w:pStyle w:val="Caption"/>
      </w:pPr>
      <w:bookmarkStart w:id="179" w:name="_Toc522040600"/>
      <w:r>
        <w:t>Figure 4</w:t>
      </w:r>
      <w:r w:rsidR="00877B85">
        <w:t>.4</w:t>
      </w:r>
      <w:r w:rsidRPr="00B218AB">
        <w:t>: Histology Score Distribution</w:t>
      </w:r>
      <w:bookmarkEnd w:id="179"/>
    </w:p>
    <w:p w14:paraId="29F531D6" w14:textId="3DCD3516" w:rsidR="00642C68" w:rsidRPr="00A87D5F" w:rsidRDefault="00642C68" w:rsidP="00232107">
      <w:pPr>
        <w:pStyle w:val="CommentText"/>
        <w:rPr>
          <w:rFonts w:ascii="Arial" w:hAnsi="Arial" w:cs="Arial"/>
          <w:sz w:val="32"/>
        </w:rPr>
      </w:pPr>
      <w:r>
        <w:rPr>
          <w:rFonts w:ascii="Arial" w:hAnsi="Arial" w:cs="Arial"/>
          <w:color w:val="000000"/>
        </w:rPr>
        <w:t>S</w:t>
      </w:r>
      <w:r w:rsidRPr="00A87D5F">
        <w:rPr>
          <w:rFonts w:ascii="Arial" w:hAnsi="Arial" w:cs="Arial"/>
          <w:color w:val="000000"/>
        </w:rPr>
        <w:t>tacked column plot compared each of the histological scores</w:t>
      </w:r>
      <w:r>
        <w:rPr>
          <w:rFonts w:ascii="Arial" w:hAnsi="Arial" w:cs="Arial"/>
          <w:color w:val="000000"/>
        </w:rPr>
        <w:t xml:space="preserve"> and </w:t>
      </w:r>
      <w:r>
        <w:rPr>
          <w:rFonts w:ascii="Arial" w:hAnsi="Arial" w:cs="Arial"/>
        </w:rPr>
        <w:t>t</w:t>
      </w:r>
      <w:r w:rsidRPr="00A87D5F">
        <w:rPr>
          <w:rFonts w:ascii="Arial" w:hAnsi="Arial" w:cs="Arial"/>
        </w:rPr>
        <w:t>he average histology score for each group</w:t>
      </w:r>
      <w:r>
        <w:rPr>
          <w:rFonts w:ascii="Arial" w:hAnsi="Arial" w:cs="Arial"/>
        </w:rPr>
        <w:t>, values represent mean + standard deviation</w:t>
      </w:r>
      <w:r w:rsidRPr="00A87D5F">
        <w:rPr>
          <w:rFonts w:ascii="Arial" w:hAnsi="Arial" w:cs="Arial"/>
        </w:rPr>
        <w:t xml:space="preserve"> (n=6).</w:t>
      </w:r>
      <w:r>
        <w:rPr>
          <w:rFonts w:ascii="Arial" w:hAnsi="Arial" w:cs="Arial"/>
        </w:rPr>
        <w:t xml:space="preserve"> </w:t>
      </w:r>
      <w:r w:rsidRPr="0013318D">
        <w:rPr>
          <w:rFonts w:ascii="Arial" w:hAnsi="Arial" w:cs="Arial"/>
          <w:color w:val="000000"/>
        </w:rPr>
        <w:t>The hist</w:t>
      </w:r>
      <w:r w:rsidRPr="00A87D5F">
        <w:rPr>
          <w:rFonts w:ascii="Arial" w:hAnsi="Arial" w:cs="Arial"/>
          <w:color w:val="000000"/>
        </w:rPr>
        <w:t xml:space="preserve">ology scoring system is explained in </w:t>
      </w:r>
      <w:r>
        <w:rPr>
          <w:rFonts w:ascii="Arial" w:hAnsi="Arial" w:cs="Arial"/>
          <w:color w:val="000000"/>
        </w:rPr>
        <w:t>Table 3</w:t>
      </w:r>
      <w:r w:rsidRPr="00A87D5F">
        <w:rPr>
          <w:rFonts w:ascii="Arial" w:hAnsi="Arial" w:cs="Arial"/>
          <w:color w:val="000000"/>
        </w:rPr>
        <w:t xml:space="preserve">.  </w:t>
      </w:r>
      <w:r>
        <w:rPr>
          <w:rFonts w:ascii="Arial" w:hAnsi="Arial" w:cs="Arial"/>
        </w:rPr>
        <w:t>T</w:t>
      </w:r>
      <w:r w:rsidRPr="00A87D5F">
        <w:rPr>
          <w:rFonts w:ascii="Arial" w:hAnsi="Arial" w:cs="Arial"/>
        </w:rPr>
        <w:t xml:space="preserve">here was a more frequent presence of the high score (e.g., 3) for the </w:t>
      </w:r>
      <w:r>
        <w:rPr>
          <w:rFonts w:ascii="Arial" w:hAnsi="Arial" w:cs="Arial"/>
        </w:rPr>
        <w:t>PHA+SP and Control</w:t>
      </w:r>
      <w:r w:rsidRPr="00A87D5F">
        <w:rPr>
          <w:rFonts w:ascii="Arial" w:hAnsi="Arial" w:cs="Arial"/>
        </w:rPr>
        <w:t xml:space="preserve"> groups, and </w:t>
      </w:r>
      <w:r>
        <w:rPr>
          <w:rFonts w:ascii="Arial" w:hAnsi="Arial" w:cs="Arial"/>
        </w:rPr>
        <w:t xml:space="preserve">there were </w:t>
      </w:r>
      <w:r w:rsidRPr="00A87D5F">
        <w:rPr>
          <w:rFonts w:ascii="Arial" w:hAnsi="Arial" w:cs="Arial"/>
        </w:rPr>
        <w:t xml:space="preserve">no examples of “0” </w:t>
      </w:r>
      <w:r>
        <w:rPr>
          <w:rFonts w:ascii="Arial" w:hAnsi="Arial" w:cs="Arial"/>
        </w:rPr>
        <w:t xml:space="preserve">score </w:t>
      </w:r>
      <w:r w:rsidRPr="00A87D5F">
        <w:rPr>
          <w:rFonts w:ascii="Arial" w:hAnsi="Arial" w:cs="Arial"/>
        </w:rPr>
        <w:t xml:space="preserve">for either </w:t>
      </w:r>
      <w:r>
        <w:rPr>
          <w:rFonts w:ascii="Arial" w:hAnsi="Arial" w:cs="Arial"/>
        </w:rPr>
        <w:t xml:space="preserve">of the </w:t>
      </w:r>
      <w:r w:rsidRPr="00A87D5F">
        <w:rPr>
          <w:rFonts w:ascii="Arial" w:hAnsi="Arial" w:cs="Arial"/>
        </w:rPr>
        <w:t>peptide group</w:t>
      </w:r>
      <w:r>
        <w:rPr>
          <w:rFonts w:ascii="Arial" w:hAnsi="Arial" w:cs="Arial"/>
        </w:rPr>
        <w:t>s</w:t>
      </w:r>
      <w:r w:rsidRPr="00A87D5F">
        <w:rPr>
          <w:rFonts w:ascii="Arial" w:hAnsi="Arial" w:cs="Arial"/>
        </w:rPr>
        <w:t xml:space="preserve">. Control = The defect with no implanted material, PHA = 5% </w:t>
      </w:r>
      <w:r w:rsidRPr="00A87D5F">
        <w:rPr>
          <w:rFonts w:ascii="Arial" w:eastAsia="Times New Roman" w:hAnsi="Arial" w:cs="Arial"/>
        </w:rPr>
        <w:t xml:space="preserve">pentanoate-functionalized hyaluronic acid </w:t>
      </w:r>
      <w:r w:rsidRPr="00A87D5F">
        <w:rPr>
          <w:rFonts w:ascii="Arial" w:hAnsi="Arial" w:cs="Arial"/>
        </w:rPr>
        <w:t>+ 5% hyaluronic acid nanoparticle</w:t>
      </w:r>
      <w:r w:rsidR="006D1AFE">
        <w:rPr>
          <w:rFonts w:ascii="Arial" w:hAnsi="Arial" w:cs="Arial"/>
        </w:rPr>
        <w:t>s, PHA+RGD = PHA conjugated to 1.5</w:t>
      </w:r>
      <w:r w:rsidRPr="00A87D5F">
        <w:rPr>
          <w:rFonts w:ascii="Arial" w:hAnsi="Arial" w:cs="Arial"/>
        </w:rPr>
        <w:t xml:space="preserve"> mM R</w:t>
      </w:r>
      <w:r w:rsidR="006D1AFE">
        <w:rPr>
          <w:rFonts w:ascii="Arial" w:hAnsi="Arial" w:cs="Arial"/>
        </w:rPr>
        <w:t>GD, PHA+SP = PHA conjugated to 1.5</w:t>
      </w:r>
      <w:r w:rsidRPr="00A87D5F">
        <w:rPr>
          <w:rFonts w:ascii="Arial" w:hAnsi="Arial" w:cs="Arial"/>
        </w:rPr>
        <w:t xml:space="preserve"> </w:t>
      </w:r>
      <w:proofErr w:type="spellStart"/>
      <w:r w:rsidRPr="00A87D5F">
        <w:rPr>
          <w:rFonts w:ascii="Arial" w:hAnsi="Arial" w:cs="Arial"/>
        </w:rPr>
        <w:t>mM</w:t>
      </w:r>
      <w:proofErr w:type="spellEnd"/>
      <w:r w:rsidRPr="00A87D5F">
        <w:rPr>
          <w:rFonts w:ascii="Arial" w:hAnsi="Arial" w:cs="Arial"/>
        </w:rPr>
        <w:t xml:space="preserve"> SPPEPS</w:t>
      </w:r>
      <w:r w:rsidRPr="00A87D5F">
        <w:rPr>
          <w:rFonts w:ascii="Arial" w:hAnsi="Arial" w:cs="Arial"/>
          <w:sz w:val="22"/>
        </w:rPr>
        <w:t xml:space="preserve">. </w:t>
      </w:r>
    </w:p>
    <w:p w14:paraId="3E8594EA" w14:textId="77777777" w:rsidR="00642C68" w:rsidRDefault="00642C68" w:rsidP="00232107">
      <w:pPr>
        <w:jc w:val="both"/>
        <w:rPr>
          <w:rFonts w:ascii="Arial" w:hAnsi="Arial" w:cs="Arial"/>
        </w:rPr>
      </w:pPr>
      <w:r w:rsidRPr="00CD66ED">
        <w:rPr>
          <w:rFonts w:ascii="Arial" w:hAnsi="Arial" w:cs="Arial"/>
          <w:noProof/>
        </w:rPr>
        <w:lastRenderedPageBreak/>
        <w:drawing>
          <wp:inline distT="0" distB="0" distL="0" distR="0" wp14:anchorId="6A7E6052" wp14:editId="755CEF19">
            <wp:extent cx="5102942" cy="4161974"/>
            <wp:effectExtent l="0" t="0" r="254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666"/>
                    <a:stretch/>
                  </pic:blipFill>
                  <pic:spPr bwMode="auto">
                    <a:xfrm>
                      <a:off x="0" y="0"/>
                      <a:ext cx="5110456" cy="4168102"/>
                    </a:xfrm>
                    <a:prstGeom prst="rect">
                      <a:avLst/>
                    </a:prstGeom>
                    <a:ln>
                      <a:noFill/>
                    </a:ln>
                    <a:extLst>
                      <a:ext uri="{53640926-AAD7-44D8-BBD7-CCE9431645EC}">
                        <a14:shadowObscured xmlns:a14="http://schemas.microsoft.com/office/drawing/2010/main"/>
                      </a:ext>
                    </a:extLst>
                  </pic:spPr>
                </pic:pic>
              </a:graphicData>
            </a:graphic>
          </wp:inline>
        </w:drawing>
      </w:r>
    </w:p>
    <w:p w14:paraId="25AEBB5D" w14:textId="0B9EEFD0" w:rsidR="00642C68" w:rsidRDefault="00642C68" w:rsidP="00630917">
      <w:pPr>
        <w:pStyle w:val="Caption"/>
      </w:pPr>
      <w:bookmarkStart w:id="180" w:name="_Toc522040601"/>
      <w:r w:rsidRPr="002E3868">
        <w:t xml:space="preserve">Figure </w:t>
      </w:r>
      <w:r w:rsidR="00877B85">
        <w:t>4.</w:t>
      </w:r>
      <w:r w:rsidRPr="002E3868">
        <w:t>5.</w:t>
      </w:r>
      <w:r>
        <w:t xml:space="preserve"> H&amp;E Staining</w:t>
      </w:r>
      <w:bookmarkEnd w:id="180"/>
      <w:r>
        <w:t xml:space="preserve"> </w:t>
      </w:r>
    </w:p>
    <w:p w14:paraId="03E81DFF" w14:textId="36A362BE" w:rsidR="00642C68" w:rsidRPr="00CE2BE3" w:rsidRDefault="00642C68" w:rsidP="00232107">
      <w:pPr>
        <w:pStyle w:val="NormalWeb"/>
        <w:rPr>
          <w:rFonts w:ascii="Arial" w:eastAsia="Times New Roman" w:hAnsi="Arial" w:cs="Arial"/>
          <w:sz w:val="24"/>
          <w:szCs w:val="24"/>
        </w:rPr>
      </w:pPr>
      <w:r w:rsidRPr="00CE2BE3">
        <w:rPr>
          <w:rFonts w:ascii="Arial" w:hAnsi="Arial" w:cs="Arial"/>
          <w:sz w:val="24"/>
          <w:szCs w:val="24"/>
        </w:rPr>
        <w:t>Histological analysis of rabbit condyle defects at 12 weeks post-surgery (n=6). Sections were taken in the frontal plane</w:t>
      </w:r>
      <w:r w:rsidRPr="00CE2BE3">
        <w:rPr>
          <w:rFonts w:ascii="Arial" w:eastAsia="Times New Roman" w:hAnsi="Arial" w:cs="Arial"/>
          <w:sz w:val="24"/>
          <w:szCs w:val="24"/>
        </w:rPr>
        <w:t xml:space="preserve"> and were stained with hematoxylin and eosin (H&amp;E). The microscopic observations indicated the structural variability of the regenerated tissue within all the groups; however, we observed that incorporation of the peptides (PHA+SP and PHA+RGD groups) elevated the structural integrity compared to the PHA group. </w:t>
      </w:r>
      <w:r w:rsidRPr="00CE2BE3">
        <w:rPr>
          <w:rFonts w:ascii="Arial" w:hAnsi="Arial" w:cs="Arial"/>
          <w:sz w:val="24"/>
          <w:szCs w:val="24"/>
        </w:rPr>
        <w:t xml:space="preserve">Control = The defect with no implanted material, PHA = 5% </w:t>
      </w:r>
      <w:r w:rsidRPr="00CE2BE3">
        <w:rPr>
          <w:rFonts w:ascii="Arial" w:eastAsia="Times New Roman" w:hAnsi="Arial" w:cs="Arial"/>
          <w:sz w:val="24"/>
          <w:szCs w:val="24"/>
        </w:rPr>
        <w:t xml:space="preserve">pentanoate-functionalized hyaluronic acid </w:t>
      </w:r>
      <w:r w:rsidRPr="00CE2BE3">
        <w:rPr>
          <w:rFonts w:ascii="Arial" w:hAnsi="Arial" w:cs="Arial"/>
          <w:sz w:val="24"/>
          <w:szCs w:val="24"/>
        </w:rPr>
        <w:t>+ 5% hyaluronic acid nanoparticle</w:t>
      </w:r>
      <w:r w:rsidR="000E5692">
        <w:rPr>
          <w:rFonts w:ascii="Arial" w:hAnsi="Arial" w:cs="Arial"/>
          <w:sz w:val="24"/>
          <w:szCs w:val="24"/>
        </w:rPr>
        <w:t>s, PHA+RGD = PHA conjugated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RGD, PHA+SP = PHA co</w:t>
      </w:r>
      <w:r w:rsidR="000E5692">
        <w:rPr>
          <w:rFonts w:ascii="Arial" w:hAnsi="Arial" w:cs="Arial"/>
          <w:sz w:val="24"/>
          <w:szCs w:val="24"/>
        </w:rPr>
        <w:t>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SPPEPS. The text under each staining represent rabbit number and knee side. (e.g., 1R = Rabbit #1, right knee) The arrows are pointed at the edges of the defects. Scale bars = 1 mm.</w:t>
      </w:r>
    </w:p>
    <w:p w14:paraId="7AD37FB2" w14:textId="77777777" w:rsidR="00642C68" w:rsidRDefault="00642C68" w:rsidP="00232107">
      <w:pPr>
        <w:jc w:val="both"/>
        <w:rPr>
          <w:rFonts w:ascii="Arial" w:hAnsi="Arial" w:cs="Arial"/>
        </w:rPr>
      </w:pPr>
    </w:p>
    <w:p w14:paraId="1ED6DB7C" w14:textId="77777777" w:rsidR="00642C68" w:rsidRDefault="00642C68" w:rsidP="00232107">
      <w:pPr>
        <w:jc w:val="center"/>
        <w:rPr>
          <w:rFonts w:ascii="Arial" w:hAnsi="Arial" w:cs="Arial"/>
          <w:b/>
        </w:rPr>
      </w:pPr>
    </w:p>
    <w:p w14:paraId="33AED56D" w14:textId="77777777" w:rsidR="00642C68" w:rsidRPr="002E3868" w:rsidRDefault="00642C68" w:rsidP="00232107">
      <w:pPr>
        <w:jc w:val="center"/>
        <w:rPr>
          <w:rFonts w:ascii="Arial" w:hAnsi="Arial" w:cs="Arial"/>
          <w:b/>
        </w:rPr>
      </w:pPr>
    </w:p>
    <w:p w14:paraId="553E84F9" w14:textId="77777777" w:rsidR="00642C68" w:rsidRDefault="00642C68" w:rsidP="00232107">
      <w:pPr>
        <w:jc w:val="center"/>
        <w:rPr>
          <w:rFonts w:ascii="Arial" w:hAnsi="Arial" w:cs="Arial"/>
        </w:rPr>
      </w:pPr>
      <w:r w:rsidRPr="0028123B">
        <w:rPr>
          <w:rFonts w:ascii="Arial" w:hAnsi="Arial" w:cs="Arial"/>
          <w:noProof/>
        </w:rPr>
        <w:lastRenderedPageBreak/>
        <w:drawing>
          <wp:inline distT="0" distB="0" distL="0" distR="0" wp14:anchorId="3E0CCA0D" wp14:editId="0CA26E2F">
            <wp:extent cx="5149985" cy="4160520"/>
            <wp:effectExtent l="0" t="0" r="635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49985" cy="4160520"/>
                    </a:xfrm>
                    <a:prstGeom prst="rect">
                      <a:avLst/>
                    </a:prstGeom>
                  </pic:spPr>
                </pic:pic>
              </a:graphicData>
            </a:graphic>
          </wp:inline>
        </w:drawing>
      </w:r>
    </w:p>
    <w:p w14:paraId="5A801E25" w14:textId="43078A4E" w:rsidR="00642C68" w:rsidRPr="00630917" w:rsidRDefault="00642C68" w:rsidP="00630917">
      <w:pPr>
        <w:pStyle w:val="Caption"/>
      </w:pPr>
      <w:bookmarkStart w:id="181" w:name="_Toc522040602"/>
      <w:r w:rsidRPr="00630917">
        <w:t xml:space="preserve">Figure </w:t>
      </w:r>
      <w:r w:rsidR="00877B85" w:rsidRPr="00630917">
        <w:t>4.</w:t>
      </w:r>
      <w:r w:rsidRPr="00630917">
        <w:t>6. Alcian Blue Staining</w:t>
      </w:r>
      <w:bookmarkEnd w:id="181"/>
      <w:r w:rsidRPr="00630917">
        <w:t xml:space="preserve"> </w:t>
      </w:r>
    </w:p>
    <w:p w14:paraId="34F19EC4" w14:textId="70D957E1" w:rsidR="00642C68" w:rsidRPr="00CE2BE3" w:rsidRDefault="00642C68" w:rsidP="00232107">
      <w:pPr>
        <w:pStyle w:val="NormalWeb"/>
        <w:rPr>
          <w:rFonts w:ascii="Arial" w:eastAsia="Times New Roman" w:hAnsi="Arial" w:cs="Arial"/>
          <w:sz w:val="24"/>
          <w:szCs w:val="24"/>
        </w:rPr>
      </w:pPr>
      <w:r w:rsidRPr="00CE2BE3">
        <w:rPr>
          <w:rFonts w:ascii="Arial" w:hAnsi="Arial" w:cs="Arial"/>
          <w:sz w:val="24"/>
          <w:szCs w:val="24"/>
        </w:rPr>
        <w:t>Histological analysis of rabbit condyle defects at 12 weeks post-surgery (n=6). Sections were taken in the frontal plane</w:t>
      </w:r>
      <w:r w:rsidRPr="00CE2BE3">
        <w:rPr>
          <w:rFonts w:ascii="Arial" w:eastAsia="Times New Roman" w:hAnsi="Arial" w:cs="Arial"/>
          <w:sz w:val="24"/>
          <w:szCs w:val="24"/>
        </w:rPr>
        <w:t xml:space="preserve"> and were stained with Alcian Blue. The stain intensities were superior in the control and PHA+SP group compared to the other groups. </w:t>
      </w:r>
      <w:r w:rsidRPr="00CE2BE3">
        <w:rPr>
          <w:rFonts w:ascii="Arial" w:hAnsi="Arial" w:cs="Arial"/>
          <w:sz w:val="24"/>
          <w:szCs w:val="24"/>
        </w:rPr>
        <w:t xml:space="preserve">Control = The defect with no implanted material, PHA = 5% </w:t>
      </w:r>
      <w:r w:rsidRPr="00CE2BE3">
        <w:rPr>
          <w:rFonts w:ascii="Arial" w:eastAsia="Times New Roman" w:hAnsi="Arial" w:cs="Arial"/>
          <w:sz w:val="24"/>
          <w:szCs w:val="24"/>
        </w:rPr>
        <w:t xml:space="preserve">pentanoate-functionalized hyaluronic acid </w:t>
      </w:r>
      <w:r w:rsidRPr="00CE2BE3">
        <w:rPr>
          <w:rFonts w:ascii="Arial" w:hAnsi="Arial" w:cs="Arial"/>
          <w:sz w:val="24"/>
          <w:szCs w:val="24"/>
        </w:rPr>
        <w:t>+ 5% hyaluronic acid nanoparticle</w:t>
      </w:r>
      <w:r w:rsidR="000E5692">
        <w:rPr>
          <w:rFonts w:ascii="Arial" w:hAnsi="Arial" w:cs="Arial"/>
          <w:sz w:val="24"/>
          <w:szCs w:val="24"/>
        </w:rPr>
        <w:t>s, PHA+RGD = PHA conjugated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R</w:t>
      </w:r>
      <w:r w:rsidR="000E5692">
        <w:rPr>
          <w:rFonts w:ascii="Arial" w:hAnsi="Arial" w:cs="Arial"/>
          <w:sz w:val="24"/>
          <w:szCs w:val="24"/>
        </w:rPr>
        <w:t>GD, PHA+SP = PHA conjugated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SPPEPS. The text under each staining represent rabbit number and knee side. (e.g., 1R = Rabbit #1, right knee). Arrows indicate the edges of the defects. Scale bars = 1 mm.</w:t>
      </w:r>
    </w:p>
    <w:p w14:paraId="346492AE" w14:textId="77777777" w:rsidR="00642C68" w:rsidRDefault="00642C68" w:rsidP="00232107">
      <w:pPr>
        <w:jc w:val="both"/>
        <w:rPr>
          <w:rFonts w:ascii="Arial" w:hAnsi="Arial" w:cs="Arial"/>
        </w:rPr>
      </w:pPr>
    </w:p>
    <w:p w14:paraId="115BFDA6" w14:textId="77777777" w:rsidR="00642C68" w:rsidRPr="002E3868" w:rsidRDefault="00642C68" w:rsidP="00232107">
      <w:pPr>
        <w:jc w:val="center"/>
        <w:rPr>
          <w:rFonts w:ascii="Arial" w:hAnsi="Arial" w:cs="Arial"/>
          <w:b/>
        </w:rPr>
      </w:pPr>
    </w:p>
    <w:p w14:paraId="111E7404" w14:textId="77777777" w:rsidR="00642C68" w:rsidRDefault="00642C68" w:rsidP="00232107">
      <w:r w:rsidRPr="004D0BC4">
        <w:rPr>
          <w:noProof/>
        </w:rPr>
        <w:lastRenderedPageBreak/>
        <w:drawing>
          <wp:inline distT="0" distB="0" distL="0" distR="0" wp14:anchorId="7E78F8B1" wp14:editId="7AF2E2C0">
            <wp:extent cx="5142617" cy="4160520"/>
            <wp:effectExtent l="0" t="0" r="127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42617" cy="4160520"/>
                    </a:xfrm>
                    <a:prstGeom prst="rect">
                      <a:avLst/>
                    </a:prstGeom>
                  </pic:spPr>
                </pic:pic>
              </a:graphicData>
            </a:graphic>
          </wp:inline>
        </w:drawing>
      </w:r>
    </w:p>
    <w:p w14:paraId="58558575" w14:textId="41E1EE04" w:rsidR="00642C68" w:rsidRPr="00B50496" w:rsidRDefault="00642C68" w:rsidP="00877B85">
      <w:pPr>
        <w:pStyle w:val="Caption"/>
      </w:pPr>
      <w:bookmarkStart w:id="182" w:name="_Toc522040603"/>
      <w:r w:rsidRPr="00B50496">
        <w:t xml:space="preserve">Figure </w:t>
      </w:r>
      <w:r w:rsidR="00877B85">
        <w:t>4.</w:t>
      </w:r>
      <w:r w:rsidRPr="00B50496">
        <w:t>7. Collagen II Immunohistochemistry</w:t>
      </w:r>
      <w:bookmarkEnd w:id="182"/>
      <w:r w:rsidRPr="00B50496">
        <w:t xml:space="preserve"> </w:t>
      </w:r>
    </w:p>
    <w:p w14:paraId="63EDC8B2" w14:textId="41AE7C3B" w:rsidR="00642C68" w:rsidRPr="00CE2BE3" w:rsidRDefault="00642C68" w:rsidP="00232107">
      <w:pPr>
        <w:pStyle w:val="NormalWeb"/>
        <w:rPr>
          <w:rFonts w:ascii="Arial" w:hAnsi="Arial" w:cs="Arial"/>
          <w:sz w:val="24"/>
          <w:szCs w:val="24"/>
        </w:rPr>
      </w:pPr>
      <w:r w:rsidRPr="00CE2BE3">
        <w:rPr>
          <w:rFonts w:ascii="Arial" w:hAnsi="Arial" w:cs="Arial"/>
          <w:sz w:val="24"/>
          <w:szCs w:val="24"/>
        </w:rPr>
        <w:t>Histological analysis of rabbit condyle defects at 12 weeks post-surgery (n=6). Sections were taken in the frontal plane</w:t>
      </w:r>
      <w:r w:rsidRPr="00CE2BE3">
        <w:rPr>
          <w:rFonts w:ascii="Arial" w:eastAsia="Times New Roman" w:hAnsi="Arial" w:cs="Arial"/>
          <w:sz w:val="24"/>
          <w:szCs w:val="24"/>
        </w:rPr>
        <w:t xml:space="preserve"> and were stained with collagen type II antibody. 3R, 7R and 9L condyles from PHA+SP group and 2R condyles from Control showed the most intense and prevalent collagen II staining, which indicated the superior potential of the PHA+SP group in collagen type II production. </w:t>
      </w:r>
      <w:r w:rsidRPr="00CE2BE3">
        <w:rPr>
          <w:rFonts w:ascii="Arial" w:hAnsi="Arial" w:cs="Arial"/>
          <w:sz w:val="24"/>
          <w:szCs w:val="24"/>
        </w:rPr>
        <w:t xml:space="preserve">Control = The defect with no implanted material, PHA = 5% </w:t>
      </w:r>
      <w:r w:rsidRPr="00CE2BE3">
        <w:rPr>
          <w:rFonts w:ascii="Arial" w:eastAsia="Times New Roman" w:hAnsi="Arial" w:cs="Arial"/>
          <w:sz w:val="24"/>
          <w:szCs w:val="24"/>
        </w:rPr>
        <w:t xml:space="preserve">pentanoate-functionalized hyaluronic acid </w:t>
      </w:r>
      <w:r w:rsidRPr="00CE2BE3">
        <w:rPr>
          <w:rFonts w:ascii="Arial" w:hAnsi="Arial" w:cs="Arial"/>
          <w:sz w:val="24"/>
          <w:szCs w:val="24"/>
        </w:rPr>
        <w:t>+ 5% hyaluronic acid nanoparticle</w:t>
      </w:r>
      <w:r w:rsidR="000E5692">
        <w:rPr>
          <w:rFonts w:ascii="Arial" w:hAnsi="Arial" w:cs="Arial"/>
          <w:sz w:val="24"/>
          <w:szCs w:val="24"/>
        </w:rPr>
        <w:t>s, PHA+RGD = PHA conjugated to 1.5</w:t>
      </w:r>
      <w:r w:rsidRPr="00CE2BE3">
        <w:rPr>
          <w:rFonts w:ascii="Arial" w:hAnsi="Arial" w:cs="Arial"/>
          <w:sz w:val="24"/>
          <w:szCs w:val="24"/>
        </w:rPr>
        <w:t xml:space="preserve"> mM R</w:t>
      </w:r>
      <w:r w:rsidR="000E5692">
        <w:rPr>
          <w:rFonts w:ascii="Arial" w:hAnsi="Arial" w:cs="Arial"/>
          <w:sz w:val="24"/>
          <w:szCs w:val="24"/>
        </w:rPr>
        <w:t>GD, PHA+SP = PHA conjugated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SPPEPS. The text under each staining represent rabbit number and knee side. (e.g., 1R = Rabbit #1, right knee). The arrows are pointed at the edges of the defects. Scale bars = 1 mm.</w:t>
      </w:r>
    </w:p>
    <w:p w14:paraId="343943C9" w14:textId="77777777" w:rsidR="00642C68" w:rsidRDefault="00642C68" w:rsidP="00232107">
      <w:pPr>
        <w:pStyle w:val="NormalWeb"/>
        <w:rPr>
          <w:rFonts w:ascii="Arial" w:hAnsi="Arial" w:cs="Arial"/>
        </w:rPr>
      </w:pPr>
    </w:p>
    <w:p w14:paraId="13EA37CF" w14:textId="77777777" w:rsidR="00642C68" w:rsidRDefault="00642C68" w:rsidP="00232107">
      <w:pPr>
        <w:pStyle w:val="NormalWeb"/>
        <w:rPr>
          <w:rFonts w:ascii="Arial" w:hAnsi="Arial" w:cs="Arial"/>
        </w:rPr>
      </w:pPr>
    </w:p>
    <w:p w14:paraId="1B6BC61C" w14:textId="77777777" w:rsidR="00642C68" w:rsidRDefault="00642C68" w:rsidP="00232107">
      <w:pPr>
        <w:pStyle w:val="NormalWeb"/>
        <w:rPr>
          <w:rFonts w:ascii="Arial" w:hAnsi="Arial" w:cs="Arial"/>
        </w:rPr>
      </w:pPr>
    </w:p>
    <w:p w14:paraId="109BE5B5" w14:textId="77777777" w:rsidR="00642C68" w:rsidRDefault="00642C68" w:rsidP="00232107">
      <w:pPr>
        <w:pStyle w:val="NormalWeb"/>
        <w:rPr>
          <w:rFonts w:ascii="Arial" w:hAnsi="Arial" w:cs="Arial"/>
        </w:rPr>
      </w:pPr>
    </w:p>
    <w:p w14:paraId="47C819CF" w14:textId="77777777" w:rsidR="00642C68" w:rsidRDefault="00642C68" w:rsidP="00232107">
      <w:pPr>
        <w:pStyle w:val="NormalWeb"/>
        <w:rPr>
          <w:rFonts w:ascii="Arial" w:hAnsi="Arial" w:cs="Arial"/>
        </w:rPr>
      </w:pPr>
    </w:p>
    <w:p w14:paraId="3B3B8EB6" w14:textId="7900A1B0" w:rsidR="00642C68" w:rsidRPr="00630917" w:rsidRDefault="00642C68" w:rsidP="00630917">
      <w:pPr>
        <w:pStyle w:val="NormalWeb"/>
        <w:jc w:val="center"/>
        <w:rPr>
          <w:rFonts w:ascii="Arial" w:hAnsi="Arial" w:cs="Arial"/>
        </w:rPr>
      </w:pPr>
      <w:r w:rsidRPr="004D0BC4">
        <w:rPr>
          <w:rFonts w:ascii="Arial" w:hAnsi="Arial" w:cs="Arial"/>
          <w:noProof/>
        </w:rPr>
        <w:drawing>
          <wp:inline distT="0" distB="0" distL="0" distR="0" wp14:anchorId="79811778" wp14:editId="00A3AD24">
            <wp:extent cx="4906086" cy="41605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906086" cy="4160520"/>
                    </a:xfrm>
                    <a:prstGeom prst="rect">
                      <a:avLst/>
                    </a:prstGeom>
                  </pic:spPr>
                </pic:pic>
              </a:graphicData>
            </a:graphic>
          </wp:inline>
        </w:drawing>
      </w:r>
    </w:p>
    <w:p w14:paraId="5625CA23" w14:textId="07886F86" w:rsidR="00642C68" w:rsidRPr="002C31F9" w:rsidRDefault="00642C68" w:rsidP="002C31F9">
      <w:pPr>
        <w:pStyle w:val="Caption"/>
      </w:pPr>
      <w:bookmarkStart w:id="183" w:name="_Toc522040604"/>
      <w:r>
        <w:t xml:space="preserve">Figure </w:t>
      </w:r>
      <w:r w:rsidR="00877B85">
        <w:t>4.</w:t>
      </w:r>
      <w:r>
        <w:t>8</w:t>
      </w:r>
      <w:r w:rsidRPr="00B218AB">
        <w:t xml:space="preserve">: Representative </w:t>
      </w:r>
      <w:r>
        <w:t>Magnified Collagen II IHC</w:t>
      </w:r>
      <w:bookmarkEnd w:id="183"/>
    </w:p>
    <w:p w14:paraId="02C878C2" w14:textId="57B6BF59" w:rsidR="00642C68" w:rsidRPr="00CE2BE3" w:rsidRDefault="00642C68" w:rsidP="00642C68">
      <w:pPr>
        <w:pStyle w:val="NormalWeb"/>
        <w:rPr>
          <w:rFonts w:ascii="Arial" w:hAnsi="Arial" w:cs="Arial"/>
          <w:sz w:val="24"/>
          <w:szCs w:val="24"/>
        </w:rPr>
      </w:pPr>
      <w:r w:rsidRPr="00CE2BE3">
        <w:rPr>
          <w:rFonts w:ascii="Arial" w:hAnsi="Arial" w:cs="Arial"/>
          <w:sz w:val="24"/>
          <w:szCs w:val="24"/>
        </w:rPr>
        <w:t>Histological analysis of rabbit condyle defects after 12 weeks post-surgery (n=6). Sections were taken in the frontal plane</w:t>
      </w:r>
      <w:r w:rsidRPr="00CE2BE3">
        <w:rPr>
          <w:rFonts w:ascii="Arial" w:eastAsia="Times New Roman" w:hAnsi="Arial" w:cs="Arial"/>
          <w:sz w:val="24"/>
          <w:szCs w:val="24"/>
        </w:rPr>
        <w:t xml:space="preserve"> and were stained with collagen type II antibody. Magnified images shown below each overall section correlate to the box above. The magnified image of 3L condyle revealed the unstained cellular clusters. Magnified microscopic images of 3R and 7R condyles showed the chondrocyte formation in the cartilage zones, with staining being more intense around regions of chondrocyte-like cells in some areas. </w:t>
      </w:r>
      <w:r w:rsidRPr="00CE2BE3">
        <w:rPr>
          <w:rFonts w:ascii="Arial" w:hAnsi="Arial" w:cs="Arial"/>
          <w:sz w:val="24"/>
          <w:szCs w:val="24"/>
        </w:rPr>
        <w:t xml:space="preserve">Control = The defect with no implanted material, PHA = 5% </w:t>
      </w:r>
      <w:r w:rsidRPr="00CE2BE3">
        <w:rPr>
          <w:rFonts w:ascii="Arial" w:eastAsia="Times New Roman" w:hAnsi="Arial" w:cs="Arial"/>
          <w:sz w:val="24"/>
          <w:szCs w:val="24"/>
        </w:rPr>
        <w:t xml:space="preserve">pentanoate-functionalized hyaluronic acid </w:t>
      </w:r>
      <w:r w:rsidRPr="00CE2BE3">
        <w:rPr>
          <w:rFonts w:ascii="Arial" w:hAnsi="Arial" w:cs="Arial"/>
          <w:sz w:val="24"/>
          <w:szCs w:val="24"/>
        </w:rPr>
        <w:t>+ 5% hyaluronic acid nanoparticle</w:t>
      </w:r>
      <w:r w:rsidR="000E5692">
        <w:rPr>
          <w:rFonts w:ascii="Arial" w:hAnsi="Arial" w:cs="Arial"/>
          <w:sz w:val="24"/>
          <w:szCs w:val="24"/>
        </w:rPr>
        <w:t>s, PHA+RGD = PHA conjugated to 1.5</w:t>
      </w:r>
      <w:r w:rsidRPr="00CE2BE3">
        <w:rPr>
          <w:rFonts w:ascii="Arial" w:hAnsi="Arial" w:cs="Arial"/>
          <w:sz w:val="24"/>
          <w:szCs w:val="24"/>
        </w:rPr>
        <w:t xml:space="preserve"> mM R</w:t>
      </w:r>
      <w:r w:rsidR="000E5692">
        <w:rPr>
          <w:rFonts w:ascii="Arial" w:hAnsi="Arial" w:cs="Arial"/>
          <w:sz w:val="24"/>
          <w:szCs w:val="24"/>
        </w:rPr>
        <w:t>GD, PHA+SP = PHA conjugated to 1.5</w:t>
      </w:r>
      <w:r w:rsidRPr="00CE2BE3">
        <w:rPr>
          <w:rFonts w:ascii="Arial" w:hAnsi="Arial" w:cs="Arial"/>
          <w:sz w:val="24"/>
          <w:szCs w:val="24"/>
        </w:rPr>
        <w:t xml:space="preserve"> </w:t>
      </w:r>
      <w:proofErr w:type="spellStart"/>
      <w:r w:rsidRPr="00CE2BE3">
        <w:rPr>
          <w:rFonts w:ascii="Arial" w:hAnsi="Arial" w:cs="Arial"/>
          <w:sz w:val="24"/>
          <w:szCs w:val="24"/>
        </w:rPr>
        <w:t>mM</w:t>
      </w:r>
      <w:proofErr w:type="spellEnd"/>
      <w:r w:rsidRPr="00CE2BE3">
        <w:rPr>
          <w:rFonts w:ascii="Arial" w:hAnsi="Arial" w:cs="Arial"/>
          <w:sz w:val="24"/>
          <w:szCs w:val="24"/>
        </w:rPr>
        <w:t xml:space="preserve"> SPPEPS. The text under each staining represent rabbit number and knee side. (e.g., 1R = Rabbit one, right knee) The arrows are pointed at the edges of the defects. Scale bars = 1 mm.</w:t>
      </w:r>
    </w:p>
    <w:p w14:paraId="7D7CCED3" w14:textId="77777777" w:rsidR="009F6AA4" w:rsidRDefault="009F6AA4" w:rsidP="009F6AA4">
      <w:pPr>
        <w:jc w:val="center"/>
        <w:rPr>
          <w:b/>
        </w:rPr>
      </w:pPr>
      <w:r w:rsidRPr="009646D5">
        <w:rPr>
          <w:b/>
          <w:noProof/>
        </w:rPr>
        <w:lastRenderedPageBreak/>
        <w:drawing>
          <wp:inline distT="0" distB="0" distL="0" distR="0" wp14:anchorId="210960E1" wp14:editId="7FD64D02">
            <wp:extent cx="3879802" cy="3085741"/>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3880253" cy="3086100"/>
                    </a:xfrm>
                    <a:prstGeom prst="rect">
                      <a:avLst/>
                    </a:prstGeom>
                    <a:ln>
                      <a:noFill/>
                    </a:ln>
                    <a:extLst>
                      <a:ext uri="{53640926-AAD7-44D8-BBD7-CCE9431645EC}">
                        <a14:shadowObscured xmlns:a14="http://schemas.microsoft.com/office/drawing/2010/main"/>
                      </a:ext>
                    </a:extLst>
                  </pic:spPr>
                </pic:pic>
              </a:graphicData>
            </a:graphic>
          </wp:inline>
        </w:drawing>
      </w:r>
    </w:p>
    <w:p w14:paraId="381770BC" w14:textId="3944D38F" w:rsidR="009F6AA4" w:rsidRDefault="009F6AA4" w:rsidP="009F6AA4">
      <w:pPr>
        <w:pStyle w:val="Caption"/>
      </w:pPr>
      <w:bookmarkStart w:id="184" w:name="_Toc522040605"/>
      <w:r>
        <w:t>Figure 4.9.</w:t>
      </w:r>
      <w:r w:rsidRPr="00EE2B21">
        <w:t xml:space="preserve"> H</w:t>
      </w:r>
      <w:r>
        <w:t xml:space="preserve"> </w:t>
      </w:r>
      <w:r>
        <w:rPr>
          <w:vertAlign w:val="superscript"/>
        </w:rPr>
        <w:t>1</w:t>
      </w:r>
      <w:r>
        <w:t>NMR Analysi</w:t>
      </w:r>
      <w:r w:rsidRPr="00EE2B21">
        <w:t>s</w:t>
      </w:r>
      <w:r>
        <w:t xml:space="preserve"> of 60 kDa PHA</w:t>
      </w:r>
      <w:bookmarkEnd w:id="184"/>
      <w:r>
        <w:t xml:space="preserve"> </w:t>
      </w:r>
    </w:p>
    <w:p w14:paraId="6585FC12" w14:textId="77777777" w:rsidR="00630917" w:rsidRDefault="00630917">
      <w:pPr>
        <w:rPr>
          <w:rFonts w:ascii="Arial" w:eastAsiaTheme="majorEastAsia" w:hAnsi="Arial" w:cs="Arial"/>
          <w:b/>
          <w:color w:val="000000" w:themeColor="text1"/>
          <w:sz w:val="28"/>
          <w:szCs w:val="28"/>
        </w:rPr>
      </w:pPr>
      <w:r>
        <w:br w:type="page"/>
      </w:r>
    </w:p>
    <w:p w14:paraId="17D2F6DF" w14:textId="534715B5" w:rsidR="005B1CBC" w:rsidRPr="00603743" w:rsidRDefault="00021287" w:rsidP="00021287">
      <w:pPr>
        <w:pStyle w:val="Heading1"/>
      </w:pPr>
      <w:bookmarkStart w:id="185" w:name="_Toc522013007"/>
      <w:bookmarkStart w:id="186" w:name="_Toc522052780"/>
      <w:r>
        <w:lastRenderedPageBreak/>
        <w:t>Appendix B: Tables</w:t>
      </w:r>
      <w:bookmarkEnd w:id="185"/>
      <w:bookmarkEnd w:id="186"/>
      <w:r>
        <w:t xml:space="preserve"> </w:t>
      </w:r>
    </w:p>
    <w:p w14:paraId="15F255B3" w14:textId="66E476D6" w:rsidR="005F79AA" w:rsidRPr="00E304D1" w:rsidRDefault="005F79AA" w:rsidP="005F79AA">
      <w:pPr>
        <w:spacing w:line="480" w:lineRule="auto"/>
        <w:rPr>
          <w:rFonts w:ascii="Arial" w:hAnsi="Arial" w:cs="Arial"/>
          <w:b/>
        </w:rPr>
      </w:pPr>
      <w:r w:rsidRPr="00E304D1">
        <w:rPr>
          <w:rFonts w:ascii="Arial" w:hAnsi="Arial" w:cs="Arial"/>
          <w:b/>
        </w:rPr>
        <w:t>Chapter 1:</w:t>
      </w:r>
      <w:r>
        <w:rPr>
          <w:rFonts w:ascii="Arial" w:hAnsi="Arial" w:cs="Arial"/>
          <w:b/>
        </w:rPr>
        <w:t xml:space="preserve"> </w:t>
      </w:r>
      <w:r w:rsidR="00642C68">
        <w:rPr>
          <w:rFonts w:ascii="Arial" w:hAnsi="Arial" w:cs="Arial"/>
        </w:rPr>
        <w:t>No T</w:t>
      </w:r>
      <w:r>
        <w:rPr>
          <w:rFonts w:ascii="Arial" w:hAnsi="Arial" w:cs="Arial"/>
        </w:rPr>
        <w:t xml:space="preserve">ables </w:t>
      </w:r>
    </w:p>
    <w:p w14:paraId="0CCE67A8" w14:textId="2294AAA6" w:rsidR="005F79AA" w:rsidRPr="00FA0AA7" w:rsidRDefault="005F79AA" w:rsidP="005F79AA">
      <w:pPr>
        <w:spacing w:line="480" w:lineRule="auto"/>
        <w:rPr>
          <w:rFonts w:ascii="Arial" w:hAnsi="Arial" w:cs="Arial"/>
        </w:rPr>
      </w:pPr>
      <w:r w:rsidRPr="00FA0AA7">
        <w:rPr>
          <w:rFonts w:ascii="Arial" w:hAnsi="Arial" w:cs="Arial"/>
          <w:b/>
        </w:rPr>
        <w:t>Chapter 2:</w:t>
      </w:r>
      <w:r w:rsidRPr="00FA0AA7">
        <w:rPr>
          <w:rFonts w:ascii="Arial" w:hAnsi="Arial" w:cs="Arial"/>
        </w:rPr>
        <w:t xml:space="preserve"> </w:t>
      </w:r>
      <w:r>
        <w:rPr>
          <w:rFonts w:ascii="Arial" w:hAnsi="Arial" w:cs="Arial"/>
        </w:rPr>
        <w:t>Table</w:t>
      </w:r>
      <w:r w:rsidR="00642C68">
        <w:rPr>
          <w:rFonts w:ascii="Arial" w:hAnsi="Arial" w:cs="Arial"/>
        </w:rPr>
        <w:t xml:space="preserve"> 2</w:t>
      </w:r>
      <w:r w:rsidRPr="00FA0AA7">
        <w:rPr>
          <w:rFonts w:ascii="Arial" w:hAnsi="Arial" w:cs="Arial"/>
        </w:rPr>
        <w:t>.1</w:t>
      </w:r>
    </w:p>
    <w:p w14:paraId="656B5146" w14:textId="6A2BFF77" w:rsidR="005F79AA" w:rsidRPr="00E304D1" w:rsidRDefault="005F79AA" w:rsidP="005F79AA">
      <w:pPr>
        <w:spacing w:line="480" w:lineRule="auto"/>
        <w:rPr>
          <w:rFonts w:ascii="Arial" w:hAnsi="Arial" w:cs="Arial"/>
          <w:b/>
        </w:rPr>
      </w:pPr>
      <w:r w:rsidRPr="00E304D1">
        <w:rPr>
          <w:rFonts w:ascii="Arial" w:hAnsi="Arial" w:cs="Arial"/>
          <w:b/>
        </w:rPr>
        <w:t>Chapter 3:</w:t>
      </w:r>
      <w:r>
        <w:rPr>
          <w:rFonts w:ascii="Arial" w:hAnsi="Arial" w:cs="Arial"/>
          <w:b/>
        </w:rPr>
        <w:t xml:space="preserve"> </w:t>
      </w:r>
      <w:r w:rsidR="00642C68">
        <w:rPr>
          <w:rFonts w:ascii="Arial" w:hAnsi="Arial" w:cs="Arial"/>
        </w:rPr>
        <w:t>Table</w:t>
      </w:r>
      <w:r>
        <w:rPr>
          <w:rFonts w:ascii="Arial" w:hAnsi="Arial" w:cs="Arial"/>
        </w:rPr>
        <w:t xml:space="preserve"> 3.1</w:t>
      </w:r>
    </w:p>
    <w:p w14:paraId="6119E1F0" w14:textId="281FEEBC" w:rsidR="005F79AA" w:rsidRPr="005B1CBC" w:rsidRDefault="005F79AA" w:rsidP="005F79AA">
      <w:pPr>
        <w:spacing w:line="480" w:lineRule="auto"/>
        <w:rPr>
          <w:rFonts w:ascii="Arial" w:hAnsi="Arial" w:cs="Arial"/>
        </w:rPr>
      </w:pPr>
      <w:r w:rsidRPr="00E304D1">
        <w:rPr>
          <w:rFonts w:ascii="Arial" w:hAnsi="Arial" w:cs="Arial"/>
          <w:b/>
        </w:rPr>
        <w:t>Chapter 4:</w:t>
      </w:r>
      <w:r>
        <w:rPr>
          <w:rFonts w:ascii="Arial" w:hAnsi="Arial" w:cs="Arial"/>
          <w:b/>
        </w:rPr>
        <w:t xml:space="preserve"> </w:t>
      </w:r>
      <w:r w:rsidR="00642C68">
        <w:rPr>
          <w:rFonts w:ascii="Arial" w:hAnsi="Arial" w:cs="Arial"/>
        </w:rPr>
        <w:t>Table 4.1-4.3</w:t>
      </w:r>
    </w:p>
    <w:p w14:paraId="38FDA987" w14:textId="537D542E" w:rsidR="005F79AA" w:rsidRDefault="005F79AA" w:rsidP="005F79AA">
      <w:pPr>
        <w:spacing w:line="480" w:lineRule="auto"/>
        <w:rPr>
          <w:rFonts w:ascii="Arial" w:hAnsi="Arial" w:cs="Arial"/>
        </w:rPr>
      </w:pPr>
      <w:r w:rsidRPr="00E304D1">
        <w:rPr>
          <w:rFonts w:ascii="Arial" w:hAnsi="Arial" w:cs="Arial"/>
          <w:b/>
        </w:rPr>
        <w:t xml:space="preserve">Chapter 5: </w:t>
      </w:r>
      <w:r w:rsidR="00642C68">
        <w:rPr>
          <w:rFonts w:ascii="Arial" w:hAnsi="Arial" w:cs="Arial"/>
        </w:rPr>
        <w:t>No Tables</w:t>
      </w:r>
    </w:p>
    <w:p w14:paraId="0DF04023" w14:textId="77777777" w:rsidR="005F79AA" w:rsidRDefault="005F79AA">
      <w:pPr>
        <w:rPr>
          <w:rFonts w:ascii="Arial" w:hAnsi="Arial" w:cs="Arial"/>
        </w:rPr>
      </w:pPr>
      <w:r>
        <w:rPr>
          <w:rFonts w:ascii="Arial" w:hAnsi="Arial" w:cs="Arial"/>
        </w:rPr>
        <w:br w:type="page"/>
      </w:r>
    </w:p>
    <w:p w14:paraId="08BF3024" w14:textId="5EB45F3D" w:rsidR="004B3677" w:rsidRDefault="008526FA" w:rsidP="00642C68">
      <w:pPr>
        <w:pStyle w:val="TOCHeading"/>
      </w:pPr>
      <w:bookmarkStart w:id="187" w:name="_Toc506204525"/>
      <w:bookmarkStart w:id="188" w:name="_Toc522058347"/>
      <w:r>
        <w:lastRenderedPageBreak/>
        <w:t>Table 2</w:t>
      </w:r>
      <w:r w:rsidR="004B3677" w:rsidRPr="00902099">
        <w:t>.</w:t>
      </w:r>
      <w:r>
        <w:t>1</w:t>
      </w:r>
      <w:r w:rsidR="004B3677" w:rsidRPr="00902099">
        <w:t xml:space="preserve"> Integrin-Binding Peptides identified for cancer therapy applications</w:t>
      </w:r>
      <w:bookmarkEnd w:id="187"/>
      <w:bookmarkEnd w:id="188"/>
    </w:p>
    <w:p w14:paraId="0F41D18E" w14:textId="77777777" w:rsidR="000A6F42" w:rsidRPr="000A6F42" w:rsidRDefault="000A6F42" w:rsidP="000A6F42"/>
    <w:tbl>
      <w:tblPr>
        <w:tblStyle w:val="PlainTable1"/>
        <w:tblW w:w="7910" w:type="dxa"/>
        <w:tblLook w:val="04A0" w:firstRow="1" w:lastRow="0" w:firstColumn="1" w:lastColumn="0" w:noHBand="0" w:noVBand="1"/>
      </w:tblPr>
      <w:tblGrid>
        <w:gridCol w:w="1309"/>
        <w:gridCol w:w="11"/>
        <w:gridCol w:w="1225"/>
        <w:gridCol w:w="3758"/>
        <w:gridCol w:w="1607"/>
      </w:tblGrid>
      <w:tr w:rsidR="004B3677" w:rsidRPr="00BA1D7A" w14:paraId="336EE9B0" w14:textId="77777777" w:rsidTr="000A6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9" w:type="dxa"/>
            <w:gridSpan w:val="2"/>
            <w:vAlign w:val="center"/>
          </w:tcPr>
          <w:p w14:paraId="29A68F86" w14:textId="77777777" w:rsidR="004B3677" w:rsidRPr="000A6F42" w:rsidRDefault="004B3677" w:rsidP="00EB5F75">
            <w:pPr>
              <w:jc w:val="center"/>
              <w:rPr>
                <w:rFonts w:ascii="Arial" w:hAnsi="Arial" w:cs="Arial"/>
                <w:sz w:val="21"/>
                <w:szCs w:val="24"/>
              </w:rPr>
            </w:pPr>
            <w:r w:rsidRPr="000A6F42">
              <w:rPr>
                <w:rFonts w:ascii="Arial" w:hAnsi="Arial" w:cs="Arial"/>
                <w:sz w:val="21"/>
                <w:szCs w:val="24"/>
              </w:rPr>
              <w:t>Discovery Method</w:t>
            </w:r>
          </w:p>
        </w:tc>
        <w:tc>
          <w:tcPr>
            <w:tcW w:w="1241" w:type="dxa"/>
            <w:vAlign w:val="center"/>
          </w:tcPr>
          <w:p w14:paraId="75DCD53A" w14:textId="77777777" w:rsidR="004B3677" w:rsidRPr="000A6F42"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0A6F42">
              <w:rPr>
                <w:rFonts w:ascii="Arial" w:hAnsi="Arial" w:cs="Arial"/>
                <w:szCs w:val="24"/>
              </w:rPr>
              <w:t>Receptor</w:t>
            </w:r>
          </w:p>
        </w:tc>
        <w:tc>
          <w:tcPr>
            <w:tcW w:w="3735" w:type="dxa"/>
            <w:vAlign w:val="center"/>
          </w:tcPr>
          <w:p w14:paraId="33ED1233" w14:textId="77777777" w:rsidR="004B3677" w:rsidRPr="00BA1D7A"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Sequence</w:t>
            </w:r>
          </w:p>
        </w:tc>
        <w:tc>
          <w:tcPr>
            <w:tcW w:w="1585" w:type="dxa"/>
            <w:vAlign w:val="center"/>
          </w:tcPr>
          <w:p w14:paraId="28DFF962" w14:textId="77777777" w:rsidR="004B3677" w:rsidRPr="00BA1D7A" w:rsidRDefault="004B3677" w:rsidP="00EB5F75">
            <w:pPr>
              <w:ind w:right="84"/>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Application</w:t>
            </w:r>
          </w:p>
        </w:tc>
      </w:tr>
      <w:tr w:rsidR="004B3677" w:rsidRPr="00BA1D7A" w14:paraId="49201AAF" w14:textId="77777777" w:rsidTr="000A6F42">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337" w:type="dxa"/>
            <w:vMerge w:val="restart"/>
            <w:vAlign w:val="center"/>
          </w:tcPr>
          <w:p w14:paraId="4107CA8C" w14:textId="77777777" w:rsidR="004B3677" w:rsidRPr="00BA1D7A" w:rsidRDefault="004B3677" w:rsidP="00EB5F75">
            <w:pPr>
              <w:jc w:val="center"/>
              <w:rPr>
                <w:rFonts w:ascii="Arial" w:hAnsi="Arial" w:cs="Arial"/>
                <w:sz w:val="24"/>
                <w:szCs w:val="24"/>
              </w:rPr>
            </w:pPr>
            <w:r w:rsidRPr="00BA1D7A">
              <w:rPr>
                <w:rFonts w:ascii="Arial" w:hAnsi="Arial" w:cs="Arial"/>
                <w:sz w:val="24"/>
                <w:szCs w:val="24"/>
              </w:rPr>
              <w:t>OBOC</w:t>
            </w:r>
          </w:p>
        </w:tc>
        <w:tc>
          <w:tcPr>
            <w:tcW w:w="1253" w:type="dxa"/>
            <w:gridSpan w:val="2"/>
            <w:vAlign w:val="center"/>
          </w:tcPr>
          <w:p w14:paraId="62F22CE2"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vertAlign w:val="subscript"/>
              </w:rPr>
            </w:pPr>
            <w:r w:rsidRPr="00BA1D7A">
              <w:rPr>
                <w:rFonts w:ascii="Arial" w:hAnsi="Arial" w:cs="Arial"/>
                <w:sz w:val="24"/>
                <w:szCs w:val="24"/>
              </w:rPr>
              <w:t>α</w:t>
            </w:r>
            <w:r w:rsidRPr="00BA1D7A">
              <w:rPr>
                <w:rFonts w:ascii="Arial" w:hAnsi="Arial" w:cs="Arial"/>
                <w:sz w:val="24"/>
                <w:szCs w:val="24"/>
                <w:vertAlign w:val="subscript"/>
              </w:rPr>
              <w:t>4</w:t>
            </w:r>
            <w:r w:rsidRPr="00BA1D7A">
              <w:rPr>
                <w:rFonts w:ascii="Arial" w:hAnsi="Arial" w:cs="Arial"/>
                <w:sz w:val="24"/>
                <w:szCs w:val="24"/>
              </w:rPr>
              <w:t>β</w:t>
            </w:r>
            <w:r w:rsidRPr="00BA1D7A">
              <w:rPr>
                <w:rFonts w:ascii="Arial" w:hAnsi="Arial" w:cs="Arial"/>
                <w:sz w:val="24"/>
                <w:szCs w:val="24"/>
                <w:vertAlign w:val="subscript"/>
              </w:rPr>
              <w:t>1</w:t>
            </w:r>
          </w:p>
        </w:tc>
        <w:tc>
          <w:tcPr>
            <w:tcW w:w="3735" w:type="dxa"/>
            <w:vAlign w:val="center"/>
          </w:tcPr>
          <w:p w14:paraId="7FB0B3A3" w14:textId="20D3FEAA"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LTGpLDI</w:t>
            </w:r>
            <w:r w:rsidRPr="00BA1D7A">
              <w:rPr>
                <w:rFonts w:ascii="Arial" w:hAnsi="Arial" w:cs="Arial"/>
                <w:vertAlign w:val="superscript"/>
              </w:rPr>
              <w:fldChar w:fldCharType="begin"/>
            </w:r>
            <w:r w:rsidR="009D6E32">
              <w:rPr>
                <w:rFonts w:ascii="Arial" w:hAnsi="Arial" w:cs="Arial"/>
                <w:vertAlign w:val="superscript"/>
              </w:rPr>
              <w:instrText xml:space="preserve"> ADDIN EN.CITE &lt;EndNote&gt;&lt;Cite&gt;&lt;Author&gt;Aina&lt;/Author&gt;&lt;Year&gt;2002&lt;/Year&gt;&lt;RecNum&gt;175&lt;/RecNum&gt;&lt;DisplayText&gt;&lt;style face="superscript"&gt;135&lt;/style&gt;&lt;/DisplayText&gt;&lt;record&gt;&lt;rec-number&gt;175&lt;/rec-number&gt;&lt;foreign-keys&gt;&lt;key app="EN" db-id="srd5v2aeow59tderfsov00r120p25zxtr9pp" timestamp="1437930788"&gt;175&lt;/key&gt;&lt;/foreign-keys&gt;&lt;ref-type name="Journal Article"&gt;17&lt;/ref-type&gt;&lt;contributors&gt;&lt;authors&gt;&lt;author&gt;Aina, O. H.&lt;/author&gt;&lt;author&gt;Sroka, T. C.&lt;/author&gt;&lt;author&gt;Chen, M. L.&lt;/author&gt;&lt;author&gt;Lam, K. S.&lt;/author&gt;&lt;/authors&gt;&lt;/contributors&gt;&lt;auth-address&gt;Univeristy of California Davis Cancer Center, Division of Hematology/Oncology, and Department of Internal Medicine, University of California Davis, 4501 X Street, Sacramento 95817, USA.&lt;/auth-address&gt;&lt;titles&gt;&lt;title&gt;Therapeutic cancer targeting peptides&lt;/title&gt;&lt;secondary-title&gt;Biopolymers&lt;/secondary-title&gt;&lt;alt-title&gt;Biopolymers&lt;/alt-title&gt;&lt;/titles&gt;&lt;periodical&gt;&lt;full-title&gt;Biopolymers&lt;/full-title&gt;&lt;abbr-1&gt;Biopolymers&lt;/abbr-1&gt;&lt;/periodical&gt;&lt;alt-periodical&gt;&lt;full-title&gt;Biopolymers&lt;/full-title&gt;&lt;abbr-1&gt;Biopolymers&lt;/abbr-1&gt;&lt;/alt-periodical&gt;&lt;pages&gt;184-99&lt;/pages&gt;&lt;volume&gt;66&lt;/volume&gt;&lt;number&gt;3&lt;/number&gt;&lt;keywords&gt;&lt;keyword&gt;Amino Acid Sequence&lt;/keyword&gt;&lt;keyword&gt;Combinatorial Chemistry Techniques&lt;/keyword&gt;&lt;keyword&gt;Gene Targeting&lt;/keyword&gt;&lt;keyword&gt;Humans&lt;/keyword&gt;&lt;keyword&gt;Ligands&lt;/keyword&gt;&lt;keyword&gt;Molecular Sequence Data&lt;/keyword&gt;&lt;keyword&gt;Neoplasms/blood supply/*drug therapy/metabolism&lt;/keyword&gt;&lt;keyword&gt;Peptide Library&lt;/keyword&gt;&lt;keyword&gt;Peptides/chemistry/*therapeutic use&lt;/keyword&gt;&lt;keyword&gt;Protein Array Analysis&lt;/keyword&gt;&lt;keyword&gt;Receptors, Cell Surface/drug effects&lt;/keyword&gt;&lt;/keywords&gt;&lt;dates&gt;&lt;year&gt;2002&lt;/year&gt;&lt;/dates&gt;&lt;isbn&gt;0006-3525 (Print)&amp;#xD;0006-3525 (Linking)&lt;/isbn&gt;&lt;accession-num&gt;12385037&lt;/accession-num&gt;&lt;label&gt;(113)&lt;/label&gt;&lt;urls&gt;&lt;related-urls&gt;&lt;url&gt;http://www.ncbi.nlm.nih.gov/pubmed/12385037&lt;/url&gt;&lt;/related-urls&gt;&lt;/urls&gt;&lt;electronic-resource-num&gt;10.1002/bip.10257&lt;/electronic-resource-num&gt;&lt;/record&gt;&lt;/Cite&gt;&lt;/EndNote&gt;</w:instrText>
            </w:r>
            <w:r w:rsidRPr="00BA1D7A">
              <w:rPr>
                <w:rFonts w:ascii="Arial" w:hAnsi="Arial" w:cs="Arial"/>
                <w:vertAlign w:val="superscript"/>
              </w:rPr>
              <w:fldChar w:fldCharType="separate"/>
            </w:r>
            <w:r w:rsidR="009D6E32">
              <w:rPr>
                <w:rFonts w:ascii="Arial" w:hAnsi="Arial" w:cs="Arial"/>
                <w:noProof/>
                <w:vertAlign w:val="superscript"/>
              </w:rPr>
              <w:t>135</w:t>
            </w:r>
            <w:r w:rsidRPr="00BA1D7A">
              <w:rPr>
                <w:rFonts w:ascii="Arial" w:hAnsi="Arial" w:cs="Arial"/>
                <w:vertAlign w:val="superscript"/>
              </w:rPr>
              <w:fldChar w:fldCharType="end"/>
            </w:r>
          </w:p>
        </w:tc>
        <w:tc>
          <w:tcPr>
            <w:tcW w:w="1585" w:type="dxa"/>
            <w:vAlign w:val="center"/>
          </w:tcPr>
          <w:p w14:paraId="38E876BE"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Leukemia</w:t>
            </w:r>
          </w:p>
        </w:tc>
      </w:tr>
      <w:tr w:rsidR="004B3677" w:rsidRPr="00BA1D7A" w14:paraId="3F4A8B30" w14:textId="77777777" w:rsidTr="000A6F42">
        <w:trPr>
          <w:trHeight w:val="171"/>
        </w:trPr>
        <w:tc>
          <w:tcPr>
            <w:cnfStyle w:val="001000000000" w:firstRow="0" w:lastRow="0" w:firstColumn="1" w:lastColumn="0" w:oddVBand="0" w:evenVBand="0" w:oddHBand="0" w:evenHBand="0" w:firstRowFirstColumn="0" w:firstRowLastColumn="0" w:lastRowFirstColumn="0" w:lastRowLastColumn="0"/>
            <w:tcW w:w="1337" w:type="dxa"/>
            <w:vMerge/>
            <w:vAlign w:val="center"/>
          </w:tcPr>
          <w:p w14:paraId="6FAC863C" w14:textId="77777777" w:rsidR="004B3677" w:rsidRPr="00BA1D7A" w:rsidRDefault="004B3677" w:rsidP="00EB5F75">
            <w:pPr>
              <w:jc w:val="center"/>
              <w:rPr>
                <w:rFonts w:ascii="Arial" w:hAnsi="Arial" w:cs="Arial"/>
                <w:sz w:val="24"/>
                <w:szCs w:val="24"/>
              </w:rPr>
            </w:pPr>
          </w:p>
        </w:tc>
        <w:tc>
          <w:tcPr>
            <w:tcW w:w="1253" w:type="dxa"/>
            <w:gridSpan w:val="2"/>
            <w:vAlign w:val="center"/>
          </w:tcPr>
          <w:p w14:paraId="48A6A3C2"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3</w:t>
            </w:r>
            <w:r w:rsidRPr="00BA1D7A">
              <w:rPr>
                <w:rFonts w:ascii="Arial" w:hAnsi="Arial" w:cs="Arial"/>
                <w:sz w:val="24"/>
                <w:szCs w:val="24"/>
              </w:rPr>
              <w:t>β</w:t>
            </w:r>
            <w:r w:rsidRPr="00BA1D7A">
              <w:rPr>
                <w:rFonts w:ascii="Arial" w:hAnsi="Arial" w:cs="Arial"/>
                <w:sz w:val="24"/>
                <w:szCs w:val="24"/>
                <w:vertAlign w:val="subscript"/>
              </w:rPr>
              <w:t>1</w:t>
            </w:r>
          </w:p>
        </w:tc>
        <w:tc>
          <w:tcPr>
            <w:tcW w:w="3735" w:type="dxa"/>
            <w:vAlign w:val="center"/>
          </w:tcPr>
          <w:p w14:paraId="3BE51BF9" w14:textId="0753DE94"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cdGLGBNc</w:t>
            </w:r>
            <w:r w:rsidRPr="00BA1D7A">
              <w:rPr>
                <w:rFonts w:ascii="Arial" w:hAnsi="Arial" w:cs="Arial"/>
                <w:vertAlign w:val="superscript"/>
              </w:rPr>
              <w:fldChar w:fldCharType="begin">
                <w:fldData xml:space="preserve">PEVuZE5vdGU+PENpdGU+PEF1dGhvcj5ZYW88L0F1dGhvcj48WWVhcj4yMDA5PC9ZZWFyPjxSZWNO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PEVuZE5vdGU+PENpdGU+PEF1dGhvcj5ZYW88L0F1dGhvcj48WWVhcj4yMDA5PC9ZZWFyPjxSZWNO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136</w:t>
            </w:r>
            <w:r w:rsidRPr="00BA1D7A">
              <w:rPr>
                <w:rFonts w:ascii="Arial" w:hAnsi="Arial" w:cs="Arial"/>
                <w:vertAlign w:val="superscript"/>
              </w:rPr>
              <w:fldChar w:fldCharType="end"/>
            </w:r>
            <w:r w:rsidRPr="00BA1D7A">
              <w:rPr>
                <w:rFonts w:ascii="Arial" w:hAnsi="Arial" w:cs="Arial"/>
                <w:sz w:val="24"/>
                <w:szCs w:val="24"/>
              </w:rPr>
              <w:t xml:space="preserve"> (LXYI)</w:t>
            </w:r>
          </w:p>
        </w:tc>
        <w:tc>
          <w:tcPr>
            <w:tcW w:w="1585" w:type="dxa"/>
            <w:vAlign w:val="center"/>
          </w:tcPr>
          <w:p w14:paraId="5F6EF8C5"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Breast cancer</w:t>
            </w:r>
          </w:p>
        </w:tc>
      </w:tr>
      <w:tr w:rsidR="004B3677" w:rsidRPr="00BA1D7A" w14:paraId="5F21DFA9" w14:textId="77777777" w:rsidTr="00106709">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37" w:type="dxa"/>
            <w:vMerge w:val="restart"/>
            <w:shd w:val="clear" w:color="auto" w:fill="FFFFFF" w:themeFill="background1"/>
            <w:vAlign w:val="center"/>
          </w:tcPr>
          <w:p w14:paraId="29CA8050" w14:textId="77777777" w:rsidR="004B3677" w:rsidRPr="00BA1D7A" w:rsidRDefault="004B3677" w:rsidP="00EB5F75">
            <w:pPr>
              <w:jc w:val="center"/>
              <w:rPr>
                <w:rFonts w:ascii="Arial" w:hAnsi="Arial" w:cs="Arial"/>
                <w:sz w:val="24"/>
                <w:szCs w:val="24"/>
              </w:rPr>
            </w:pPr>
            <w:r w:rsidRPr="00BA1D7A">
              <w:rPr>
                <w:rFonts w:ascii="Arial" w:hAnsi="Arial" w:cs="Arial"/>
                <w:sz w:val="24"/>
                <w:szCs w:val="24"/>
              </w:rPr>
              <w:t xml:space="preserve">Panning </w:t>
            </w:r>
            <w:r w:rsidRPr="00BA1D7A">
              <w:rPr>
                <w:rFonts w:ascii="Arial" w:hAnsi="Arial" w:cs="Arial"/>
                <w:i/>
                <w:sz w:val="24"/>
                <w:szCs w:val="24"/>
              </w:rPr>
              <w:t>in vitro</w:t>
            </w:r>
          </w:p>
        </w:tc>
        <w:tc>
          <w:tcPr>
            <w:tcW w:w="1253" w:type="dxa"/>
            <w:gridSpan w:val="2"/>
            <w:vAlign w:val="center"/>
          </w:tcPr>
          <w:p w14:paraId="58A948AA"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v</w:t>
            </w:r>
            <w:r w:rsidRPr="00BA1D7A">
              <w:rPr>
                <w:rFonts w:ascii="Arial" w:hAnsi="Arial" w:cs="Arial"/>
                <w:sz w:val="24"/>
                <w:szCs w:val="24"/>
              </w:rPr>
              <w:t>β</w:t>
            </w:r>
            <w:r w:rsidRPr="00BA1D7A">
              <w:rPr>
                <w:rFonts w:ascii="Arial" w:hAnsi="Arial" w:cs="Arial"/>
                <w:sz w:val="24"/>
                <w:szCs w:val="24"/>
                <w:vertAlign w:val="subscript"/>
              </w:rPr>
              <w:t>3</w:t>
            </w:r>
          </w:p>
        </w:tc>
        <w:tc>
          <w:tcPr>
            <w:tcW w:w="3735" w:type="dxa"/>
            <w:vAlign w:val="center"/>
          </w:tcPr>
          <w:p w14:paraId="71558629" w14:textId="3F540383"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CQQSNRGDRKRC</w:t>
            </w:r>
            <w:r w:rsidRPr="00BA1D7A">
              <w:rPr>
                <w:rFonts w:ascii="Arial" w:hAnsi="Arial" w:cs="Arial"/>
                <w:vertAlign w:val="superscript"/>
              </w:rPr>
              <w:fldChar w:fldCharType="begin">
                <w:fldData xml:space="preserve">PEVuZE5vdGU+PENpdGU+PEF1dGhvcj5XaXR0PC9BdXRob3I+PFllYXI+MjAwOTwvWWVhcj48UmVj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PEVuZE5vdGU+PENpdGU+PEF1dGhvcj5XaXR0PC9BdXRob3I+PFllYXI+MjAwOTwvWWVhcj48UmVj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137</w:t>
            </w:r>
            <w:r w:rsidRPr="00BA1D7A">
              <w:rPr>
                <w:rFonts w:ascii="Arial" w:hAnsi="Arial" w:cs="Arial"/>
                <w:vertAlign w:val="superscript"/>
              </w:rPr>
              <w:fldChar w:fldCharType="end"/>
            </w:r>
            <w:r w:rsidRPr="00BA1D7A">
              <w:rPr>
                <w:rFonts w:ascii="Arial" w:hAnsi="Arial" w:cs="Arial"/>
                <w:sz w:val="24"/>
                <w:szCs w:val="24"/>
              </w:rPr>
              <w:t>(RMS-I)</w:t>
            </w:r>
          </w:p>
        </w:tc>
        <w:tc>
          <w:tcPr>
            <w:tcW w:w="1585" w:type="dxa"/>
            <w:vAlign w:val="center"/>
          </w:tcPr>
          <w:p w14:paraId="7908BC04"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Rhabdo-myosarcoma cancer</w:t>
            </w:r>
          </w:p>
        </w:tc>
      </w:tr>
      <w:tr w:rsidR="004B3677" w:rsidRPr="00BA1D7A" w14:paraId="7B40E063" w14:textId="77777777" w:rsidTr="000A6F42">
        <w:trPr>
          <w:trHeight w:val="66"/>
        </w:trPr>
        <w:tc>
          <w:tcPr>
            <w:cnfStyle w:val="001000000000" w:firstRow="0" w:lastRow="0" w:firstColumn="1" w:lastColumn="0" w:oddVBand="0" w:evenVBand="0" w:oddHBand="0" w:evenHBand="0" w:firstRowFirstColumn="0" w:firstRowLastColumn="0" w:lastRowFirstColumn="0" w:lastRowLastColumn="0"/>
            <w:tcW w:w="1337" w:type="dxa"/>
            <w:vMerge/>
            <w:shd w:val="clear" w:color="auto" w:fill="FFFFFF" w:themeFill="background1"/>
            <w:vAlign w:val="center"/>
          </w:tcPr>
          <w:p w14:paraId="318E3A20" w14:textId="77777777" w:rsidR="004B3677" w:rsidRPr="00BA1D7A" w:rsidRDefault="004B3677" w:rsidP="00EB5F75">
            <w:pPr>
              <w:jc w:val="center"/>
              <w:rPr>
                <w:rFonts w:ascii="Arial" w:hAnsi="Arial" w:cs="Arial"/>
                <w:sz w:val="24"/>
                <w:szCs w:val="24"/>
              </w:rPr>
            </w:pPr>
          </w:p>
        </w:tc>
        <w:tc>
          <w:tcPr>
            <w:tcW w:w="1253" w:type="dxa"/>
            <w:gridSpan w:val="2"/>
            <w:vAlign w:val="center"/>
          </w:tcPr>
          <w:p w14:paraId="3858AE66"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v</w:t>
            </w:r>
            <w:r w:rsidRPr="00BA1D7A">
              <w:rPr>
                <w:rFonts w:ascii="Arial" w:hAnsi="Arial" w:cs="Arial"/>
                <w:sz w:val="24"/>
                <w:szCs w:val="24"/>
              </w:rPr>
              <w:t>β</w:t>
            </w:r>
            <w:r w:rsidRPr="00BA1D7A">
              <w:rPr>
                <w:rFonts w:ascii="Arial" w:hAnsi="Arial" w:cs="Arial"/>
                <w:sz w:val="24"/>
                <w:szCs w:val="24"/>
                <w:vertAlign w:val="subscript"/>
              </w:rPr>
              <w:t>6</w:t>
            </w:r>
          </w:p>
        </w:tc>
        <w:tc>
          <w:tcPr>
            <w:tcW w:w="3735" w:type="dxa"/>
            <w:vAlign w:val="center"/>
          </w:tcPr>
          <w:p w14:paraId="3D27518D" w14:textId="29DE24B2"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RGDLATLRQLAQEDGVVGVR</w:t>
            </w:r>
            <w:r w:rsidRPr="00BA1D7A">
              <w:rPr>
                <w:rFonts w:ascii="Arial" w:hAnsi="Arial" w:cs="Arial"/>
                <w:vertAlign w:val="superscript"/>
              </w:rPr>
              <w:fldChar w:fldCharType="begin"/>
            </w:r>
            <w:r w:rsidR="009D6E32">
              <w:rPr>
                <w:rFonts w:ascii="Arial" w:hAnsi="Arial" w:cs="Arial"/>
                <w:vertAlign w:val="superscript"/>
              </w:rPr>
              <w:instrText xml:space="preserve"> ADDIN EN.CITE &lt;EndNote&gt;&lt;Cite&gt;&lt;Author&gt;Oyama&lt;/Author&gt;&lt;Year&gt;2003&lt;/Year&gt;&lt;RecNum&gt;189&lt;/RecNum&gt;&lt;DisplayText&gt;&lt;style face="superscript"&gt;138&lt;/style&gt;&lt;/DisplayText&gt;&lt;record&gt;&lt;rec-number&gt;189&lt;/rec-number&gt;&lt;foreign-keys&gt;&lt;key app="EN" db-id="srd5v2aeow59tderfsov00r120p25zxtr9pp" timestamp="1437935746"&gt;189&lt;/key&gt;&lt;/foreign-keys&gt;&lt;ref-type name="Journal Article"&gt;17&lt;/ref-type&gt;&lt;contributors&gt;&lt;authors&gt;&lt;author&gt;Oyama, T.&lt;/author&gt;&lt;author&gt;Sykes, K. F.&lt;/author&gt;&lt;author&gt;Samli, K. N.&lt;/author&gt;&lt;author&gt;Minna, J. D.&lt;/author&gt;&lt;author&gt;Johnston, S. A.&lt;/author&gt;&lt;author&gt;Brown, K. C.&lt;/author&gt;&lt;/authors&gt;&lt;/contributors&gt;&lt;auth-address&gt;Center for Biomedical Inventions, University of Texas Southwestern Medical Center, 5323 Harry Hines Blvd, Dallas, TX 75390-9185, USA.&lt;/auth-address&gt;&lt;titles&gt;&lt;title&gt;Isolation of lung tumor specific peptides from a random peptide library: generation of diagnostic and cell-targeting reagents&lt;/title&gt;&lt;secondary-title&gt;Cancer Lett&lt;/secondary-title&gt;&lt;alt-title&gt;Cancer letters&lt;/alt-title&gt;&lt;/titles&gt;&lt;periodical&gt;&lt;full-title&gt;Cancer Lett&lt;/full-title&gt;&lt;abbr-1&gt;Cancer letters&lt;/abbr-1&gt;&lt;/periodical&gt;&lt;alt-periodical&gt;&lt;full-title&gt;Cancer Lett&lt;/full-title&gt;&lt;abbr-1&gt;Cancer letters&lt;/abbr-1&gt;&lt;/alt-periodical&gt;&lt;pages&gt;219-30&lt;/pages&gt;&lt;volume&gt;202&lt;/volume&gt;&lt;number&gt;2&lt;/number&gt;&lt;keywords&gt;&lt;keyword&gt;Cell Line, Tumor&lt;/keyword&gt;&lt;keyword&gt;Humans&lt;/keyword&gt;&lt;keyword&gt;Lung Neoplasms/classification/*diagnosis&lt;/keyword&gt;&lt;keyword&gt;*Peptide Library&lt;/keyword&gt;&lt;keyword&gt;Peptides/*isolation &amp;amp; purification&lt;/keyword&gt;&lt;keyword&gt;Sensitivity and Specificity&lt;/keyword&gt;&lt;keyword&gt;Tumor Markers, Biological&lt;/keyword&gt;&lt;/keywords&gt;&lt;dates&gt;&lt;year&gt;2003&lt;/year&gt;&lt;pub-dates&gt;&lt;date&gt;Dec 30&lt;/date&gt;&lt;/pub-dates&gt;&lt;/dates&gt;&lt;isbn&gt;0304-3835 (Print)&amp;#xD;0304-3835 (Linking)&lt;/isbn&gt;&lt;accession-num&gt;14643452&lt;/accession-num&gt;&lt;label&gt;(1-218)&lt;/label&gt;&lt;urls&gt;&lt;related-urls&gt;&lt;url&gt;http://www.ncbi.nlm.nih.gov/pubmed/14643452&lt;/url&gt;&lt;/related-urls&gt;&lt;/urls&gt;&lt;/record&gt;&lt;/Cite&gt;&lt;/EndNote&gt;</w:instrText>
            </w:r>
            <w:r w:rsidRPr="00BA1D7A">
              <w:rPr>
                <w:rFonts w:ascii="Arial" w:hAnsi="Arial" w:cs="Arial"/>
                <w:vertAlign w:val="superscript"/>
              </w:rPr>
              <w:fldChar w:fldCharType="separate"/>
            </w:r>
            <w:r w:rsidR="009D6E32">
              <w:rPr>
                <w:rFonts w:ascii="Arial" w:hAnsi="Arial" w:cs="Arial"/>
                <w:noProof/>
                <w:vertAlign w:val="superscript"/>
              </w:rPr>
              <w:t>138</w:t>
            </w:r>
            <w:r w:rsidRPr="00BA1D7A">
              <w:rPr>
                <w:rFonts w:ascii="Arial" w:hAnsi="Arial" w:cs="Arial"/>
                <w:vertAlign w:val="superscript"/>
              </w:rPr>
              <w:fldChar w:fldCharType="end"/>
            </w:r>
          </w:p>
        </w:tc>
        <w:tc>
          <w:tcPr>
            <w:tcW w:w="1585" w:type="dxa"/>
            <w:vAlign w:val="center"/>
          </w:tcPr>
          <w:p w14:paraId="2870678A"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Lung cancer</w:t>
            </w:r>
          </w:p>
        </w:tc>
      </w:tr>
      <w:tr w:rsidR="004B3677" w:rsidRPr="00BA1D7A" w14:paraId="7024096D" w14:textId="77777777" w:rsidTr="000A6F42">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37" w:type="dxa"/>
            <w:vMerge/>
            <w:shd w:val="clear" w:color="auto" w:fill="FFFFFF" w:themeFill="background1"/>
            <w:vAlign w:val="center"/>
          </w:tcPr>
          <w:p w14:paraId="02ED2C35" w14:textId="77777777" w:rsidR="004B3677" w:rsidRPr="00BA1D7A" w:rsidRDefault="004B3677" w:rsidP="00EB5F75">
            <w:pPr>
              <w:jc w:val="center"/>
              <w:rPr>
                <w:rFonts w:ascii="Arial" w:hAnsi="Arial" w:cs="Arial"/>
                <w:sz w:val="24"/>
                <w:szCs w:val="24"/>
              </w:rPr>
            </w:pPr>
          </w:p>
        </w:tc>
        <w:tc>
          <w:tcPr>
            <w:tcW w:w="1253" w:type="dxa"/>
            <w:gridSpan w:val="2"/>
            <w:vAlign w:val="center"/>
          </w:tcPr>
          <w:p w14:paraId="5FC592A4"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4</w:t>
            </w:r>
            <w:r w:rsidRPr="00BA1D7A">
              <w:rPr>
                <w:rFonts w:ascii="Arial" w:hAnsi="Arial" w:cs="Arial"/>
                <w:sz w:val="24"/>
                <w:szCs w:val="24"/>
              </w:rPr>
              <w:t>β</w:t>
            </w:r>
            <w:r w:rsidRPr="00BA1D7A">
              <w:rPr>
                <w:rFonts w:ascii="Arial" w:hAnsi="Arial" w:cs="Arial"/>
                <w:sz w:val="24"/>
                <w:szCs w:val="24"/>
                <w:vertAlign w:val="subscript"/>
              </w:rPr>
              <w:t>1</w:t>
            </w:r>
          </w:p>
        </w:tc>
        <w:tc>
          <w:tcPr>
            <w:tcW w:w="3735" w:type="dxa"/>
            <w:vAlign w:val="center"/>
          </w:tcPr>
          <w:p w14:paraId="39978FEC" w14:textId="7D7E6BBF"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CPLDIDFYC</w:t>
            </w:r>
            <w:r w:rsidRPr="00BA1D7A">
              <w:rPr>
                <w:rFonts w:ascii="Arial" w:hAnsi="Arial" w:cs="Arial"/>
                <w:vertAlign w:val="superscript"/>
              </w:rPr>
              <w:fldChar w:fldCharType="begin">
                <w:fldData xml:space="preserve">PEVuZE5vdGU+PENpdGU+PEF1dGhvcj5KYWdlcjwvQXV0aG9yPjxZZWFyPjIwMDc8L1llYXI+PFJl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PEVuZE5vdGU+PENpdGU+PEF1dGhvcj5KYWdlcjwvQXV0aG9yPjxZZWFyPjIwMDc8L1llYXI+PFJl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139</w:t>
            </w:r>
            <w:r w:rsidRPr="00BA1D7A">
              <w:rPr>
                <w:rFonts w:ascii="Arial" w:hAnsi="Arial" w:cs="Arial"/>
                <w:vertAlign w:val="superscript"/>
              </w:rPr>
              <w:fldChar w:fldCharType="end"/>
            </w:r>
            <w:r w:rsidRPr="00BA1D7A">
              <w:rPr>
                <w:rFonts w:ascii="Arial" w:hAnsi="Arial" w:cs="Arial"/>
                <w:sz w:val="24"/>
                <w:szCs w:val="24"/>
              </w:rPr>
              <w:t xml:space="preserve"> (pIII)</w:t>
            </w:r>
          </w:p>
        </w:tc>
        <w:tc>
          <w:tcPr>
            <w:tcW w:w="1585" w:type="dxa"/>
            <w:vAlign w:val="center"/>
          </w:tcPr>
          <w:p w14:paraId="06792243"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Leukemia</w:t>
            </w:r>
          </w:p>
        </w:tc>
      </w:tr>
      <w:tr w:rsidR="004B3677" w:rsidRPr="00BA1D7A" w14:paraId="2B37EFDD" w14:textId="77777777" w:rsidTr="000A6F42">
        <w:trPr>
          <w:trHeight w:val="68"/>
        </w:trPr>
        <w:tc>
          <w:tcPr>
            <w:cnfStyle w:val="001000000000" w:firstRow="0" w:lastRow="0" w:firstColumn="1" w:lastColumn="0" w:oddVBand="0" w:evenVBand="0" w:oddHBand="0" w:evenHBand="0" w:firstRowFirstColumn="0" w:firstRowLastColumn="0" w:lastRowFirstColumn="0" w:lastRowLastColumn="0"/>
            <w:tcW w:w="1337" w:type="dxa"/>
            <w:vMerge w:val="restart"/>
            <w:vAlign w:val="center"/>
          </w:tcPr>
          <w:p w14:paraId="318A976E" w14:textId="77777777" w:rsidR="004B3677" w:rsidRPr="00BA1D7A" w:rsidRDefault="004B3677" w:rsidP="00EB5F75">
            <w:pPr>
              <w:jc w:val="center"/>
              <w:rPr>
                <w:rFonts w:ascii="Arial" w:hAnsi="Arial" w:cs="Arial"/>
                <w:sz w:val="24"/>
                <w:szCs w:val="24"/>
              </w:rPr>
            </w:pPr>
            <w:r w:rsidRPr="00BA1D7A">
              <w:rPr>
                <w:rFonts w:ascii="Arial" w:hAnsi="Arial" w:cs="Arial"/>
                <w:sz w:val="24"/>
                <w:szCs w:val="24"/>
              </w:rPr>
              <w:t xml:space="preserve">Panning </w:t>
            </w:r>
            <w:r w:rsidRPr="00BA1D7A">
              <w:rPr>
                <w:rFonts w:ascii="Arial" w:hAnsi="Arial" w:cs="Arial"/>
                <w:i/>
                <w:sz w:val="24"/>
                <w:szCs w:val="24"/>
              </w:rPr>
              <w:t>in vivo</w:t>
            </w:r>
          </w:p>
        </w:tc>
        <w:tc>
          <w:tcPr>
            <w:tcW w:w="1253" w:type="dxa"/>
            <w:gridSpan w:val="2"/>
            <w:vAlign w:val="center"/>
          </w:tcPr>
          <w:p w14:paraId="2CE0221E"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3</w:t>
            </w:r>
            <w:r w:rsidRPr="00BA1D7A">
              <w:rPr>
                <w:rFonts w:ascii="Arial" w:hAnsi="Arial" w:cs="Arial"/>
                <w:sz w:val="24"/>
                <w:szCs w:val="24"/>
              </w:rPr>
              <w:t>β</w:t>
            </w:r>
            <w:r w:rsidRPr="00BA1D7A">
              <w:rPr>
                <w:rFonts w:ascii="Arial" w:hAnsi="Arial" w:cs="Arial"/>
                <w:sz w:val="24"/>
                <w:szCs w:val="24"/>
                <w:vertAlign w:val="subscript"/>
              </w:rPr>
              <w:t>1</w:t>
            </w:r>
          </w:p>
        </w:tc>
        <w:tc>
          <w:tcPr>
            <w:tcW w:w="3735" w:type="dxa"/>
            <w:vAlign w:val="center"/>
          </w:tcPr>
          <w:p w14:paraId="2D89937E" w14:textId="2FF9E656"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SWKLPPS</w:t>
            </w:r>
            <w:r w:rsidRPr="00BA1D7A">
              <w:rPr>
                <w:rFonts w:ascii="Arial" w:hAnsi="Arial" w:cs="Arial"/>
                <w:vertAlign w:val="superscript"/>
              </w:rPr>
              <w:fldChar w:fldCharType="begin">
                <w:fldData xml:space="preserve">PEVuZE5vdGU+PENpdGU+PEF1dGhvcj5Ba2l0YTwvQXV0aG9yPjxZZWFyPjIwMDY8L1llYXI+PFJl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PEVuZE5vdGU+PENpdGU+PEF1dGhvcj5Ba2l0YTwvQXV0aG9yPjxZZWFyPjIwMDY8L1llYXI+PFJl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140</w:t>
            </w:r>
            <w:r w:rsidRPr="00BA1D7A">
              <w:rPr>
                <w:rFonts w:ascii="Arial" w:hAnsi="Arial" w:cs="Arial"/>
                <w:vertAlign w:val="superscript"/>
              </w:rPr>
              <w:fldChar w:fldCharType="end"/>
            </w:r>
          </w:p>
        </w:tc>
        <w:tc>
          <w:tcPr>
            <w:tcW w:w="1585" w:type="dxa"/>
            <w:vAlign w:val="center"/>
          </w:tcPr>
          <w:p w14:paraId="11EC2444"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Gastric Cancer</w:t>
            </w:r>
          </w:p>
        </w:tc>
      </w:tr>
      <w:tr w:rsidR="004B3677" w:rsidRPr="00BA1D7A" w14:paraId="735B7CF9" w14:textId="77777777" w:rsidTr="000A6F42">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37" w:type="dxa"/>
            <w:vMerge/>
            <w:vAlign w:val="center"/>
          </w:tcPr>
          <w:p w14:paraId="1BF9BCBE" w14:textId="77777777" w:rsidR="004B3677" w:rsidRPr="00BA1D7A" w:rsidRDefault="004B3677" w:rsidP="00EB5F75">
            <w:pPr>
              <w:jc w:val="center"/>
              <w:rPr>
                <w:rFonts w:ascii="Arial" w:hAnsi="Arial" w:cs="Arial"/>
                <w:sz w:val="24"/>
                <w:szCs w:val="24"/>
              </w:rPr>
            </w:pPr>
          </w:p>
        </w:tc>
        <w:tc>
          <w:tcPr>
            <w:tcW w:w="1253" w:type="dxa"/>
            <w:gridSpan w:val="2"/>
            <w:vAlign w:val="center"/>
          </w:tcPr>
          <w:p w14:paraId="56CA7520"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v</w:t>
            </w:r>
            <w:r w:rsidRPr="00BA1D7A">
              <w:rPr>
                <w:rFonts w:ascii="Arial" w:hAnsi="Arial" w:cs="Arial"/>
                <w:sz w:val="24"/>
                <w:szCs w:val="24"/>
              </w:rPr>
              <w:t>β</w:t>
            </w:r>
            <w:r w:rsidRPr="00BA1D7A">
              <w:rPr>
                <w:rFonts w:ascii="Arial" w:hAnsi="Arial" w:cs="Arial"/>
                <w:sz w:val="24"/>
                <w:szCs w:val="24"/>
                <w:vertAlign w:val="subscript"/>
              </w:rPr>
              <w:t>3</w:t>
            </w:r>
          </w:p>
        </w:tc>
        <w:tc>
          <w:tcPr>
            <w:tcW w:w="3735" w:type="dxa"/>
            <w:vAlign w:val="center"/>
          </w:tcPr>
          <w:p w14:paraId="2FFC3DFE" w14:textId="336FA04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CRGDKGPDC</w:t>
            </w:r>
            <w:r w:rsidRPr="00BA1D7A">
              <w:rPr>
                <w:rFonts w:ascii="Arial" w:hAnsi="Arial" w:cs="Arial"/>
                <w:vertAlign w:val="superscript"/>
              </w:rPr>
              <w:fldChar w:fldCharType="begin">
                <w:fldData xml:space="preserve">PEVuZE5vdGU+PENpdGU+PEF1dGhvcj5TdWdhaGFyYTwvQXV0aG9yPjxZZWFyPjIwMDk8L1llYXI+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PEVuZE5vdGU+PENpdGU+PEF1dGhvcj5TdWdhaGFyYTwvQXV0aG9yPjxZZWFyPjIwMDk8L1llYXI+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141</w:t>
            </w:r>
            <w:r w:rsidRPr="00BA1D7A">
              <w:rPr>
                <w:rFonts w:ascii="Arial" w:hAnsi="Arial" w:cs="Arial"/>
                <w:vertAlign w:val="superscript"/>
              </w:rPr>
              <w:fldChar w:fldCharType="end"/>
            </w:r>
          </w:p>
        </w:tc>
        <w:tc>
          <w:tcPr>
            <w:tcW w:w="1585" w:type="dxa"/>
            <w:vAlign w:val="center"/>
          </w:tcPr>
          <w:p w14:paraId="7AE30C4A"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Prostate Cancer</w:t>
            </w:r>
          </w:p>
        </w:tc>
      </w:tr>
      <w:tr w:rsidR="004B3677" w:rsidRPr="00BA1D7A" w14:paraId="7F254F97" w14:textId="77777777" w:rsidTr="000A6F42">
        <w:trPr>
          <w:trHeight w:val="100"/>
        </w:trPr>
        <w:tc>
          <w:tcPr>
            <w:cnfStyle w:val="001000000000" w:firstRow="0" w:lastRow="0" w:firstColumn="1" w:lastColumn="0" w:oddVBand="0" w:evenVBand="0" w:oddHBand="0" w:evenHBand="0" w:firstRowFirstColumn="0" w:firstRowLastColumn="0" w:lastRowFirstColumn="0" w:lastRowLastColumn="0"/>
            <w:tcW w:w="1337" w:type="dxa"/>
            <w:vMerge w:val="restart"/>
            <w:shd w:val="clear" w:color="auto" w:fill="F2F2F2" w:themeFill="background1" w:themeFillShade="F2"/>
            <w:vAlign w:val="center"/>
          </w:tcPr>
          <w:p w14:paraId="17D653AC" w14:textId="77777777" w:rsidR="004B3677" w:rsidRPr="00BA1D7A" w:rsidRDefault="004B3677" w:rsidP="00EB5F75">
            <w:pPr>
              <w:jc w:val="center"/>
              <w:rPr>
                <w:rFonts w:ascii="Arial" w:hAnsi="Arial" w:cs="Arial"/>
                <w:sz w:val="24"/>
                <w:szCs w:val="24"/>
              </w:rPr>
            </w:pPr>
            <w:r w:rsidRPr="00BA1D7A">
              <w:rPr>
                <w:rFonts w:ascii="Arial" w:hAnsi="Arial" w:cs="Arial"/>
                <w:sz w:val="24"/>
                <w:szCs w:val="24"/>
              </w:rPr>
              <w:t>Phage display library</w:t>
            </w:r>
          </w:p>
        </w:tc>
        <w:tc>
          <w:tcPr>
            <w:tcW w:w="1253" w:type="dxa"/>
            <w:gridSpan w:val="2"/>
            <w:vAlign w:val="center"/>
          </w:tcPr>
          <w:p w14:paraId="1454A0AA"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v</w:t>
            </w:r>
            <w:r w:rsidRPr="00BA1D7A">
              <w:rPr>
                <w:rFonts w:ascii="Arial" w:hAnsi="Arial" w:cs="Arial"/>
                <w:sz w:val="24"/>
                <w:szCs w:val="24"/>
              </w:rPr>
              <w:t>β</w:t>
            </w:r>
            <w:r w:rsidRPr="00BA1D7A">
              <w:rPr>
                <w:rFonts w:ascii="Arial" w:hAnsi="Arial" w:cs="Arial"/>
                <w:sz w:val="24"/>
                <w:szCs w:val="24"/>
                <w:vertAlign w:val="subscript"/>
              </w:rPr>
              <w:t>6</w:t>
            </w:r>
          </w:p>
        </w:tc>
        <w:tc>
          <w:tcPr>
            <w:tcW w:w="3735" w:type="dxa"/>
            <w:vAlign w:val="center"/>
          </w:tcPr>
          <w:p w14:paraId="0DA44F8F" w14:textId="67CD6CA9"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RTDLDSLRTYTL</w:t>
            </w:r>
            <w:r w:rsidRPr="00BA1D7A">
              <w:rPr>
                <w:rFonts w:ascii="Arial" w:hAnsi="Arial" w:cs="Arial"/>
                <w:vertAlign w:val="superscript"/>
              </w:rPr>
              <w:fldChar w:fldCharType="begin"/>
            </w:r>
            <w:r w:rsidR="009D6E32">
              <w:rPr>
                <w:rFonts w:ascii="Arial" w:hAnsi="Arial" w:cs="Arial"/>
                <w:vertAlign w:val="superscript"/>
              </w:rPr>
              <w:instrText xml:space="preserve"> ADDIN EN.CITE &lt;EndNote&gt;&lt;Cite&gt;&lt;Author&gt;Kraft&lt;/Author&gt;&lt;Year&gt;1999&lt;/Year&gt;&lt;RecNum&gt;173&lt;/RecNum&gt;&lt;DisplayText&gt;&lt;style face="superscript"&gt;142&lt;/style&gt;&lt;/DisplayText&gt;&lt;record&gt;&lt;rec-number&gt;173&lt;/rec-number&gt;&lt;foreign-keys&gt;&lt;key app="EN" db-id="srd5v2aeow59tderfsov00r120p25zxtr9pp" timestamp="1437930572"&gt;173&lt;/key&gt;&lt;/foreign-keys&gt;&lt;ref-type name="Journal Article"&gt;17&lt;/ref-type&gt;&lt;contributors&gt;&lt;authors&gt;&lt;author&gt;Kraft, S.&lt;/author&gt;&lt;author&gt;Diefenbach, B.&lt;/author&gt;&lt;author&gt;Mehta, R.&lt;/author&gt;&lt;author&gt;Jonczyk, A.&lt;/author&gt;&lt;author&gt;Luckenbach, G. A.&lt;/author&gt;&lt;author&gt;Goodman, S. L.&lt;/author&gt;&lt;/authors&gt;&lt;/contributors&gt;&lt;auth-address&gt;Department of Biomedical Research Immunology/Oncology, Merck KGaA, Darmstadt 64271, Germany.&lt;/auth-address&gt;&lt;titles&gt;&lt;title&gt;Definition of an unexpected ligand recognition motif for alphav beta6 integrin&lt;/title&gt;&lt;secondary-title&gt;J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chemistry&lt;/abbr-1&gt;&lt;/alt-periodical&gt;&lt;pages&gt;1979-85&lt;/pages&gt;&lt;volume&gt;274&lt;/volume&gt;&lt;number&gt;4&lt;/number&gt;&lt;keywords&gt;&lt;keyword&gt;Amino Acid Sequence&lt;/keyword&gt;&lt;keyword&gt;*Antigens, Neoplasm&lt;/keyword&gt;&lt;keyword&gt;Binding Sites&lt;/keyword&gt;&lt;keyword&gt;Fibrinogen/metabolism&lt;/keyword&gt;&lt;keyword&gt;Fibronectins/metabolism&lt;/keyword&gt;&lt;keyword&gt;Humans&lt;/keyword&gt;&lt;keyword&gt;Integrins/*metabolism&lt;/keyword&gt;&lt;keyword&gt;Ligands&lt;/keyword&gt;&lt;keyword&gt;Oligopeptides/metabolism&lt;/keyword&gt;&lt;keyword&gt;Recombinant Proteins/metabolism&lt;/keyword&gt;&lt;keyword&gt;Vitronectin/metabolism&lt;/keyword&gt;&lt;/keywords&gt;&lt;dates&gt;&lt;year&gt;1999&lt;/year&gt;&lt;pub-dates&gt;&lt;date&gt;Jan 22&lt;/date&gt;&lt;/pub-dates&gt;&lt;/dates&gt;&lt;isbn&gt;0021-9258 (Print)&amp;#xD;0021-9258 (Linking)&lt;/isbn&gt;&lt;accession-num&gt;9890954&lt;/accession-num&gt;&lt;label&gt;(101)&lt;/label&gt;&lt;urls&gt;&lt;related-urls&gt;&lt;url&gt;http://www.ncbi.nlm.nih.gov/pubmed/9890954&lt;/url&gt;&lt;/related-urls&gt;&lt;/urls&gt;&lt;/record&gt;&lt;/Cite&gt;&lt;/EndNote&gt;</w:instrText>
            </w:r>
            <w:r w:rsidRPr="00BA1D7A">
              <w:rPr>
                <w:rFonts w:ascii="Arial" w:hAnsi="Arial" w:cs="Arial"/>
                <w:vertAlign w:val="superscript"/>
              </w:rPr>
              <w:fldChar w:fldCharType="separate"/>
            </w:r>
            <w:r w:rsidR="009D6E32">
              <w:rPr>
                <w:rFonts w:ascii="Arial" w:hAnsi="Arial" w:cs="Arial"/>
                <w:noProof/>
                <w:vertAlign w:val="superscript"/>
              </w:rPr>
              <w:t>142</w:t>
            </w:r>
            <w:r w:rsidRPr="00BA1D7A">
              <w:rPr>
                <w:rFonts w:ascii="Arial" w:hAnsi="Arial" w:cs="Arial"/>
                <w:vertAlign w:val="superscript"/>
              </w:rPr>
              <w:fldChar w:fldCharType="end"/>
            </w:r>
          </w:p>
        </w:tc>
        <w:tc>
          <w:tcPr>
            <w:tcW w:w="1585" w:type="dxa"/>
            <w:vAlign w:val="center"/>
          </w:tcPr>
          <w:p w14:paraId="738CE475" w14:textId="77777777" w:rsidR="004B3677" w:rsidRPr="00BA1D7A"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A1D7A">
              <w:rPr>
                <w:rFonts w:ascii="Arial" w:hAnsi="Arial" w:cs="Arial"/>
                <w:sz w:val="24"/>
                <w:szCs w:val="24"/>
              </w:rPr>
              <w:t>Ovarian cancer</w:t>
            </w:r>
          </w:p>
        </w:tc>
      </w:tr>
      <w:tr w:rsidR="004B3677" w:rsidRPr="00BA1D7A" w14:paraId="00724827" w14:textId="77777777" w:rsidTr="000A6F42">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337" w:type="dxa"/>
            <w:vMerge/>
            <w:vAlign w:val="center"/>
          </w:tcPr>
          <w:p w14:paraId="556B540F" w14:textId="77777777" w:rsidR="004B3677" w:rsidRPr="00BA1D7A" w:rsidRDefault="004B3677" w:rsidP="00EB5F75">
            <w:pPr>
              <w:jc w:val="center"/>
              <w:rPr>
                <w:rFonts w:ascii="Arial" w:hAnsi="Arial" w:cs="Arial"/>
                <w:sz w:val="24"/>
                <w:szCs w:val="24"/>
              </w:rPr>
            </w:pPr>
          </w:p>
        </w:tc>
        <w:tc>
          <w:tcPr>
            <w:tcW w:w="1253" w:type="dxa"/>
            <w:gridSpan w:val="2"/>
            <w:vAlign w:val="center"/>
          </w:tcPr>
          <w:p w14:paraId="11849533"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α</w:t>
            </w:r>
            <w:r w:rsidRPr="00BA1D7A">
              <w:rPr>
                <w:rFonts w:ascii="Arial" w:hAnsi="Arial" w:cs="Arial"/>
                <w:sz w:val="24"/>
                <w:szCs w:val="24"/>
                <w:vertAlign w:val="subscript"/>
              </w:rPr>
              <w:t>v</w:t>
            </w:r>
            <w:r w:rsidRPr="00BA1D7A">
              <w:rPr>
                <w:rFonts w:ascii="Arial" w:hAnsi="Arial" w:cs="Arial"/>
                <w:sz w:val="24"/>
                <w:szCs w:val="24"/>
              </w:rPr>
              <w:t>β</w:t>
            </w:r>
            <w:r w:rsidRPr="00BA1D7A">
              <w:rPr>
                <w:rFonts w:ascii="Arial" w:hAnsi="Arial" w:cs="Arial"/>
                <w:sz w:val="24"/>
                <w:szCs w:val="24"/>
                <w:vertAlign w:val="subscript"/>
              </w:rPr>
              <w:t>3</w:t>
            </w:r>
          </w:p>
        </w:tc>
        <w:tc>
          <w:tcPr>
            <w:tcW w:w="3735" w:type="dxa"/>
            <w:vAlign w:val="center"/>
          </w:tcPr>
          <w:p w14:paraId="265C7F86" w14:textId="56397156"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 xml:space="preserve">CDCRGDCFC </w:t>
            </w:r>
            <w:r w:rsidRPr="00BA1D7A">
              <w:rPr>
                <w:rFonts w:ascii="Arial" w:hAnsi="Arial" w:cs="Arial"/>
                <w:vertAlign w:val="superscript"/>
              </w:rPr>
              <w:fldChar w:fldCharType="begin">
                <w:fldData xml:space="preserve">PEVuZE5vdGU+PENpdGU+PEF1dGhvcj5Lb2l2dW5lbjwvQXV0aG9yPjxZZWFyPjE5OTU8L1llYXI+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</w:fldData>
              </w:fldChar>
            </w:r>
            <w:r w:rsidR="009D6E32">
              <w:rPr>
                <w:rFonts w:ascii="Arial" w:hAnsi="Arial" w:cs="Arial"/>
                <w:vertAlign w:val="superscript"/>
              </w:rPr>
              <w:instrText xml:space="preserve"> ADDIN EN.CITE </w:instrText>
            </w:r>
            <w:r w:rsidR="009D6E32">
              <w:rPr>
                <w:rFonts w:ascii="Arial" w:hAnsi="Arial" w:cs="Arial"/>
                <w:vertAlign w:val="superscript"/>
              </w:rPr>
              <w:fldChar w:fldCharType="begin">
                <w:fldData xml:space="preserve">PEVuZE5vdGU+PENpdGU+PEF1dGhvcj5Lb2l2dW5lbjwvQXV0aG9yPjxZZWFyPjE5OTU8L1llYXI+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</w:fldData>
              </w:fldChar>
            </w:r>
            <w:r w:rsidR="009D6E32">
              <w:rPr>
                <w:rFonts w:ascii="Arial" w:hAnsi="Arial" w:cs="Arial"/>
                <w:vertAlign w:val="superscript"/>
              </w:rPr>
              <w:instrText xml:space="preserve"> ADDIN EN.CITE.DATA </w:instrText>
            </w:r>
            <w:r w:rsidR="009D6E32">
              <w:rPr>
                <w:rFonts w:ascii="Arial" w:hAnsi="Arial" w:cs="Arial"/>
                <w:vertAlign w:val="superscript"/>
              </w:rPr>
            </w:r>
            <w:r w:rsidR="009D6E32">
              <w:rPr>
                <w:rFonts w:ascii="Arial" w:hAnsi="Arial" w:cs="Arial"/>
                <w:vertAlign w:val="superscript"/>
              </w:rPr>
              <w:fldChar w:fldCharType="end"/>
            </w:r>
            <w:r w:rsidRPr="00BA1D7A">
              <w:rPr>
                <w:rFonts w:ascii="Arial" w:hAnsi="Arial" w:cs="Arial"/>
                <w:vertAlign w:val="superscript"/>
              </w:rPr>
            </w:r>
            <w:r w:rsidRPr="00BA1D7A">
              <w:rPr>
                <w:rFonts w:ascii="Arial" w:hAnsi="Arial" w:cs="Arial"/>
                <w:vertAlign w:val="superscript"/>
              </w:rPr>
              <w:fldChar w:fldCharType="separate"/>
            </w:r>
            <w:r w:rsidR="009D6E32">
              <w:rPr>
                <w:rFonts w:ascii="Arial" w:hAnsi="Arial" w:cs="Arial"/>
                <w:noProof/>
                <w:vertAlign w:val="superscript"/>
              </w:rPr>
              <w:t>143, 144</w:t>
            </w:r>
            <w:r w:rsidRPr="00BA1D7A">
              <w:rPr>
                <w:rFonts w:ascii="Arial" w:hAnsi="Arial" w:cs="Arial"/>
                <w:vertAlign w:val="superscript"/>
              </w:rPr>
              <w:fldChar w:fldCharType="end"/>
            </w:r>
          </w:p>
        </w:tc>
        <w:tc>
          <w:tcPr>
            <w:tcW w:w="1585" w:type="dxa"/>
            <w:vAlign w:val="center"/>
          </w:tcPr>
          <w:p w14:paraId="459501C9" w14:textId="77777777" w:rsidR="004B3677" w:rsidRPr="00BA1D7A"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1D7A">
              <w:rPr>
                <w:rFonts w:ascii="Arial" w:hAnsi="Arial" w:cs="Arial"/>
                <w:sz w:val="24"/>
                <w:szCs w:val="24"/>
              </w:rPr>
              <w:t>Breast Cancer</w:t>
            </w:r>
          </w:p>
        </w:tc>
      </w:tr>
    </w:tbl>
    <w:p w14:paraId="3B46A243" w14:textId="77777777" w:rsidR="004B3677" w:rsidRPr="00BA1D7A" w:rsidRDefault="004B3677" w:rsidP="004B3677">
      <w:pPr>
        <w:pStyle w:val="Heading1"/>
        <w:jc w:val="both"/>
      </w:pPr>
    </w:p>
    <w:p w14:paraId="1FCBB09F" w14:textId="77777777" w:rsidR="004B3677" w:rsidRDefault="004B3677" w:rsidP="004B3677">
      <w:r>
        <w:br w:type="page"/>
      </w:r>
    </w:p>
    <w:p w14:paraId="5257FB6B" w14:textId="5B47A895" w:rsidR="00675F34" w:rsidRPr="00106709" w:rsidRDefault="00675F34" w:rsidP="00106709">
      <w:pPr>
        <w:pStyle w:val="TOCHeading"/>
      </w:pPr>
      <w:bookmarkStart w:id="189" w:name="_Toc522058348"/>
      <w:r w:rsidRPr="00106709">
        <w:lastRenderedPageBreak/>
        <w:t>Table 3.1: List of Synthesized Peptides</w:t>
      </w:r>
      <w:bookmarkEnd w:id="189"/>
    </w:p>
    <w:p w14:paraId="556D04A4" w14:textId="2698E99A" w:rsidR="00675F34" w:rsidRPr="00675F34" w:rsidRDefault="00675F34" w:rsidP="00675F34"/>
    <w:tbl>
      <w:tblPr>
        <w:tblStyle w:val="PlainTable1"/>
        <w:tblW w:w="7915" w:type="dxa"/>
        <w:tblLook w:val="04A0" w:firstRow="1" w:lastRow="0" w:firstColumn="1" w:lastColumn="0" w:noHBand="0" w:noVBand="1"/>
      </w:tblPr>
      <w:tblGrid>
        <w:gridCol w:w="1127"/>
        <w:gridCol w:w="2558"/>
        <w:gridCol w:w="1192"/>
        <w:gridCol w:w="3038"/>
      </w:tblGrid>
      <w:tr w:rsidR="00675F34" w:rsidRPr="004B18D7" w14:paraId="331FCE9F" w14:textId="77777777" w:rsidTr="00675F34">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127" w:type="dxa"/>
          </w:tcPr>
          <w:p w14:paraId="20AAB63B" w14:textId="77777777" w:rsidR="00675F34" w:rsidRPr="004B18D7" w:rsidRDefault="00675F34" w:rsidP="00642C68">
            <w:pPr>
              <w:ind w:left="270" w:hanging="270"/>
              <w:rPr>
                <w:rFonts w:ascii="Arial" w:hAnsi="Arial" w:cs="Arial"/>
                <w:b w:val="0"/>
              </w:rPr>
            </w:pPr>
            <w:r w:rsidRPr="004B18D7">
              <w:rPr>
                <w:rFonts w:ascii="Arial" w:hAnsi="Arial" w:cs="Arial"/>
              </w:rPr>
              <w:t>Peptide</w:t>
            </w:r>
          </w:p>
        </w:tc>
        <w:tc>
          <w:tcPr>
            <w:tcW w:w="2558" w:type="dxa"/>
          </w:tcPr>
          <w:p w14:paraId="501DC5E8" w14:textId="77777777" w:rsidR="00675F34" w:rsidRPr="004B18D7" w:rsidRDefault="00675F34" w:rsidP="00642C68">
            <w:pPr>
              <w:ind w:left="270" w:hanging="27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B18D7">
              <w:rPr>
                <w:rFonts w:ascii="Arial" w:hAnsi="Arial" w:cs="Arial"/>
              </w:rPr>
              <w:t>Sequence</w:t>
            </w:r>
          </w:p>
        </w:tc>
        <w:tc>
          <w:tcPr>
            <w:tcW w:w="1192" w:type="dxa"/>
          </w:tcPr>
          <w:p w14:paraId="213E3245" w14:textId="77777777" w:rsidR="00675F34" w:rsidRPr="004B18D7" w:rsidRDefault="00675F34" w:rsidP="00642C68">
            <w:pPr>
              <w:ind w:left="270" w:hanging="27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B18D7">
              <w:rPr>
                <w:rFonts w:ascii="Arial" w:hAnsi="Arial" w:cs="Arial"/>
              </w:rPr>
              <w:t>MW</w:t>
            </w:r>
          </w:p>
        </w:tc>
        <w:tc>
          <w:tcPr>
            <w:tcW w:w="3038" w:type="dxa"/>
          </w:tcPr>
          <w:p w14:paraId="6A1B4480" w14:textId="77777777" w:rsidR="00675F34" w:rsidRPr="004B18D7" w:rsidRDefault="00675F34" w:rsidP="00642C68">
            <w:pPr>
              <w:ind w:left="270" w:hanging="270"/>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4B18D7">
              <w:rPr>
                <w:rFonts w:ascii="Arial" w:hAnsi="Arial" w:cs="Arial"/>
              </w:rPr>
              <w:t>Description</w:t>
            </w:r>
          </w:p>
        </w:tc>
      </w:tr>
      <w:tr w:rsidR="00675F34" w:rsidRPr="00B94B39" w14:paraId="1BA6FAB9" w14:textId="77777777" w:rsidTr="0067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14:paraId="664687B8" w14:textId="77777777" w:rsidR="00675F34" w:rsidRPr="00B94B39" w:rsidRDefault="00675F34" w:rsidP="00642C68">
            <w:pPr>
              <w:ind w:left="270" w:hanging="270"/>
              <w:jc w:val="center"/>
              <w:rPr>
                <w:rFonts w:ascii="Arial" w:hAnsi="Arial" w:cs="Arial"/>
              </w:rPr>
            </w:pPr>
            <w:r w:rsidRPr="00B94B39">
              <w:rPr>
                <w:rFonts w:ascii="Arial" w:hAnsi="Arial" w:cs="Arial"/>
                <w:color w:val="000000"/>
              </w:rPr>
              <w:t>1</w:t>
            </w:r>
          </w:p>
        </w:tc>
        <w:tc>
          <w:tcPr>
            <w:tcW w:w="2558" w:type="dxa"/>
          </w:tcPr>
          <w:p w14:paraId="3AD19581" w14:textId="77777777" w:rsidR="00675F34" w:rsidRPr="004B18D7" w:rsidRDefault="00675F34" w:rsidP="00642C68">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B18D7">
              <w:rPr>
                <w:rFonts w:ascii="Arial" w:hAnsi="Arial" w:cs="Arial"/>
                <w:color w:val="000000" w:themeColor="text1"/>
              </w:rPr>
              <w:t>GRGDSP</w:t>
            </w:r>
            <w:r>
              <w:rPr>
                <w:rFonts w:ascii="Arial" w:hAnsi="Arial" w:cs="Arial"/>
                <w:color w:val="000000" w:themeColor="text1"/>
              </w:rPr>
              <w:t xml:space="preserve"> </w:t>
            </w:r>
          </w:p>
        </w:tc>
        <w:tc>
          <w:tcPr>
            <w:tcW w:w="1192" w:type="dxa"/>
          </w:tcPr>
          <w:p w14:paraId="156152C7" w14:textId="77777777" w:rsidR="00675F34" w:rsidRPr="004B18D7" w:rsidRDefault="00675F34" w:rsidP="00642C68">
            <w:pPr>
              <w:ind w:left="270" w:hanging="27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4B18D7">
              <w:rPr>
                <w:rFonts w:ascii="Arial" w:eastAsia="Times New Roman" w:hAnsi="Arial" w:cs="Arial"/>
                <w:color w:val="000000" w:themeColor="text1"/>
                <w:szCs w:val="20"/>
                <w:shd w:val="clear" w:color="auto" w:fill="FFFFFF"/>
              </w:rPr>
              <w:t>587.59</w:t>
            </w:r>
          </w:p>
        </w:tc>
        <w:tc>
          <w:tcPr>
            <w:tcW w:w="3038" w:type="dxa"/>
          </w:tcPr>
          <w:p w14:paraId="51B158C2" w14:textId="77777777" w:rsidR="00675F34" w:rsidRPr="004B18D7" w:rsidRDefault="00675F34" w:rsidP="000C4B89">
            <w:pPr>
              <w:ind w:left="270" w:right="-208" w:hanging="27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shd w:val="clear" w:color="auto" w:fill="FFFFFF"/>
              </w:rPr>
            </w:pPr>
            <w:r>
              <w:rPr>
                <w:rFonts w:ascii="Arial" w:hAnsi="Arial" w:cs="Arial"/>
                <w:color w:val="000000" w:themeColor="text1"/>
                <w:sz w:val="20"/>
                <w:szCs w:val="20"/>
              </w:rPr>
              <w:t>Adhesion p</w:t>
            </w:r>
            <w:r w:rsidRPr="004B18D7">
              <w:rPr>
                <w:rFonts w:ascii="Arial" w:hAnsi="Arial" w:cs="Arial"/>
                <w:color w:val="000000" w:themeColor="text1"/>
                <w:sz w:val="20"/>
                <w:szCs w:val="20"/>
              </w:rPr>
              <w:t>eptide</w:t>
            </w:r>
          </w:p>
        </w:tc>
      </w:tr>
      <w:tr w:rsidR="00675F34" w:rsidRPr="00B94B39" w14:paraId="5609D4E3" w14:textId="77777777" w:rsidTr="00675F34">
        <w:tc>
          <w:tcPr>
            <w:cnfStyle w:val="001000000000" w:firstRow="0" w:lastRow="0" w:firstColumn="1" w:lastColumn="0" w:oddVBand="0" w:evenVBand="0" w:oddHBand="0" w:evenHBand="0" w:firstRowFirstColumn="0" w:firstRowLastColumn="0" w:lastRowFirstColumn="0" w:lastRowLastColumn="0"/>
            <w:tcW w:w="1127" w:type="dxa"/>
          </w:tcPr>
          <w:p w14:paraId="6FED426D" w14:textId="77777777" w:rsidR="00675F34" w:rsidRPr="00B94B39" w:rsidRDefault="00675F34" w:rsidP="00642C68">
            <w:pPr>
              <w:ind w:left="270" w:hanging="270"/>
              <w:jc w:val="center"/>
              <w:rPr>
                <w:rFonts w:ascii="Arial" w:hAnsi="Arial" w:cs="Arial"/>
              </w:rPr>
            </w:pPr>
            <w:r w:rsidRPr="00B94B39">
              <w:rPr>
                <w:rFonts w:ascii="Arial" w:hAnsi="Arial" w:cs="Arial"/>
              </w:rPr>
              <w:t>2</w:t>
            </w:r>
          </w:p>
        </w:tc>
        <w:tc>
          <w:tcPr>
            <w:tcW w:w="2558" w:type="dxa"/>
          </w:tcPr>
          <w:p w14:paraId="7C1A4AC7" w14:textId="77777777" w:rsidR="00675F34" w:rsidRPr="004B18D7" w:rsidRDefault="00675F34" w:rsidP="00642C68">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B18D7">
              <w:rPr>
                <w:rFonts w:ascii="Arial" w:hAnsi="Arial" w:cs="Arial"/>
                <w:color w:val="000000" w:themeColor="text1"/>
              </w:rPr>
              <w:t xml:space="preserve">GCGYGRGDSPG </w:t>
            </w:r>
          </w:p>
        </w:tc>
        <w:tc>
          <w:tcPr>
            <w:tcW w:w="1192" w:type="dxa"/>
          </w:tcPr>
          <w:p w14:paraId="17B3A5D0" w14:textId="77777777" w:rsidR="00675F34" w:rsidRPr="004B18D7" w:rsidRDefault="00675F34" w:rsidP="00675F34">
            <w:pPr>
              <w:ind w:left="270" w:hanging="27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4B18D7">
              <w:rPr>
                <w:rFonts w:ascii="Arial" w:eastAsia="Times New Roman" w:hAnsi="Arial" w:cs="Arial"/>
                <w:color w:val="000000" w:themeColor="text1"/>
                <w:szCs w:val="20"/>
                <w:shd w:val="clear" w:color="auto" w:fill="FFFFFF"/>
              </w:rPr>
              <w:t>1025.06</w:t>
            </w:r>
          </w:p>
        </w:tc>
        <w:tc>
          <w:tcPr>
            <w:tcW w:w="3038" w:type="dxa"/>
          </w:tcPr>
          <w:p w14:paraId="61ECD73B" w14:textId="77777777" w:rsidR="00675F34" w:rsidRPr="004B18D7" w:rsidRDefault="00675F34" w:rsidP="00642C68">
            <w:pPr>
              <w:ind w:left="270" w:hanging="27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shd w:val="clear" w:color="auto" w:fill="FFFFFF"/>
              </w:rPr>
            </w:pPr>
            <w:r w:rsidRPr="004B18D7">
              <w:rPr>
                <w:rFonts w:ascii="Arial" w:hAnsi="Arial" w:cs="Arial"/>
                <w:color w:val="000000" w:themeColor="text1"/>
                <w:sz w:val="20"/>
                <w:szCs w:val="20"/>
              </w:rPr>
              <w:t>RGD with spacer</w:t>
            </w:r>
          </w:p>
        </w:tc>
      </w:tr>
      <w:tr w:rsidR="00675F34" w:rsidRPr="00B94B39" w14:paraId="59F867EB" w14:textId="77777777" w:rsidTr="00675F34">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127" w:type="dxa"/>
          </w:tcPr>
          <w:p w14:paraId="5238FC3A" w14:textId="77777777" w:rsidR="00675F34" w:rsidRPr="00B94B39" w:rsidRDefault="00675F34" w:rsidP="00642C68">
            <w:pPr>
              <w:ind w:left="270" w:hanging="270"/>
              <w:jc w:val="center"/>
              <w:rPr>
                <w:rFonts w:ascii="Arial" w:hAnsi="Arial" w:cs="Arial"/>
              </w:rPr>
            </w:pPr>
            <w:r w:rsidRPr="00B94B39">
              <w:rPr>
                <w:rFonts w:ascii="Arial" w:hAnsi="Arial" w:cs="Arial"/>
              </w:rPr>
              <w:t>3</w:t>
            </w:r>
          </w:p>
        </w:tc>
        <w:tc>
          <w:tcPr>
            <w:tcW w:w="2558" w:type="dxa"/>
          </w:tcPr>
          <w:p w14:paraId="6F312F42" w14:textId="77777777" w:rsidR="00675F34" w:rsidRPr="004B18D7" w:rsidRDefault="00675F34" w:rsidP="00642C68">
            <w:pPr>
              <w:ind w:left="270" w:hanging="270"/>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4B18D7">
              <w:rPr>
                <w:rFonts w:ascii="Arial" w:hAnsi="Arial" w:cs="Arial"/>
                <w:color w:val="000000" w:themeColor="text1"/>
              </w:rPr>
              <w:t>SPPEPS</w:t>
            </w:r>
          </w:p>
        </w:tc>
        <w:tc>
          <w:tcPr>
            <w:tcW w:w="1192" w:type="dxa"/>
          </w:tcPr>
          <w:p w14:paraId="4CEEF049" w14:textId="77777777" w:rsidR="00675F34" w:rsidRPr="004B18D7" w:rsidRDefault="00675F34" w:rsidP="00642C68">
            <w:pPr>
              <w:ind w:left="270" w:hanging="27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Cs w:val="20"/>
              </w:rPr>
            </w:pPr>
            <w:r w:rsidRPr="004B18D7">
              <w:rPr>
                <w:rFonts w:ascii="Arial" w:eastAsia="Times New Roman" w:hAnsi="Arial" w:cs="Arial"/>
                <w:color w:val="000000" w:themeColor="text1"/>
                <w:szCs w:val="20"/>
                <w:shd w:val="clear" w:color="auto" w:fill="FFFFFF"/>
              </w:rPr>
              <w:t>612.63</w:t>
            </w:r>
          </w:p>
        </w:tc>
        <w:tc>
          <w:tcPr>
            <w:tcW w:w="3038" w:type="dxa"/>
          </w:tcPr>
          <w:p w14:paraId="0584FD5C" w14:textId="77777777" w:rsidR="00675F34" w:rsidRPr="004B18D7" w:rsidRDefault="00675F34" w:rsidP="00642C68">
            <w:pPr>
              <w:ind w:left="270" w:hanging="27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shd w:val="clear" w:color="auto" w:fill="FFFFFF"/>
              </w:rPr>
            </w:pPr>
            <w:r>
              <w:rPr>
                <w:rFonts w:ascii="Arial" w:eastAsia="Times New Roman" w:hAnsi="Arial" w:cs="Arial"/>
                <w:color w:val="000000" w:themeColor="text1"/>
                <w:sz w:val="20"/>
                <w:szCs w:val="20"/>
                <w:shd w:val="clear" w:color="auto" w:fill="FFFFFF"/>
              </w:rPr>
              <w:t>Chondroinductive p</w:t>
            </w:r>
            <w:r w:rsidRPr="004B18D7">
              <w:rPr>
                <w:rFonts w:ascii="Arial" w:eastAsia="Times New Roman" w:hAnsi="Arial" w:cs="Arial"/>
                <w:color w:val="000000" w:themeColor="text1"/>
                <w:sz w:val="20"/>
                <w:szCs w:val="20"/>
                <w:shd w:val="clear" w:color="auto" w:fill="FFFFFF"/>
              </w:rPr>
              <w:t>eptide</w:t>
            </w:r>
          </w:p>
        </w:tc>
      </w:tr>
      <w:tr w:rsidR="00675F34" w:rsidRPr="00B94B39" w14:paraId="5E445869" w14:textId="77777777" w:rsidTr="00675F34">
        <w:trPr>
          <w:trHeight w:val="305"/>
        </w:trPr>
        <w:tc>
          <w:tcPr>
            <w:cnfStyle w:val="001000000000" w:firstRow="0" w:lastRow="0" w:firstColumn="1" w:lastColumn="0" w:oddVBand="0" w:evenVBand="0" w:oddHBand="0" w:evenHBand="0" w:firstRowFirstColumn="0" w:firstRowLastColumn="0" w:lastRowFirstColumn="0" w:lastRowLastColumn="0"/>
            <w:tcW w:w="1127" w:type="dxa"/>
          </w:tcPr>
          <w:p w14:paraId="29B796BD" w14:textId="77777777" w:rsidR="00675F34" w:rsidRPr="00B94B39" w:rsidRDefault="00675F34" w:rsidP="00642C68">
            <w:pPr>
              <w:ind w:left="270" w:hanging="270"/>
              <w:jc w:val="center"/>
              <w:rPr>
                <w:rFonts w:ascii="Arial" w:hAnsi="Arial" w:cs="Arial"/>
              </w:rPr>
            </w:pPr>
            <w:r w:rsidRPr="00B94B39">
              <w:rPr>
                <w:rFonts w:ascii="Arial" w:hAnsi="Arial" w:cs="Arial"/>
              </w:rPr>
              <w:t>4</w:t>
            </w:r>
          </w:p>
        </w:tc>
        <w:tc>
          <w:tcPr>
            <w:tcW w:w="2558" w:type="dxa"/>
          </w:tcPr>
          <w:p w14:paraId="031E8783" w14:textId="77777777" w:rsidR="00675F34" w:rsidRPr="004B18D7" w:rsidRDefault="00675F34" w:rsidP="00642C68">
            <w:pPr>
              <w:ind w:left="270" w:hanging="27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4B18D7">
              <w:rPr>
                <w:rFonts w:ascii="Arial" w:hAnsi="Arial" w:cs="Arial"/>
                <w:color w:val="000000" w:themeColor="text1"/>
              </w:rPr>
              <w:t xml:space="preserve">GCGYGSPPEPS </w:t>
            </w:r>
          </w:p>
        </w:tc>
        <w:tc>
          <w:tcPr>
            <w:tcW w:w="1192" w:type="dxa"/>
          </w:tcPr>
          <w:p w14:paraId="45415E91" w14:textId="77777777" w:rsidR="00675F34" w:rsidRPr="004B18D7" w:rsidRDefault="00675F34" w:rsidP="00642C68">
            <w:pPr>
              <w:ind w:left="270" w:hanging="27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20"/>
              </w:rPr>
            </w:pPr>
            <w:r w:rsidRPr="004B18D7">
              <w:rPr>
                <w:rFonts w:ascii="Arial" w:eastAsia="Times New Roman" w:hAnsi="Arial" w:cs="Arial"/>
                <w:color w:val="000000" w:themeColor="text1"/>
                <w:szCs w:val="20"/>
                <w:shd w:val="clear" w:color="auto" w:fill="FFFFFF"/>
              </w:rPr>
              <w:t>1050.10</w:t>
            </w:r>
          </w:p>
        </w:tc>
        <w:tc>
          <w:tcPr>
            <w:tcW w:w="3038" w:type="dxa"/>
          </w:tcPr>
          <w:p w14:paraId="77D5C06F" w14:textId="77777777" w:rsidR="00675F34" w:rsidRPr="004B18D7" w:rsidRDefault="00675F34" w:rsidP="00642C68">
            <w:pPr>
              <w:ind w:left="270" w:hanging="27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shd w:val="clear" w:color="auto" w:fill="FFFFFF"/>
              </w:rPr>
            </w:pPr>
            <w:r w:rsidRPr="004B18D7">
              <w:rPr>
                <w:rFonts w:ascii="Arial" w:hAnsi="Arial" w:cs="Arial"/>
                <w:color w:val="000000" w:themeColor="text1"/>
                <w:sz w:val="20"/>
                <w:szCs w:val="20"/>
              </w:rPr>
              <w:t>SPPEPS with spacer</w:t>
            </w:r>
          </w:p>
        </w:tc>
      </w:tr>
      <w:tr w:rsidR="00675F34" w:rsidRPr="00B94B39" w14:paraId="4867DB66" w14:textId="77777777" w:rsidTr="00675F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7" w:type="dxa"/>
          </w:tcPr>
          <w:p w14:paraId="7F00982C" w14:textId="77777777" w:rsidR="00675F34" w:rsidRPr="00B94B39" w:rsidRDefault="00675F34" w:rsidP="00642C68">
            <w:pPr>
              <w:ind w:left="270" w:hanging="270"/>
              <w:jc w:val="center"/>
              <w:rPr>
                <w:rFonts w:ascii="Arial" w:hAnsi="Arial" w:cs="Arial"/>
              </w:rPr>
            </w:pPr>
            <w:r>
              <w:rPr>
                <w:rFonts w:ascii="Arial" w:hAnsi="Arial" w:cs="Arial"/>
              </w:rPr>
              <w:t>5</w:t>
            </w:r>
          </w:p>
        </w:tc>
        <w:tc>
          <w:tcPr>
            <w:tcW w:w="2558" w:type="dxa"/>
          </w:tcPr>
          <w:p w14:paraId="54DABCA1" w14:textId="77777777" w:rsidR="00675F34" w:rsidRPr="004B18D7" w:rsidRDefault="00675F34" w:rsidP="00642C68">
            <w:pPr>
              <w:ind w:left="270" w:hanging="270"/>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4B18D7">
              <w:rPr>
                <w:rFonts w:ascii="Arial" w:eastAsia="Times New Roman" w:hAnsi="Arial" w:cs="Arial"/>
                <w:color w:val="000000" w:themeColor="text1"/>
              </w:rPr>
              <w:t xml:space="preserve">GCGYGPSEPSP </w:t>
            </w:r>
          </w:p>
        </w:tc>
        <w:tc>
          <w:tcPr>
            <w:tcW w:w="1192" w:type="dxa"/>
          </w:tcPr>
          <w:p w14:paraId="66835503" w14:textId="77777777" w:rsidR="00675F34" w:rsidRPr="004B18D7" w:rsidRDefault="00675F34" w:rsidP="00642C68">
            <w:pPr>
              <w:ind w:left="270" w:hanging="270"/>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Cs w:val="20"/>
              </w:rPr>
            </w:pPr>
            <w:r w:rsidRPr="004B18D7">
              <w:rPr>
                <w:rFonts w:ascii="Arial" w:eastAsia="Times New Roman" w:hAnsi="Arial" w:cs="Arial"/>
                <w:color w:val="000000" w:themeColor="text1"/>
                <w:szCs w:val="20"/>
                <w:shd w:val="clear" w:color="auto" w:fill="FFFFFF"/>
              </w:rPr>
              <w:t>1050.10</w:t>
            </w:r>
          </w:p>
        </w:tc>
        <w:tc>
          <w:tcPr>
            <w:tcW w:w="3038" w:type="dxa"/>
          </w:tcPr>
          <w:p w14:paraId="57613CD7" w14:textId="77777777" w:rsidR="00675F34" w:rsidRPr="004B18D7" w:rsidRDefault="00675F34" w:rsidP="00642C68">
            <w:pPr>
              <w:ind w:left="270" w:hanging="27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0"/>
                <w:szCs w:val="20"/>
                <w:shd w:val="clear" w:color="auto" w:fill="FFFFFF"/>
              </w:rPr>
            </w:pPr>
            <w:r w:rsidRPr="004B18D7">
              <w:rPr>
                <w:rFonts w:ascii="Arial" w:eastAsia="Times New Roman" w:hAnsi="Arial" w:cs="Arial"/>
                <w:color w:val="000000" w:themeColor="text1"/>
                <w:sz w:val="20"/>
                <w:szCs w:val="20"/>
              </w:rPr>
              <w:t>Scrambled SPPEPS with spacer</w:t>
            </w:r>
          </w:p>
        </w:tc>
      </w:tr>
      <w:tr w:rsidR="00675F34" w:rsidRPr="001F58BB" w14:paraId="5B694339" w14:textId="77777777" w:rsidTr="00675F34">
        <w:trPr>
          <w:trHeight w:val="251"/>
        </w:trPr>
        <w:tc>
          <w:tcPr>
            <w:cnfStyle w:val="001000000000" w:firstRow="0" w:lastRow="0" w:firstColumn="1" w:lastColumn="0" w:oddVBand="0" w:evenVBand="0" w:oddHBand="0" w:evenHBand="0" w:firstRowFirstColumn="0" w:firstRowLastColumn="0" w:lastRowFirstColumn="0" w:lastRowLastColumn="0"/>
            <w:tcW w:w="1127" w:type="dxa"/>
          </w:tcPr>
          <w:p w14:paraId="5358A2FB" w14:textId="77777777" w:rsidR="00675F34" w:rsidRPr="001F58BB" w:rsidRDefault="00675F34" w:rsidP="00642C68">
            <w:pPr>
              <w:ind w:left="270" w:hanging="270"/>
              <w:jc w:val="center"/>
              <w:rPr>
                <w:rFonts w:ascii="Arial" w:hAnsi="Arial" w:cs="Arial"/>
              </w:rPr>
            </w:pPr>
            <w:r w:rsidRPr="001F58BB">
              <w:rPr>
                <w:rFonts w:ascii="Arial" w:hAnsi="Arial" w:cs="Arial"/>
              </w:rPr>
              <w:t>6</w:t>
            </w:r>
          </w:p>
        </w:tc>
        <w:tc>
          <w:tcPr>
            <w:tcW w:w="2558" w:type="dxa"/>
          </w:tcPr>
          <w:p w14:paraId="0A71699A" w14:textId="77777777" w:rsidR="00675F34" w:rsidRPr="004B18D7" w:rsidRDefault="00675F34" w:rsidP="00642C68">
            <w:pPr>
              <w:ind w:left="270" w:hanging="27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4B18D7">
              <w:rPr>
                <w:rFonts w:ascii="Arial" w:hAnsi="Arial" w:cs="Arial"/>
                <w:color w:val="000000" w:themeColor="text1"/>
              </w:rPr>
              <w:t>DHLSDNYTLDHDRAIH</w:t>
            </w:r>
            <w:r w:rsidRPr="004B18D7">
              <w:rPr>
                <w:rFonts w:ascii="Arial" w:eastAsia="Times New Roman" w:hAnsi="Arial" w:cs="Arial"/>
                <w:color w:val="000000" w:themeColor="text1"/>
              </w:rPr>
              <w:t xml:space="preserve">  </w:t>
            </w:r>
          </w:p>
        </w:tc>
        <w:tc>
          <w:tcPr>
            <w:tcW w:w="1192" w:type="dxa"/>
          </w:tcPr>
          <w:p w14:paraId="3BECFA6F" w14:textId="77777777" w:rsidR="00675F34" w:rsidRPr="004B18D7" w:rsidRDefault="00675F34" w:rsidP="00642C68">
            <w:pPr>
              <w:ind w:left="270" w:hanging="27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8585B"/>
                <w:szCs w:val="20"/>
                <w:shd w:val="clear" w:color="auto" w:fill="FFFFFF"/>
              </w:rPr>
            </w:pPr>
            <w:r w:rsidRPr="004B18D7">
              <w:rPr>
                <w:rFonts w:ascii="Arial" w:eastAsia="Times New Roman" w:hAnsi="Arial" w:cs="Arial"/>
                <w:color w:val="000000" w:themeColor="text1"/>
                <w:szCs w:val="20"/>
                <w:shd w:val="clear" w:color="auto" w:fill="FFFFFF"/>
              </w:rPr>
              <w:t>1921.99</w:t>
            </w:r>
          </w:p>
        </w:tc>
        <w:tc>
          <w:tcPr>
            <w:tcW w:w="3038" w:type="dxa"/>
          </w:tcPr>
          <w:p w14:paraId="0D5044BA" w14:textId="77777777" w:rsidR="00675F34" w:rsidRPr="004B18D7" w:rsidRDefault="00675F34" w:rsidP="00642C68">
            <w:pPr>
              <w:ind w:left="270" w:hanging="27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58585B"/>
                <w:sz w:val="20"/>
                <w:szCs w:val="20"/>
                <w:shd w:val="clear" w:color="auto" w:fill="FFFFFF"/>
              </w:rPr>
            </w:pPr>
            <w:r w:rsidRPr="004B18D7">
              <w:rPr>
                <w:rFonts w:ascii="Arial" w:eastAsia="Times New Roman" w:hAnsi="Arial" w:cs="Arial"/>
                <w:color w:val="000000" w:themeColor="text1"/>
                <w:sz w:val="20"/>
                <w:szCs w:val="20"/>
              </w:rPr>
              <w:t>Link N</w:t>
            </w:r>
            <w:r>
              <w:rPr>
                <w:rFonts w:ascii="Arial" w:eastAsia="Times New Roman" w:hAnsi="Arial" w:cs="Arial"/>
                <w:color w:val="000000" w:themeColor="text1"/>
                <w:sz w:val="20"/>
                <w:szCs w:val="20"/>
              </w:rPr>
              <w:t xml:space="preserve"> s</w:t>
            </w:r>
            <w:r w:rsidRPr="004B18D7">
              <w:rPr>
                <w:rFonts w:ascii="Arial" w:eastAsia="Times New Roman" w:hAnsi="Arial" w:cs="Arial"/>
                <w:color w:val="000000" w:themeColor="text1"/>
                <w:sz w:val="20"/>
                <w:szCs w:val="20"/>
              </w:rPr>
              <w:t>equence</w:t>
            </w:r>
          </w:p>
        </w:tc>
      </w:tr>
    </w:tbl>
    <w:p w14:paraId="3EA616E4" w14:textId="77777777" w:rsidR="00675F34" w:rsidRDefault="00675F34" w:rsidP="000A6F42">
      <w:pPr>
        <w:pStyle w:val="TOCHeading"/>
      </w:pPr>
    </w:p>
    <w:p w14:paraId="2C8CA1E9" w14:textId="0EF34A20" w:rsidR="00675F34" w:rsidRDefault="00675F34" w:rsidP="000A6F42">
      <w:pPr>
        <w:pStyle w:val="TOCHeading"/>
      </w:pPr>
    </w:p>
    <w:p w14:paraId="266F54D0" w14:textId="18158954" w:rsidR="00CE2BE3" w:rsidRDefault="00CE2BE3" w:rsidP="00CE2BE3"/>
    <w:p w14:paraId="0D422639" w14:textId="75F1156A" w:rsidR="00CE2BE3" w:rsidRDefault="00CE2BE3" w:rsidP="00CE2BE3"/>
    <w:p w14:paraId="3CCF8A74" w14:textId="533D9A4B" w:rsidR="00CE2BE3" w:rsidRDefault="00CE2BE3" w:rsidP="00CE2BE3"/>
    <w:p w14:paraId="7D552328" w14:textId="38D45F56" w:rsidR="00CE2BE3" w:rsidRDefault="00CE2BE3" w:rsidP="00CE2BE3"/>
    <w:p w14:paraId="465A2BDA" w14:textId="0AD34D44" w:rsidR="00CE2BE3" w:rsidRDefault="00CE2BE3" w:rsidP="00CE2BE3"/>
    <w:p w14:paraId="6747ED36" w14:textId="361588E4" w:rsidR="00CE2BE3" w:rsidRDefault="00CE2BE3" w:rsidP="00CE2BE3"/>
    <w:p w14:paraId="73316C37" w14:textId="343111B9" w:rsidR="00CE2BE3" w:rsidRDefault="00CE2BE3" w:rsidP="00CE2BE3"/>
    <w:p w14:paraId="5981C717" w14:textId="03A8CEE6" w:rsidR="00CE2BE3" w:rsidRDefault="00CE2BE3" w:rsidP="00CE2BE3"/>
    <w:p w14:paraId="7E16012D" w14:textId="3D9A212A" w:rsidR="00CE2BE3" w:rsidRDefault="00CE2BE3" w:rsidP="00CE2BE3"/>
    <w:p w14:paraId="5CF70CF7" w14:textId="5E2F14E8" w:rsidR="00CE2BE3" w:rsidRDefault="00CE2BE3" w:rsidP="00CE2BE3"/>
    <w:p w14:paraId="4F41F60D" w14:textId="1BF73425" w:rsidR="00CE2BE3" w:rsidRDefault="00CE2BE3" w:rsidP="00CE2BE3"/>
    <w:p w14:paraId="75982B28" w14:textId="33E8F87F" w:rsidR="00CE2BE3" w:rsidRDefault="00CE2BE3" w:rsidP="00CE2BE3"/>
    <w:p w14:paraId="0B91E826" w14:textId="09DED9D0" w:rsidR="00CE2BE3" w:rsidRDefault="00CE2BE3" w:rsidP="00CE2BE3"/>
    <w:p w14:paraId="4556ADF8" w14:textId="3E9F2F5F" w:rsidR="00CE2BE3" w:rsidRDefault="00CE2BE3" w:rsidP="00CE2BE3"/>
    <w:p w14:paraId="7BE92C0B" w14:textId="2DF86166" w:rsidR="00CE2BE3" w:rsidRDefault="00CE2BE3" w:rsidP="00CE2BE3"/>
    <w:p w14:paraId="2CBD643E" w14:textId="2DD42EE9" w:rsidR="00CE2BE3" w:rsidRDefault="00CE2BE3" w:rsidP="00CE2BE3"/>
    <w:p w14:paraId="401866ED" w14:textId="1DBEBB1B" w:rsidR="00CE2BE3" w:rsidRDefault="00CE2BE3" w:rsidP="00CE2BE3"/>
    <w:p w14:paraId="391CB5A1" w14:textId="31475EE6" w:rsidR="00CE2BE3" w:rsidRDefault="00CE2BE3" w:rsidP="00CE2BE3"/>
    <w:p w14:paraId="1A106976" w14:textId="749332DC" w:rsidR="00CE2BE3" w:rsidRDefault="00CE2BE3" w:rsidP="00CE2BE3"/>
    <w:p w14:paraId="4E130786" w14:textId="5CC2AE3E" w:rsidR="00CE2BE3" w:rsidRDefault="00CE2BE3" w:rsidP="00CE2BE3"/>
    <w:p w14:paraId="33A362E8" w14:textId="45995E88" w:rsidR="00CE2BE3" w:rsidRDefault="00CE2BE3" w:rsidP="00CE2BE3"/>
    <w:p w14:paraId="27CC67B1" w14:textId="7FB44B44" w:rsidR="00CE2BE3" w:rsidRDefault="00CE2BE3" w:rsidP="00CE2BE3"/>
    <w:p w14:paraId="42B865DD" w14:textId="0BC119DB" w:rsidR="00CE2BE3" w:rsidRDefault="00CE2BE3" w:rsidP="00CE2BE3"/>
    <w:p w14:paraId="0A0997DD" w14:textId="0A7A2FE6" w:rsidR="00CE2BE3" w:rsidRDefault="00CE2BE3" w:rsidP="00CE2BE3"/>
    <w:p w14:paraId="0C8C4959" w14:textId="17FC0060" w:rsidR="00CE2BE3" w:rsidRDefault="00CE2BE3" w:rsidP="00CE2BE3"/>
    <w:p w14:paraId="39A733F3" w14:textId="3AD4BB74" w:rsidR="00CE2BE3" w:rsidRDefault="00CE2BE3" w:rsidP="00CE2BE3"/>
    <w:p w14:paraId="0E2812EE" w14:textId="0CBA996B" w:rsidR="00CE2BE3" w:rsidRDefault="00CE2BE3" w:rsidP="00CE2BE3"/>
    <w:p w14:paraId="6D9C552A" w14:textId="7A5A348C" w:rsidR="00CE2BE3" w:rsidRDefault="00CE2BE3" w:rsidP="00CE2BE3"/>
    <w:p w14:paraId="719ED911" w14:textId="2D2C5087" w:rsidR="00CE2BE3" w:rsidRDefault="00CE2BE3" w:rsidP="00CE2BE3"/>
    <w:p w14:paraId="181A2735" w14:textId="20043A4D" w:rsidR="00CE2BE3" w:rsidRDefault="00CE2BE3" w:rsidP="00CE2BE3"/>
    <w:p w14:paraId="5D3D6DA5" w14:textId="1F5CE290" w:rsidR="00CE2BE3" w:rsidRDefault="00CE2BE3" w:rsidP="00CE2BE3"/>
    <w:p w14:paraId="496C7A5D" w14:textId="77777777" w:rsidR="00CE2BE3" w:rsidRPr="00CE2BE3" w:rsidRDefault="00CE2BE3" w:rsidP="00CE2BE3"/>
    <w:p w14:paraId="199D70D0" w14:textId="4293D303" w:rsidR="00675F34" w:rsidRPr="00D96977" w:rsidRDefault="004B3677" w:rsidP="00D96977">
      <w:pPr>
        <w:pStyle w:val="TOCHeading"/>
      </w:pPr>
      <w:bookmarkStart w:id="190" w:name="_Toc522058349"/>
      <w:r w:rsidRPr="00D96977">
        <w:lastRenderedPageBreak/>
        <w:t xml:space="preserve">Table 4.1 List of </w:t>
      </w:r>
      <w:r w:rsidR="00675F34" w:rsidRPr="00D96977">
        <w:t>Group Placement and Outcome Analysis for Each Rabbit Knee</w:t>
      </w:r>
      <w:bookmarkEnd w:id="190"/>
      <w:r w:rsidR="00675F34" w:rsidRPr="00D96977">
        <w:t xml:space="preserve"> </w:t>
      </w:r>
    </w:p>
    <w:p w14:paraId="1CF29D9B" w14:textId="77777777" w:rsidR="004B3677" w:rsidRDefault="004B3677" w:rsidP="00106709">
      <w:pPr>
        <w:pStyle w:val="TOCHeading"/>
      </w:pPr>
    </w:p>
    <w:tbl>
      <w:tblPr>
        <w:tblStyle w:val="PlainTable1"/>
        <w:tblW w:w="0" w:type="auto"/>
        <w:tblLayout w:type="fixed"/>
        <w:tblLook w:val="04A0" w:firstRow="1" w:lastRow="0" w:firstColumn="1" w:lastColumn="0" w:noHBand="0" w:noVBand="1"/>
      </w:tblPr>
      <w:tblGrid>
        <w:gridCol w:w="1490"/>
        <w:gridCol w:w="1678"/>
        <w:gridCol w:w="2047"/>
        <w:gridCol w:w="1144"/>
        <w:gridCol w:w="1551"/>
      </w:tblGrid>
      <w:tr w:rsidR="004B3677" w14:paraId="37372B80" w14:textId="77777777" w:rsidTr="00EB5F7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229504DF" w14:textId="77777777" w:rsidR="004B3677" w:rsidRPr="00E2146A" w:rsidRDefault="004B3677" w:rsidP="00EB5F75">
            <w:pPr>
              <w:jc w:val="center"/>
              <w:rPr>
                <w:rFonts w:ascii="Arial" w:hAnsi="Arial" w:cs="Arial"/>
                <w:sz w:val="24"/>
              </w:rPr>
            </w:pPr>
            <w:r w:rsidRPr="00E2146A">
              <w:rPr>
                <w:rFonts w:ascii="Arial" w:hAnsi="Arial" w:cs="Arial"/>
                <w:sz w:val="24"/>
              </w:rPr>
              <w:t>Animal no</w:t>
            </w:r>
          </w:p>
        </w:tc>
        <w:tc>
          <w:tcPr>
            <w:tcW w:w="1678" w:type="dxa"/>
            <w:vAlign w:val="center"/>
          </w:tcPr>
          <w:p w14:paraId="49E8B661" w14:textId="77777777" w:rsidR="004B3677" w:rsidRPr="00D063C3"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D063C3">
              <w:rPr>
                <w:rFonts w:ascii="Arial" w:hAnsi="Arial" w:cs="Arial"/>
                <w:sz w:val="24"/>
              </w:rPr>
              <w:t>Left Knee</w:t>
            </w:r>
          </w:p>
        </w:tc>
        <w:tc>
          <w:tcPr>
            <w:tcW w:w="2047" w:type="dxa"/>
            <w:vAlign w:val="center"/>
          </w:tcPr>
          <w:p w14:paraId="7FA97922" w14:textId="77777777" w:rsidR="004B3677" w:rsidRPr="00D063C3"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D063C3">
              <w:rPr>
                <w:rFonts w:ascii="Arial" w:hAnsi="Arial" w:cs="Arial"/>
                <w:sz w:val="24"/>
              </w:rPr>
              <w:t>Right Knee</w:t>
            </w:r>
          </w:p>
        </w:tc>
        <w:tc>
          <w:tcPr>
            <w:tcW w:w="1144" w:type="dxa"/>
            <w:vAlign w:val="center"/>
          </w:tcPr>
          <w:p w14:paraId="2398FBA6" w14:textId="77777777" w:rsidR="004B3677" w:rsidRPr="00D063C3"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D063C3">
              <w:rPr>
                <w:rFonts w:ascii="Arial" w:hAnsi="Arial" w:cs="Arial"/>
                <w:sz w:val="24"/>
              </w:rPr>
              <w:t>Time (Weeks)</w:t>
            </w:r>
          </w:p>
        </w:tc>
        <w:tc>
          <w:tcPr>
            <w:tcW w:w="1551" w:type="dxa"/>
            <w:vAlign w:val="center"/>
          </w:tcPr>
          <w:p w14:paraId="3EFAD12B" w14:textId="77777777" w:rsidR="004B3677" w:rsidRPr="00D063C3" w:rsidRDefault="004B3677" w:rsidP="00EB5F7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sidRPr="00D063C3">
              <w:rPr>
                <w:rFonts w:ascii="Arial" w:hAnsi="Arial" w:cs="Arial"/>
                <w:sz w:val="24"/>
              </w:rPr>
              <w:t>Analysis</w:t>
            </w:r>
          </w:p>
        </w:tc>
      </w:tr>
      <w:tr w:rsidR="004B3677" w14:paraId="1E5F910D"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5A8C8EE9" w14:textId="77777777" w:rsidR="004B3677" w:rsidRPr="00D063C3" w:rsidRDefault="004B3677" w:rsidP="00EB5F75">
            <w:pPr>
              <w:jc w:val="center"/>
              <w:rPr>
                <w:rFonts w:ascii="Arial" w:hAnsi="Arial" w:cs="Arial"/>
                <w:b w:val="0"/>
              </w:rPr>
            </w:pPr>
            <w:r w:rsidRPr="00D063C3">
              <w:rPr>
                <w:rFonts w:ascii="Arial" w:hAnsi="Arial" w:cs="Arial"/>
                <w:b w:val="0"/>
              </w:rPr>
              <w:t>Rabbit 1</w:t>
            </w:r>
          </w:p>
        </w:tc>
        <w:tc>
          <w:tcPr>
            <w:tcW w:w="1678" w:type="dxa"/>
            <w:vAlign w:val="center"/>
          </w:tcPr>
          <w:p w14:paraId="5D537070" w14:textId="5C336292" w:rsidR="004B3677" w:rsidRPr="00D063C3" w:rsidRDefault="006D1AFE"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Control</w:t>
            </w:r>
          </w:p>
        </w:tc>
        <w:tc>
          <w:tcPr>
            <w:tcW w:w="2047" w:type="dxa"/>
            <w:vAlign w:val="center"/>
          </w:tcPr>
          <w:p w14:paraId="650D52D3"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PHA</w:t>
            </w:r>
          </w:p>
        </w:tc>
        <w:tc>
          <w:tcPr>
            <w:tcW w:w="1144" w:type="dxa"/>
            <w:vAlign w:val="center"/>
          </w:tcPr>
          <w:p w14:paraId="4B2F5632"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720AAB6E"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7E1BFA7E"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534C5D63" w14:textId="77777777" w:rsidR="004B3677" w:rsidRPr="00D063C3" w:rsidRDefault="004B3677" w:rsidP="00EB5F75">
            <w:pPr>
              <w:jc w:val="center"/>
              <w:rPr>
                <w:rFonts w:ascii="Arial" w:hAnsi="Arial" w:cs="Arial"/>
                <w:b w:val="0"/>
              </w:rPr>
            </w:pPr>
            <w:r w:rsidRPr="00D063C3">
              <w:rPr>
                <w:rFonts w:ascii="Arial" w:hAnsi="Arial" w:cs="Arial"/>
                <w:b w:val="0"/>
              </w:rPr>
              <w:t>Rabbit 2</w:t>
            </w:r>
          </w:p>
        </w:tc>
        <w:tc>
          <w:tcPr>
            <w:tcW w:w="1678" w:type="dxa"/>
            <w:vAlign w:val="center"/>
          </w:tcPr>
          <w:p w14:paraId="33A78B9D" w14:textId="2BF02BCA"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2047" w:type="dxa"/>
            <w:vAlign w:val="center"/>
          </w:tcPr>
          <w:p w14:paraId="3DA3C80C" w14:textId="7FB6F95C" w:rsidR="004B3677" w:rsidRPr="00D063C3" w:rsidRDefault="006D1AFE" w:rsidP="006D1AF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Control</w:t>
            </w:r>
          </w:p>
        </w:tc>
        <w:tc>
          <w:tcPr>
            <w:tcW w:w="1144" w:type="dxa"/>
            <w:vAlign w:val="center"/>
          </w:tcPr>
          <w:p w14:paraId="4F3E4F2C"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24702A85"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r w:rsidR="004B3677" w14:paraId="76487D63"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1265AD3C" w14:textId="77777777" w:rsidR="004B3677" w:rsidRPr="00D063C3" w:rsidRDefault="004B3677" w:rsidP="00EB5F75">
            <w:pPr>
              <w:jc w:val="center"/>
              <w:rPr>
                <w:rFonts w:ascii="Arial" w:hAnsi="Arial" w:cs="Arial"/>
                <w:b w:val="0"/>
              </w:rPr>
            </w:pPr>
            <w:r w:rsidRPr="00D063C3">
              <w:rPr>
                <w:rFonts w:ascii="Arial" w:hAnsi="Arial" w:cs="Arial"/>
                <w:b w:val="0"/>
              </w:rPr>
              <w:t>Rabbit 3</w:t>
            </w:r>
          </w:p>
        </w:tc>
        <w:tc>
          <w:tcPr>
            <w:tcW w:w="1678" w:type="dxa"/>
            <w:vAlign w:val="center"/>
          </w:tcPr>
          <w:p w14:paraId="61B39B34" w14:textId="397B7A4D" w:rsidR="004B3677" w:rsidRPr="00D063C3" w:rsidRDefault="006D1AFE"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Control</w:t>
            </w:r>
          </w:p>
        </w:tc>
        <w:tc>
          <w:tcPr>
            <w:tcW w:w="2047" w:type="dxa"/>
            <w:vAlign w:val="center"/>
          </w:tcPr>
          <w:p w14:paraId="425613E0"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1144" w:type="dxa"/>
            <w:vAlign w:val="center"/>
          </w:tcPr>
          <w:p w14:paraId="7B45471F"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2BC66CCB"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1DD735FC"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55FF3068" w14:textId="77777777" w:rsidR="004B3677" w:rsidRPr="00D063C3" w:rsidRDefault="004B3677" w:rsidP="00EB5F75">
            <w:pPr>
              <w:jc w:val="center"/>
              <w:rPr>
                <w:rFonts w:ascii="Arial" w:hAnsi="Arial" w:cs="Arial"/>
                <w:b w:val="0"/>
              </w:rPr>
            </w:pPr>
            <w:r w:rsidRPr="00D063C3">
              <w:rPr>
                <w:rFonts w:ascii="Arial" w:hAnsi="Arial" w:cs="Arial"/>
                <w:b w:val="0"/>
              </w:rPr>
              <w:t>Rabbit 4</w:t>
            </w:r>
          </w:p>
        </w:tc>
        <w:tc>
          <w:tcPr>
            <w:tcW w:w="1678" w:type="dxa"/>
            <w:vAlign w:val="center"/>
          </w:tcPr>
          <w:p w14:paraId="39F0DFEC"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PHA</w:t>
            </w:r>
          </w:p>
        </w:tc>
        <w:tc>
          <w:tcPr>
            <w:tcW w:w="2047" w:type="dxa"/>
            <w:vAlign w:val="center"/>
          </w:tcPr>
          <w:p w14:paraId="68CB27EA"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1144" w:type="dxa"/>
            <w:vAlign w:val="center"/>
          </w:tcPr>
          <w:p w14:paraId="54C72B46"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77D41283"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r w:rsidR="004B3677" w14:paraId="194E970F"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643ECAE7" w14:textId="77777777" w:rsidR="004B3677" w:rsidRPr="00D063C3" w:rsidRDefault="004B3677" w:rsidP="00EB5F75">
            <w:pPr>
              <w:jc w:val="center"/>
              <w:rPr>
                <w:rFonts w:ascii="Arial" w:hAnsi="Arial" w:cs="Arial"/>
                <w:b w:val="0"/>
              </w:rPr>
            </w:pPr>
            <w:r w:rsidRPr="00D063C3">
              <w:rPr>
                <w:rFonts w:ascii="Arial" w:hAnsi="Arial" w:cs="Arial"/>
                <w:b w:val="0"/>
              </w:rPr>
              <w:t>Rabbit 5</w:t>
            </w:r>
          </w:p>
        </w:tc>
        <w:tc>
          <w:tcPr>
            <w:tcW w:w="1678" w:type="dxa"/>
            <w:vAlign w:val="center"/>
          </w:tcPr>
          <w:p w14:paraId="57FAEF43" w14:textId="3A59564E"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2047" w:type="dxa"/>
            <w:vAlign w:val="center"/>
          </w:tcPr>
          <w:p w14:paraId="50B9B408"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PHA</w:t>
            </w:r>
          </w:p>
        </w:tc>
        <w:tc>
          <w:tcPr>
            <w:tcW w:w="1144" w:type="dxa"/>
            <w:vAlign w:val="center"/>
          </w:tcPr>
          <w:p w14:paraId="7F3C76D0"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4DA6F695"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795B9A99"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7705E79F" w14:textId="77777777" w:rsidR="004B3677" w:rsidRPr="00D063C3" w:rsidRDefault="004B3677" w:rsidP="00EB5F75">
            <w:pPr>
              <w:jc w:val="center"/>
              <w:rPr>
                <w:rFonts w:ascii="Arial" w:hAnsi="Arial" w:cs="Arial"/>
                <w:b w:val="0"/>
              </w:rPr>
            </w:pPr>
            <w:r w:rsidRPr="00D063C3">
              <w:rPr>
                <w:rFonts w:ascii="Arial" w:hAnsi="Arial" w:cs="Arial"/>
                <w:b w:val="0"/>
              </w:rPr>
              <w:t>Rabbit 6</w:t>
            </w:r>
          </w:p>
        </w:tc>
        <w:tc>
          <w:tcPr>
            <w:tcW w:w="1678" w:type="dxa"/>
            <w:vAlign w:val="center"/>
          </w:tcPr>
          <w:p w14:paraId="3893C269"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2047" w:type="dxa"/>
            <w:vAlign w:val="center"/>
          </w:tcPr>
          <w:p w14:paraId="17961588" w14:textId="29894645"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1144" w:type="dxa"/>
            <w:vAlign w:val="center"/>
          </w:tcPr>
          <w:p w14:paraId="73C4BEA5"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5DD2C1A4"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r w:rsidR="004B3677" w14:paraId="7A954CCB"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4A46E09C" w14:textId="77777777" w:rsidR="004B3677" w:rsidRPr="00D063C3" w:rsidRDefault="004B3677" w:rsidP="00EB5F75">
            <w:pPr>
              <w:jc w:val="center"/>
              <w:rPr>
                <w:rFonts w:ascii="Arial" w:hAnsi="Arial" w:cs="Arial"/>
                <w:b w:val="0"/>
              </w:rPr>
            </w:pPr>
            <w:r w:rsidRPr="00D063C3">
              <w:rPr>
                <w:rFonts w:ascii="Arial" w:hAnsi="Arial" w:cs="Arial"/>
                <w:b w:val="0"/>
              </w:rPr>
              <w:t>Rabbit 7</w:t>
            </w:r>
          </w:p>
        </w:tc>
        <w:tc>
          <w:tcPr>
            <w:tcW w:w="1678" w:type="dxa"/>
            <w:vAlign w:val="center"/>
          </w:tcPr>
          <w:p w14:paraId="1C23926C"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PHA</w:t>
            </w:r>
          </w:p>
        </w:tc>
        <w:tc>
          <w:tcPr>
            <w:tcW w:w="2047" w:type="dxa"/>
            <w:vAlign w:val="center"/>
          </w:tcPr>
          <w:p w14:paraId="1BB4F33B"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1144" w:type="dxa"/>
            <w:vAlign w:val="center"/>
          </w:tcPr>
          <w:p w14:paraId="07E3E88B"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4D5CC242"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194825A5"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4CAFFA63" w14:textId="77777777" w:rsidR="004B3677" w:rsidRPr="00D063C3" w:rsidRDefault="004B3677" w:rsidP="00EB5F75">
            <w:pPr>
              <w:jc w:val="center"/>
              <w:rPr>
                <w:rFonts w:ascii="Arial" w:hAnsi="Arial" w:cs="Arial"/>
                <w:b w:val="0"/>
              </w:rPr>
            </w:pPr>
            <w:r w:rsidRPr="00D063C3">
              <w:rPr>
                <w:rFonts w:ascii="Arial" w:hAnsi="Arial" w:cs="Arial"/>
                <w:b w:val="0"/>
              </w:rPr>
              <w:t>Rabbit 8</w:t>
            </w:r>
          </w:p>
        </w:tc>
        <w:tc>
          <w:tcPr>
            <w:tcW w:w="1678" w:type="dxa"/>
            <w:vAlign w:val="center"/>
          </w:tcPr>
          <w:p w14:paraId="16257E83" w14:textId="510FBE34"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2047" w:type="dxa"/>
            <w:vAlign w:val="center"/>
          </w:tcPr>
          <w:p w14:paraId="37731333"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PHA</w:t>
            </w:r>
          </w:p>
        </w:tc>
        <w:tc>
          <w:tcPr>
            <w:tcW w:w="1144" w:type="dxa"/>
            <w:vAlign w:val="center"/>
          </w:tcPr>
          <w:p w14:paraId="54B45A6D"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25FDEBB4"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r w:rsidR="004B3677" w14:paraId="27051643"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7FD8E8D4" w14:textId="77777777" w:rsidR="004B3677" w:rsidRPr="00D063C3" w:rsidRDefault="004B3677" w:rsidP="00EB5F75">
            <w:pPr>
              <w:jc w:val="center"/>
              <w:rPr>
                <w:rFonts w:ascii="Arial" w:hAnsi="Arial" w:cs="Arial"/>
                <w:b w:val="0"/>
              </w:rPr>
            </w:pPr>
            <w:r w:rsidRPr="00D063C3">
              <w:rPr>
                <w:rFonts w:ascii="Arial" w:hAnsi="Arial" w:cs="Arial"/>
                <w:b w:val="0"/>
              </w:rPr>
              <w:t>Rabbit 9</w:t>
            </w:r>
          </w:p>
        </w:tc>
        <w:tc>
          <w:tcPr>
            <w:tcW w:w="1678" w:type="dxa"/>
            <w:vAlign w:val="center"/>
          </w:tcPr>
          <w:p w14:paraId="3F690E91"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2047" w:type="dxa"/>
            <w:vAlign w:val="center"/>
          </w:tcPr>
          <w:p w14:paraId="3C60ACC3" w14:textId="125984AF"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1144" w:type="dxa"/>
            <w:vAlign w:val="center"/>
          </w:tcPr>
          <w:p w14:paraId="63D097BE"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545A4B3C"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5CFDED64"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0933DD89" w14:textId="77777777" w:rsidR="004B3677" w:rsidRPr="00D063C3" w:rsidRDefault="004B3677" w:rsidP="00EB5F75">
            <w:pPr>
              <w:jc w:val="center"/>
              <w:rPr>
                <w:rFonts w:ascii="Arial" w:hAnsi="Arial" w:cs="Arial"/>
                <w:b w:val="0"/>
              </w:rPr>
            </w:pPr>
            <w:r w:rsidRPr="00D063C3">
              <w:rPr>
                <w:rFonts w:ascii="Arial" w:hAnsi="Arial" w:cs="Arial"/>
                <w:b w:val="0"/>
              </w:rPr>
              <w:t>Rabbit 10</w:t>
            </w:r>
          </w:p>
        </w:tc>
        <w:tc>
          <w:tcPr>
            <w:tcW w:w="1678" w:type="dxa"/>
            <w:vAlign w:val="center"/>
          </w:tcPr>
          <w:p w14:paraId="25C69867" w14:textId="2DA2E815" w:rsidR="004B3677" w:rsidRPr="00D063C3" w:rsidRDefault="006D1AFE"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Control</w:t>
            </w:r>
          </w:p>
        </w:tc>
        <w:tc>
          <w:tcPr>
            <w:tcW w:w="2047" w:type="dxa"/>
            <w:vAlign w:val="center"/>
          </w:tcPr>
          <w:p w14:paraId="4ED173C5"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PHA</w:t>
            </w:r>
          </w:p>
        </w:tc>
        <w:tc>
          <w:tcPr>
            <w:tcW w:w="1144" w:type="dxa"/>
            <w:vAlign w:val="center"/>
          </w:tcPr>
          <w:p w14:paraId="545329ED"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157C4F61"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r w:rsidR="004B3677" w14:paraId="09F3DC55" w14:textId="77777777" w:rsidTr="00EB5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 w:type="dxa"/>
            <w:vAlign w:val="center"/>
          </w:tcPr>
          <w:p w14:paraId="1488F52A" w14:textId="77777777" w:rsidR="004B3677" w:rsidRPr="00D063C3" w:rsidRDefault="004B3677" w:rsidP="00EB5F75">
            <w:pPr>
              <w:jc w:val="center"/>
              <w:rPr>
                <w:rFonts w:ascii="Arial" w:hAnsi="Arial" w:cs="Arial"/>
                <w:b w:val="0"/>
              </w:rPr>
            </w:pPr>
            <w:r w:rsidRPr="00D063C3">
              <w:rPr>
                <w:rFonts w:ascii="Arial" w:hAnsi="Arial" w:cs="Arial"/>
                <w:b w:val="0"/>
              </w:rPr>
              <w:t>Rabbit 11</w:t>
            </w:r>
          </w:p>
        </w:tc>
        <w:tc>
          <w:tcPr>
            <w:tcW w:w="1678" w:type="dxa"/>
            <w:vAlign w:val="center"/>
          </w:tcPr>
          <w:p w14:paraId="65320BF2" w14:textId="5DAE3209"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HA+RG</w:t>
            </w:r>
            <w:r w:rsidR="006D1AFE">
              <w:rPr>
                <w:rFonts w:ascii="Arial" w:hAnsi="Arial" w:cs="Arial"/>
              </w:rPr>
              <w:t>D</w:t>
            </w:r>
          </w:p>
        </w:tc>
        <w:tc>
          <w:tcPr>
            <w:tcW w:w="2047" w:type="dxa"/>
            <w:vAlign w:val="center"/>
          </w:tcPr>
          <w:p w14:paraId="4C012BE3" w14:textId="79C04590" w:rsidR="004B3677" w:rsidRPr="00D063C3" w:rsidRDefault="006D1AFE"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br/>
              <w:t>Control</w:t>
            </w:r>
          </w:p>
        </w:tc>
        <w:tc>
          <w:tcPr>
            <w:tcW w:w="1144" w:type="dxa"/>
            <w:vAlign w:val="center"/>
          </w:tcPr>
          <w:p w14:paraId="63FD8FA9" w14:textId="77777777" w:rsidR="004B3677" w:rsidRPr="00D063C3"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117D2B53" w14:textId="77777777" w:rsidR="004B3677" w:rsidRDefault="004B3677" w:rsidP="00EB5F7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Morphology and histology</w:t>
            </w:r>
          </w:p>
        </w:tc>
      </w:tr>
      <w:tr w:rsidR="004B3677" w14:paraId="05364F07" w14:textId="77777777" w:rsidTr="00EB5F75">
        <w:tc>
          <w:tcPr>
            <w:cnfStyle w:val="001000000000" w:firstRow="0" w:lastRow="0" w:firstColumn="1" w:lastColumn="0" w:oddVBand="0" w:evenVBand="0" w:oddHBand="0" w:evenHBand="0" w:firstRowFirstColumn="0" w:firstRowLastColumn="0" w:lastRowFirstColumn="0" w:lastRowLastColumn="0"/>
            <w:tcW w:w="1490" w:type="dxa"/>
            <w:vAlign w:val="center"/>
          </w:tcPr>
          <w:p w14:paraId="6B585FCD" w14:textId="77777777" w:rsidR="004B3677" w:rsidRPr="00D063C3" w:rsidRDefault="004B3677" w:rsidP="00EB5F75">
            <w:pPr>
              <w:jc w:val="center"/>
              <w:rPr>
                <w:rFonts w:ascii="Arial" w:hAnsi="Arial" w:cs="Arial"/>
                <w:b w:val="0"/>
              </w:rPr>
            </w:pPr>
            <w:r w:rsidRPr="00D063C3">
              <w:rPr>
                <w:rFonts w:ascii="Arial" w:hAnsi="Arial" w:cs="Arial"/>
                <w:b w:val="0"/>
              </w:rPr>
              <w:t>Rabbit 12</w:t>
            </w:r>
          </w:p>
        </w:tc>
        <w:tc>
          <w:tcPr>
            <w:tcW w:w="1678" w:type="dxa"/>
            <w:vAlign w:val="center"/>
          </w:tcPr>
          <w:p w14:paraId="38601AC8" w14:textId="57700CB9" w:rsidR="004B3677" w:rsidRPr="00D063C3" w:rsidRDefault="006D1AFE"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Control</w:t>
            </w:r>
          </w:p>
        </w:tc>
        <w:tc>
          <w:tcPr>
            <w:tcW w:w="2047" w:type="dxa"/>
            <w:vAlign w:val="center"/>
          </w:tcPr>
          <w:p w14:paraId="59F0464B"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P</w:t>
            </w:r>
            <w:r>
              <w:rPr>
                <w:rFonts w:ascii="Arial" w:hAnsi="Arial" w:cs="Arial"/>
              </w:rPr>
              <w:t>HA+SP</w:t>
            </w:r>
          </w:p>
        </w:tc>
        <w:tc>
          <w:tcPr>
            <w:tcW w:w="1144" w:type="dxa"/>
            <w:vAlign w:val="center"/>
          </w:tcPr>
          <w:p w14:paraId="71C58AB4" w14:textId="77777777" w:rsidR="004B3677" w:rsidRPr="00D063C3"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063C3">
              <w:rPr>
                <w:rFonts w:ascii="Arial" w:hAnsi="Arial" w:cs="Arial"/>
              </w:rPr>
              <w:t>12</w:t>
            </w:r>
          </w:p>
        </w:tc>
        <w:tc>
          <w:tcPr>
            <w:tcW w:w="1551" w:type="dxa"/>
            <w:vAlign w:val="center"/>
          </w:tcPr>
          <w:p w14:paraId="426704F7" w14:textId="77777777" w:rsidR="004B3677" w:rsidRDefault="004B3677" w:rsidP="00EB5F7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Morphology and histology</w:t>
            </w:r>
          </w:p>
        </w:tc>
      </w:tr>
    </w:tbl>
    <w:p w14:paraId="0F82641C" w14:textId="77777777" w:rsidR="004B3677" w:rsidRDefault="004B3677" w:rsidP="004B3677">
      <w:pPr>
        <w:rPr>
          <w:rFonts w:ascii="Arial" w:hAnsi="Arial" w:cs="Arial"/>
        </w:rPr>
      </w:pPr>
    </w:p>
    <w:p w14:paraId="1847523A" w14:textId="77777777" w:rsidR="004B3677" w:rsidRPr="00724BAC" w:rsidRDefault="004B3677" w:rsidP="004B3677">
      <w:r>
        <w:br w:type="page"/>
      </w:r>
    </w:p>
    <w:tbl>
      <w:tblPr>
        <w:tblStyle w:val="ListTable1Light-Accent3"/>
        <w:tblW w:w="8190" w:type="dxa"/>
        <w:tblLook w:val="04A0" w:firstRow="1" w:lastRow="0" w:firstColumn="1" w:lastColumn="0" w:noHBand="0" w:noVBand="1"/>
      </w:tblPr>
      <w:tblGrid>
        <w:gridCol w:w="8190"/>
      </w:tblGrid>
      <w:tr w:rsidR="00675F34" w:rsidRPr="00B218AB" w14:paraId="4F15CC06" w14:textId="77777777" w:rsidTr="00642C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val="restart"/>
            <w:hideMark/>
          </w:tcPr>
          <w:p w14:paraId="28CF682E" w14:textId="24B626C2" w:rsidR="00675F34" w:rsidRPr="00D6631D" w:rsidRDefault="00675F34" w:rsidP="00106709">
            <w:pPr>
              <w:pStyle w:val="TOCHeading"/>
              <w:rPr>
                <w:b/>
              </w:rPr>
            </w:pPr>
            <w:bookmarkStart w:id="191" w:name="_Toc522058350"/>
            <w:r w:rsidRPr="00D6631D">
              <w:rPr>
                <w:b/>
              </w:rPr>
              <w:lastRenderedPageBreak/>
              <w:t>Table 4.2: Scoring Table for Morphological Analysis</w:t>
            </w:r>
            <w:bookmarkEnd w:id="191"/>
          </w:p>
          <w:p w14:paraId="37DC74CB" w14:textId="77777777" w:rsidR="00675F34" w:rsidRDefault="00675F34" w:rsidP="00642C68">
            <w:pPr>
              <w:rPr>
                <w:rFonts w:ascii="Arial" w:eastAsia="Times New Roman" w:hAnsi="Arial" w:cs="Arial"/>
                <w:color w:val="000000"/>
              </w:rPr>
            </w:pPr>
          </w:p>
          <w:tbl>
            <w:tblPr>
              <w:tblStyle w:val="ListTable6Colorful-Accent3"/>
              <w:tblW w:w="7707" w:type="dxa"/>
              <w:tblLook w:val="04A0" w:firstRow="1" w:lastRow="0" w:firstColumn="1" w:lastColumn="0" w:noHBand="0" w:noVBand="1"/>
            </w:tblPr>
            <w:tblGrid>
              <w:gridCol w:w="6326"/>
              <w:gridCol w:w="1381"/>
            </w:tblGrid>
            <w:tr w:rsidR="00675F34" w14:paraId="2B2AC44D" w14:textId="77777777" w:rsidTr="00642C68">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1F795F8C" w14:textId="77777777" w:rsidR="00675F34" w:rsidRPr="002B03DD" w:rsidRDefault="00675F34" w:rsidP="00642C68">
                  <w:pPr>
                    <w:ind w:left="-214" w:firstLine="214"/>
                    <w:jc w:val="center"/>
                    <w:rPr>
                      <w:rFonts w:ascii="Arial" w:eastAsia="Times New Roman" w:hAnsi="Arial" w:cs="Arial"/>
                      <w:color w:val="000000"/>
                      <w:sz w:val="28"/>
                    </w:rPr>
                  </w:pPr>
                  <w:r w:rsidRPr="002B03DD">
                    <w:rPr>
                      <w:rFonts w:ascii="Arial" w:eastAsia="Times New Roman" w:hAnsi="Arial" w:cs="Arial"/>
                      <w:color w:val="000000"/>
                      <w:sz w:val="28"/>
                    </w:rPr>
                    <w:t>Feature</w:t>
                  </w:r>
                </w:p>
              </w:tc>
              <w:tc>
                <w:tcPr>
                  <w:tcW w:w="1381"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E53427F" w14:textId="77777777" w:rsidR="00675F34" w:rsidRPr="002B03DD" w:rsidRDefault="00675F34" w:rsidP="00642C6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8"/>
                    </w:rPr>
                  </w:pPr>
                  <w:r w:rsidRPr="002B03DD">
                    <w:rPr>
                      <w:rFonts w:ascii="Arial" w:eastAsia="Times New Roman" w:hAnsi="Arial" w:cs="Arial"/>
                      <w:color w:val="000000"/>
                      <w:sz w:val="28"/>
                    </w:rPr>
                    <w:t>Score</w:t>
                  </w:r>
                </w:p>
              </w:tc>
            </w:tr>
            <w:tr w:rsidR="00675F34" w14:paraId="1EB9D769" w14:textId="77777777" w:rsidTr="00642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6"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2B9805C" w14:textId="77777777" w:rsidR="00675F34" w:rsidRPr="00426C8D" w:rsidRDefault="00675F34" w:rsidP="00642C68">
                  <w:pPr>
                    <w:ind w:left="-214" w:firstLine="214"/>
                    <w:rPr>
                      <w:rFonts w:ascii="Arial" w:eastAsia="Times New Roman" w:hAnsi="Arial" w:cs="Arial"/>
                      <w:color w:val="000000"/>
                    </w:rPr>
                  </w:pPr>
                  <w:r w:rsidRPr="00426C8D">
                    <w:rPr>
                      <w:rFonts w:ascii="Arial" w:eastAsia="Times New Roman" w:hAnsi="Arial" w:cs="Arial"/>
                      <w:color w:val="000000"/>
                    </w:rPr>
                    <w:t>Repair tissue or test article present in implant site</w:t>
                  </w:r>
                </w:p>
              </w:tc>
              <w:tc>
                <w:tcPr>
                  <w:tcW w:w="138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417E20B7"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75F34" w14:paraId="490272DA" w14:textId="77777777" w:rsidTr="00642C68">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89A332"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Full presence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69D03"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2</w:t>
                  </w:r>
                </w:p>
              </w:tc>
            </w:tr>
            <w:tr w:rsidR="00675F34" w14:paraId="78DC3167" w14:textId="77777777" w:rsidTr="00642C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CEB49"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Partial</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B4468"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4B7E14C7" w14:textId="77777777" w:rsidTr="00642C68">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044B7"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None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38E38B"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0</w:t>
                  </w:r>
                </w:p>
              </w:tc>
            </w:tr>
            <w:tr w:rsidR="00675F34" w14:paraId="51CFE978" w14:textId="77777777" w:rsidTr="00642C68">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FE27F" w14:textId="77777777" w:rsidR="00675F34" w:rsidRPr="00426C8D" w:rsidRDefault="00675F34" w:rsidP="00642C68">
                  <w:pPr>
                    <w:ind w:left="-214" w:firstLine="214"/>
                    <w:rPr>
                      <w:rFonts w:ascii="Arial" w:eastAsia="Times New Roman" w:hAnsi="Arial" w:cs="Arial"/>
                      <w:color w:val="000000"/>
                    </w:rPr>
                  </w:pPr>
                  <w:r w:rsidRPr="00426C8D">
                    <w:rPr>
                      <w:rFonts w:ascii="Arial" w:eastAsia="Times New Roman" w:hAnsi="Arial" w:cs="Arial"/>
                      <w:color w:val="000000"/>
                    </w:rPr>
                    <w:t>Edge integration (New tissue relative to native cartilage</w:t>
                  </w:r>
                  <w:r w:rsidRPr="00426C8D">
                    <w:rPr>
                      <w:rFonts w:ascii="Arial" w:eastAsia="Times New Roman" w:hAnsi="Arial" w:cs="Arial"/>
                      <w:b w:val="0"/>
                      <w:bCs w:val="0"/>
                      <w:color w:val="000000"/>
                    </w:rPr>
                    <w:t>)</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0F190"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75F34" w14:paraId="363EAB83" w14:textId="77777777" w:rsidTr="00642C68">
              <w:trPr>
                <w:trHeight w:val="305"/>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3C775D"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Full</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BEB4D"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2</w:t>
                  </w:r>
                </w:p>
              </w:tc>
            </w:tr>
            <w:tr w:rsidR="00675F34" w14:paraId="3D541A9A"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67F75"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Partial</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46E31"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66179E85" w14:textId="77777777" w:rsidTr="00642C68">
              <w:trPr>
                <w:trHeight w:val="314"/>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D66C0"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None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BC7A9"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0</w:t>
                  </w:r>
                </w:p>
              </w:tc>
            </w:tr>
            <w:tr w:rsidR="00675F34" w14:paraId="05E6602C"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94589" w14:textId="77777777" w:rsidR="00675F34" w:rsidRPr="00426C8D" w:rsidRDefault="00675F34" w:rsidP="00642C68">
                  <w:pPr>
                    <w:ind w:left="-214" w:firstLine="214"/>
                    <w:rPr>
                      <w:rFonts w:ascii="Arial" w:eastAsia="Times New Roman" w:hAnsi="Arial" w:cs="Arial"/>
                      <w:color w:val="000000"/>
                    </w:rPr>
                  </w:pPr>
                  <w:r w:rsidRPr="00426C8D">
                    <w:rPr>
                      <w:rFonts w:ascii="Arial" w:eastAsia="Times New Roman" w:hAnsi="Arial" w:cs="Arial"/>
                      <w:color w:val="000000"/>
                    </w:rPr>
                    <w:t>Smoothness of repair surface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D5DDA"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75F34" w14:paraId="3C329AEC" w14:textId="77777777" w:rsidTr="00642C68">
              <w:trPr>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421A4"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Smooth</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B907C"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2</w:t>
                  </w:r>
                </w:p>
              </w:tc>
            </w:tr>
            <w:tr w:rsidR="00675F34" w14:paraId="724EECC7"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E1A36"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Intermediate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07896"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1433227B" w14:textId="77777777" w:rsidTr="00642C68">
              <w:trPr>
                <w:trHeight w:val="32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DE89C6"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Rough/Missing</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857F4"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0</w:t>
                  </w:r>
                </w:p>
              </w:tc>
            </w:tr>
            <w:tr w:rsidR="00675F34" w14:paraId="38BF8141"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E7F76" w14:textId="77777777" w:rsidR="00675F34" w:rsidRPr="00426C8D" w:rsidRDefault="00675F34" w:rsidP="00642C68">
                  <w:pPr>
                    <w:ind w:left="-214" w:firstLine="214"/>
                    <w:rPr>
                      <w:rFonts w:ascii="Arial" w:eastAsia="Times New Roman" w:hAnsi="Arial" w:cs="Arial"/>
                      <w:color w:val="000000"/>
                    </w:rPr>
                  </w:pPr>
                  <w:r w:rsidRPr="00426C8D">
                    <w:rPr>
                      <w:rFonts w:ascii="Arial" w:eastAsia="Times New Roman" w:hAnsi="Arial" w:cs="Arial"/>
                      <w:color w:val="000000"/>
                    </w:rPr>
                    <w:t>Cartilage surface degree of filling</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2C7CE1"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75F34" w14:paraId="175482D9" w14:textId="77777777" w:rsidTr="00642C68">
              <w:trPr>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CE7953"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Flush</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112F67"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2</w:t>
                  </w:r>
                </w:p>
              </w:tc>
            </w:tr>
            <w:tr w:rsidR="00675F34" w14:paraId="545EC518"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2C7F33"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Slight depression</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87C20"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2FDAC00D" w14:textId="77777777" w:rsidTr="00642C68">
              <w:trPr>
                <w:trHeight w:val="314"/>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C1205"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Depressed/Overgrown</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C1DAA"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0</w:t>
                  </w:r>
                </w:p>
              </w:tc>
            </w:tr>
            <w:tr w:rsidR="00675F34" w14:paraId="5752B555"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67C86"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color w:val="000000"/>
                    </w:rPr>
                    <w:t>Color of cartilage (opacity/translucency of repair tissue)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E41DA8"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675F34" w14:paraId="7350523A" w14:textId="77777777" w:rsidTr="00642C68">
              <w:trPr>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36F19"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Translucent</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9D72A"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2</w:t>
                  </w:r>
                </w:p>
              </w:tc>
            </w:tr>
            <w:tr w:rsidR="00675F34" w14:paraId="55DA1EFE" w14:textId="77777777" w:rsidTr="00642C68">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F7188" w14:textId="77777777" w:rsidR="00675F34" w:rsidRPr="00426C8D" w:rsidRDefault="00675F34" w:rsidP="00642C68">
                  <w:pPr>
                    <w:ind w:left="-214" w:firstLine="214"/>
                    <w:rPr>
                      <w:rFonts w:ascii="Arial" w:eastAsia="Times New Roman" w:hAnsi="Arial" w:cs="Arial"/>
                      <w:b w:val="0"/>
                      <w:bCs w:val="0"/>
                      <w:color w:val="000000"/>
                    </w:rPr>
                  </w:pPr>
                  <w:r w:rsidRPr="00426C8D">
                    <w:rPr>
                      <w:rFonts w:ascii="Arial" w:eastAsia="Times New Roman" w:hAnsi="Arial" w:cs="Arial"/>
                      <w:b w:val="0"/>
                      <w:color w:val="000000"/>
                    </w:rPr>
                    <w:t>Opaque</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634EFE"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07ABAA8C" w14:textId="77777777" w:rsidTr="00642C68">
              <w:trPr>
                <w:trHeight w:val="233"/>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3E35F" w14:textId="77777777" w:rsidR="00675F34" w:rsidRPr="00426C8D" w:rsidRDefault="00675F34" w:rsidP="00642C68">
                  <w:pPr>
                    <w:ind w:left="-214" w:firstLine="214"/>
                    <w:rPr>
                      <w:rFonts w:ascii="Arial" w:eastAsia="Times New Roman" w:hAnsi="Arial" w:cs="Arial"/>
                      <w:b w:val="0"/>
                      <w:color w:val="000000"/>
                    </w:rPr>
                  </w:pPr>
                  <w:r w:rsidRPr="00426C8D">
                    <w:rPr>
                      <w:rFonts w:ascii="Arial" w:eastAsia="Times New Roman" w:hAnsi="Arial" w:cs="Arial"/>
                      <w:b w:val="0"/>
                      <w:color w:val="000000"/>
                    </w:rPr>
                    <w:t>Missing</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9678F8" w14:textId="77777777" w:rsidR="00675F34" w:rsidRPr="00426C8D" w:rsidRDefault="00675F34" w:rsidP="00642C6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color w:val="000000"/>
                    </w:rPr>
                    <w:t>1</w:t>
                  </w:r>
                </w:p>
              </w:tc>
            </w:tr>
            <w:tr w:rsidR="00675F34" w14:paraId="4B7816CF" w14:textId="77777777" w:rsidTr="00642C68">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63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A7847" w14:textId="77777777" w:rsidR="00675F34" w:rsidRPr="00426C8D" w:rsidRDefault="00675F34" w:rsidP="00642C68">
                  <w:pPr>
                    <w:rPr>
                      <w:rFonts w:ascii="Arial" w:eastAsia="Times New Roman" w:hAnsi="Arial" w:cs="Arial"/>
                      <w:color w:val="000000"/>
                    </w:rPr>
                  </w:pPr>
                  <w:r w:rsidRPr="00426C8D">
                    <w:rPr>
                      <w:rFonts w:ascii="Arial" w:eastAsia="Times New Roman" w:hAnsi="Arial" w:cs="Arial"/>
                      <w:color w:val="000000"/>
                    </w:rPr>
                    <w:t>Amount of repair tissue relative to total area of defect (estimated</w:t>
                  </w:r>
                  <w:r w:rsidRPr="00426C8D">
                    <w:rPr>
                      <w:rFonts w:ascii="Arial" w:eastAsia="Times New Roman" w:hAnsi="Arial" w:cs="Arial"/>
                      <w:b w:val="0"/>
                      <w:bCs w:val="0"/>
                      <w:color w:val="000000"/>
                    </w:rPr>
                    <w:t>)</w:t>
                  </w:r>
                </w:p>
              </w:tc>
              <w:tc>
                <w:tcPr>
                  <w:tcW w:w="13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51735" w14:textId="77777777" w:rsidR="00675F34" w:rsidRPr="00426C8D" w:rsidRDefault="00675F34" w:rsidP="00642C6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426C8D">
                    <w:rPr>
                      <w:rFonts w:ascii="Arial" w:eastAsia="Times New Roman" w:hAnsi="Arial" w:cs="Arial"/>
                      <w:bCs/>
                      <w:color w:val="000000"/>
                    </w:rPr>
                    <w:t>% present in defect.</w:t>
                  </w:r>
                </w:p>
              </w:tc>
            </w:tr>
          </w:tbl>
          <w:p w14:paraId="590FD2C6" w14:textId="77777777" w:rsidR="00675F34" w:rsidRPr="00B218AB" w:rsidRDefault="00675F34" w:rsidP="00642C68">
            <w:pPr>
              <w:rPr>
                <w:rFonts w:ascii="Arial" w:eastAsia="Times New Roman" w:hAnsi="Arial" w:cs="Arial"/>
              </w:rPr>
            </w:pPr>
          </w:p>
        </w:tc>
      </w:tr>
      <w:tr w:rsidR="00675F34" w:rsidRPr="008F79F7" w14:paraId="5B937104"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1240D0B5" w14:textId="77777777" w:rsidR="00675F34" w:rsidRPr="008F79F7" w:rsidRDefault="00675F34" w:rsidP="00642C68">
            <w:pPr>
              <w:rPr>
                <w:rFonts w:ascii="Arial" w:eastAsia="Times New Roman" w:hAnsi="Arial" w:cs="Arial"/>
                <w:color w:val="000000"/>
              </w:rPr>
            </w:pPr>
          </w:p>
        </w:tc>
      </w:tr>
      <w:tr w:rsidR="00675F34" w:rsidRPr="008F79F7" w14:paraId="7F712114"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4263884F" w14:textId="77777777" w:rsidR="00675F34" w:rsidRPr="008F79F7" w:rsidRDefault="00675F34" w:rsidP="00642C68">
            <w:pPr>
              <w:rPr>
                <w:rFonts w:ascii="Arial" w:eastAsia="Times New Roman" w:hAnsi="Arial" w:cs="Arial"/>
                <w:color w:val="000000"/>
              </w:rPr>
            </w:pPr>
          </w:p>
        </w:tc>
      </w:tr>
      <w:tr w:rsidR="00675F34" w:rsidRPr="008F79F7" w14:paraId="010FDAC4"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320EE910" w14:textId="77777777" w:rsidR="00675F34" w:rsidRPr="008F79F7" w:rsidRDefault="00675F34" w:rsidP="00642C68">
            <w:pPr>
              <w:rPr>
                <w:rFonts w:ascii="Arial" w:eastAsia="Times New Roman" w:hAnsi="Arial" w:cs="Arial"/>
                <w:color w:val="000000"/>
              </w:rPr>
            </w:pPr>
          </w:p>
        </w:tc>
      </w:tr>
      <w:tr w:rsidR="00675F34" w:rsidRPr="008F79F7" w14:paraId="6668C56D"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8483D69" w14:textId="77777777" w:rsidR="00675F34" w:rsidRPr="008F79F7" w:rsidRDefault="00675F34" w:rsidP="00642C68">
            <w:pPr>
              <w:rPr>
                <w:rFonts w:ascii="Arial" w:eastAsia="Times New Roman" w:hAnsi="Arial" w:cs="Arial"/>
                <w:color w:val="000000"/>
              </w:rPr>
            </w:pPr>
          </w:p>
        </w:tc>
      </w:tr>
      <w:tr w:rsidR="00675F34" w:rsidRPr="008F79F7" w14:paraId="0A75EB8C"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C6ADB8F" w14:textId="77777777" w:rsidR="00675F34" w:rsidRPr="008F79F7" w:rsidRDefault="00675F34" w:rsidP="00642C68">
            <w:pPr>
              <w:rPr>
                <w:rFonts w:ascii="Arial" w:eastAsia="Times New Roman" w:hAnsi="Arial" w:cs="Arial"/>
                <w:color w:val="000000"/>
              </w:rPr>
            </w:pPr>
          </w:p>
        </w:tc>
      </w:tr>
      <w:tr w:rsidR="00675F34" w:rsidRPr="008F79F7" w14:paraId="10D3E731"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68DA113B" w14:textId="77777777" w:rsidR="00675F34" w:rsidRPr="008F79F7" w:rsidRDefault="00675F34" w:rsidP="00642C68">
            <w:pPr>
              <w:rPr>
                <w:rFonts w:ascii="Arial" w:eastAsia="Times New Roman" w:hAnsi="Arial" w:cs="Arial"/>
                <w:color w:val="000000"/>
              </w:rPr>
            </w:pPr>
          </w:p>
        </w:tc>
      </w:tr>
      <w:tr w:rsidR="00675F34" w:rsidRPr="008F79F7" w14:paraId="6E3CF8D2"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2C5905B7" w14:textId="77777777" w:rsidR="00675F34" w:rsidRPr="008F79F7" w:rsidRDefault="00675F34" w:rsidP="00642C68">
            <w:pPr>
              <w:rPr>
                <w:rFonts w:ascii="Arial" w:eastAsia="Times New Roman" w:hAnsi="Arial" w:cs="Arial"/>
                <w:color w:val="000000"/>
              </w:rPr>
            </w:pPr>
          </w:p>
        </w:tc>
      </w:tr>
      <w:tr w:rsidR="00675F34" w:rsidRPr="008F79F7" w14:paraId="2C3F0CD5"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34228B19" w14:textId="77777777" w:rsidR="00675F34" w:rsidRPr="008F79F7" w:rsidRDefault="00675F34" w:rsidP="00642C68">
            <w:pPr>
              <w:rPr>
                <w:rFonts w:ascii="Arial" w:eastAsia="Times New Roman" w:hAnsi="Arial" w:cs="Arial"/>
                <w:color w:val="000000"/>
              </w:rPr>
            </w:pPr>
          </w:p>
        </w:tc>
      </w:tr>
      <w:tr w:rsidR="00675F34" w:rsidRPr="008F79F7" w14:paraId="5C66595A"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09DC1D8D" w14:textId="77777777" w:rsidR="00675F34" w:rsidRPr="008F79F7" w:rsidRDefault="00675F34" w:rsidP="00642C68">
            <w:pPr>
              <w:rPr>
                <w:rFonts w:ascii="Arial" w:eastAsia="Times New Roman" w:hAnsi="Arial" w:cs="Arial"/>
                <w:color w:val="000000"/>
              </w:rPr>
            </w:pPr>
          </w:p>
        </w:tc>
      </w:tr>
      <w:tr w:rsidR="00675F34" w:rsidRPr="008F79F7" w14:paraId="60FA47C2"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D7EB533" w14:textId="77777777" w:rsidR="00675F34" w:rsidRPr="008F79F7" w:rsidRDefault="00675F34" w:rsidP="00642C68">
            <w:pPr>
              <w:rPr>
                <w:rFonts w:ascii="Arial" w:eastAsia="Times New Roman" w:hAnsi="Arial" w:cs="Arial"/>
                <w:color w:val="000000"/>
              </w:rPr>
            </w:pPr>
          </w:p>
        </w:tc>
      </w:tr>
      <w:tr w:rsidR="00675F34" w:rsidRPr="008F79F7" w14:paraId="17090770"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7C9FBC55" w14:textId="77777777" w:rsidR="00675F34" w:rsidRPr="008F79F7" w:rsidRDefault="00675F34" w:rsidP="00642C68">
            <w:pPr>
              <w:rPr>
                <w:rFonts w:ascii="Arial" w:eastAsia="Times New Roman" w:hAnsi="Arial" w:cs="Arial"/>
                <w:color w:val="000000"/>
              </w:rPr>
            </w:pPr>
          </w:p>
        </w:tc>
      </w:tr>
      <w:tr w:rsidR="00675F34" w:rsidRPr="008F79F7" w14:paraId="4D41F5A3"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06EFF38" w14:textId="77777777" w:rsidR="00675F34" w:rsidRPr="008F79F7" w:rsidRDefault="00675F34" w:rsidP="00642C68">
            <w:pPr>
              <w:rPr>
                <w:rFonts w:ascii="Arial" w:eastAsia="Times New Roman" w:hAnsi="Arial" w:cs="Arial"/>
                <w:color w:val="000000"/>
              </w:rPr>
            </w:pPr>
          </w:p>
        </w:tc>
      </w:tr>
      <w:tr w:rsidR="00675F34" w:rsidRPr="008F79F7" w14:paraId="27F5F9EE"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76795670" w14:textId="77777777" w:rsidR="00675F34" w:rsidRPr="008F79F7" w:rsidRDefault="00675F34" w:rsidP="00642C68">
            <w:pPr>
              <w:rPr>
                <w:rFonts w:ascii="Arial" w:eastAsia="Times New Roman" w:hAnsi="Arial" w:cs="Arial"/>
                <w:color w:val="000000"/>
              </w:rPr>
            </w:pPr>
          </w:p>
        </w:tc>
      </w:tr>
      <w:tr w:rsidR="00675F34" w:rsidRPr="008F79F7" w14:paraId="6BA27A8B"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2281E106" w14:textId="77777777" w:rsidR="00675F34" w:rsidRPr="008F79F7" w:rsidRDefault="00675F34" w:rsidP="00642C68">
            <w:pPr>
              <w:rPr>
                <w:rFonts w:ascii="Arial" w:eastAsia="Times New Roman" w:hAnsi="Arial" w:cs="Arial"/>
                <w:color w:val="000000"/>
              </w:rPr>
            </w:pPr>
          </w:p>
        </w:tc>
      </w:tr>
      <w:tr w:rsidR="00675F34" w:rsidRPr="008F79F7" w14:paraId="775CC07B" w14:textId="77777777" w:rsidTr="00642C6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3441EC1" w14:textId="77777777" w:rsidR="00675F34" w:rsidRPr="008F79F7" w:rsidRDefault="00675F34" w:rsidP="00642C68">
            <w:pPr>
              <w:rPr>
                <w:rFonts w:ascii="Arial" w:eastAsia="Times New Roman" w:hAnsi="Arial" w:cs="Arial"/>
                <w:color w:val="000000"/>
              </w:rPr>
            </w:pPr>
          </w:p>
        </w:tc>
      </w:tr>
      <w:tr w:rsidR="00675F34" w:rsidRPr="008F79F7" w14:paraId="0EF4097F"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3C511DE1" w14:textId="77777777" w:rsidR="00675F34" w:rsidRPr="008F79F7" w:rsidRDefault="00675F34" w:rsidP="00642C68">
            <w:pPr>
              <w:rPr>
                <w:rFonts w:ascii="Arial" w:eastAsia="Times New Roman" w:hAnsi="Arial" w:cs="Arial"/>
                <w:color w:val="000000"/>
              </w:rPr>
            </w:pPr>
          </w:p>
        </w:tc>
      </w:tr>
      <w:tr w:rsidR="00675F34" w:rsidRPr="008F79F7" w14:paraId="4CD26001"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431D0EED" w14:textId="77777777" w:rsidR="00675F34" w:rsidRPr="008F79F7" w:rsidRDefault="00675F34" w:rsidP="00642C68">
            <w:pPr>
              <w:rPr>
                <w:rFonts w:ascii="Arial" w:eastAsia="Times New Roman" w:hAnsi="Arial" w:cs="Arial"/>
                <w:color w:val="000000"/>
              </w:rPr>
            </w:pPr>
          </w:p>
        </w:tc>
      </w:tr>
      <w:tr w:rsidR="00675F34" w:rsidRPr="008F79F7" w14:paraId="218FBD66"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3DB9F243" w14:textId="77777777" w:rsidR="00675F34" w:rsidRPr="008F79F7" w:rsidRDefault="00675F34" w:rsidP="00642C68">
            <w:pPr>
              <w:rPr>
                <w:rFonts w:ascii="Arial" w:eastAsia="Times New Roman" w:hAnsi="Arial" w:cs="Arial"/>
                <w:color w:val="000000"/>
              </w:rPr>
            </w:pPr>
          </w:p>
        </w:tc>
      </w:tr>
      <w:tr w:rsidR="00675F34" w:rsidRPr="008F79F7" w14:paraId="17AABD7C"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2261A95B" w14:textId="77777777" w:rsidR="00675F34" w:rsidRPr="008F79F7" w:rsidRDefault="00675F34" w:rsidP="00642C68">
            <w:pPr>
              <w:rPr>
                <w:rFonts w:ascii="Arial" w:eastAsia="Times New Roman" w:hAnsi="Arial" w:cs="Arial"/>
                <w:color w:val="000000"/>
              </w:rPr>
            </w:pPr>
          </w:p>
        </w:tc>
      </w:tr>
      <w:tr w:rsidR="00675F34" w:rsidRPr="008F79F7" w14:paraId="42B3B199"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0C340515" w14:textId="77777777" w:rsidR="00675F34" w:rsidRPr="008F79F7" w:rsidRDefault="00675F34" w:rsidP="00642C68">
            <w:pPr>
              <w:rPr>
                <w:rFonts w:ascii="Arial" w:eastAsia="Times New Roman" w:hAnsi="Arial" w:cs="Arial"/>
                <w:color w:val="000000"/>
              </w:rPr>
            </w:pPr>
          </w:p>
        </w:tc>
      </w:tr>
      <w:tr w:rsidR="00675F34" w:rsidRPr="008F79F7" w14:paraId="5E216823"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02B1128D" w14:textId="77777777" w:rsidR="00675F34" w:rsidRPr="008F79F7" w:rsidRDefault="00675F34" w:rsidP="00642C68">
            <w:pPr>
              <w:rPr>
                <w:rFonts w:ascii="Arial" w:eastAsia="Times New Roman" w:hAnsi="Arial" w:cs="Arial"/>
                <w:color w:val="000000"/>
              </w:rPr>
            </w:pPr>
          </w:p>
        </w:tc>
      </w:tr>
      <w:tr w:rsidR="00675F34" w:rsidRPr="008F79F7" w14:paraId="4E2743A5"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42A4FA68" w14:textId="77777777" w:rsidR="00675F34" w:rsidRPr="008F79F7" w:rsidRDefault="00675F34" w:rsidP="00642C68">
            <w:pPr>
              <w:rPr>
                <w:rFonts w:ascii="Arial" w:eastAsia="Times New Roman" w:hAnsi="Arial" w:cs="Arial"/>
                <w:color w:val="000000"/>
              </w:rPr>
            </w:pPr>
          </w:p>
        </w:tc>
      </w:tr>
      <w:tr w:rsidR="00675F34" w:rsidRPr="008F79F7" w14:paraId="6027A0C3"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535ADEF1" w14:textId="77777777" w:rsidR="00675F34" w:rsidRPr="008F79F7" w:rsidRDefault="00675F34" w:rsidP="00642C68">
            <w:pPr>
              <w:rPr>
                <w:rFonts w:ascii="Arial" w:eastAsia="Times New Roman" w:hAnsi="Arial" w:cs="Arial"/>
                <w:color w:val="000000"/>
              </w:rPr>
            </w:pPr>
          </w:p>
        </w:tc>
      </w:tr>
      <w:tr w:rsidR="00675F34" w:rsidRPr="008F79F7" w14:paraId="581E9178"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6B4F312E" w14:textId="77777777" w:rsidR="00675F34" w:rsidRPr="008F79F7" w:rsidRDefault="00675F34" w:rsidP="00642C68">
            <w:pPr>
              <w:rPr>
                <w:rFonts w:ascii="Arial" w:eastAsia="Times New Roman" w:hAnsi="Arial" w:cs="Arial"/>
                <w:color w:val="000000"/>
              </w:rPr>
            </w:pPr>
          </w:p>
        </w:tc>
      </w:tr>
      <w:tr w:rsidR="00675F34" w:rsidRPr="008F79F7" w14:paraId="79CAA4AE"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27BF87D4" w14:textId="77777777" w:rsidR="00675F34" w:rsidRPr="008F79F7" w:rsidRDefault="00675F34" w:rsidP="00642C68">
            <w:pPr>
              <w:rPr>
                <w:rFonts w:ascii="Arial" w:eastAsia="Times New Roman" w:hAnsi="Arial" w:cs="Arial"/>
                <w:color w:val="000000"/>
              </w:rPr>
            </w:pPr>
          </w:p>
        </w:tc>
      </w:tr>
      <w:tr w:rsidR="00675F34" w:rsidRPr="008F79F7" w14:paraId="5DC50E71"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6E1CB127" w14:textId="77777777" w:rsidR="00675F34" w:rsidRPr="008F79F7" w:rsidRDefault="00675F34" w:rsidP="00642C68">
            <w:pPr>
              <w:rPr>
                <w:rFonts w:ascii="Arial" w:eastAsia="Times New Roman" w:hAnsi="Arial" w:cs="Arial"/>
                <w:color w:val="000000"/>
              </w:rPr>
            </w:pPr>
          </w:p>
        </w:tc>
      </w:tr>
      <w:tr w:rsidR="00675F34" w:rsidRPr="008F79F7" w14:paraId="6EEF54CA"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6BC7E6D4" w14:textId="77777777" w:rsidR="00675F34" w:rsidRPr="008F79F7" w:rsidRDefault="00675F34" w:rsidP="00642C68">
            <w:pPr>
              <w:rPr>
                <w:rFonts w:ascii="Arial" w:eastAsia="Times New Roman" w:hAnsi="Arial" w:cs="Arial"/>
                <w:color w:val="000000"/>
              </w:rPr>
            </w:pPr>
          </w:p>
        </w:tc>
      </w:tr>
      <w:tr w:rsidR="00675F34" w:rsidRPr="008F79F7" w14:paraId="5ABBEB9F"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6E94BA4C" w14:textId="77777777" w:rsidR="00675F34" w:rsidRPr="008F79F7" w:rsidRDefault="00675F34" w:rsidP="00642C68">
            <w:pPr>
              <w:rPr>
                <w:rFonts w:ascii="Arial" w:eastAsia="Times New Roman" w:hAnsi="Arial" w:cs="Arial"/>
                <w:color w:val="000000"/>
              </w:rPr>
            </w:pPr>
          </w:p>
        </w:tc>
      </w:tr>
      <w:tr w:rsidR="00675F34" w:rsidRPr="008F79F7" w14:paraId="38ADBBED" w14:textId="77777777" w:rsidTr="00642C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764B0FE5" w14:textId="77777777" w:rsidR="00675F34" w:rsidRPr="008F79F7" w:rsidRDefault="00675F34" w:rsidP="00642C68">
            <w:pPr>
              <w:rPr>
                <w:rFonts w:ascii="Arial" w:eastAsia="Times New Roman" w:hAnsi="Arial" w:cs="Arial"/>
                <w:color w:val="000000"/>
              </w:rPr>
            </w:pPr>
          </w:p>
        </w:tc>
      </w:tr>
      <w:tr w:rsidR="00675F34" w:rsidRPr="008F79F7" w14:paraId="738E5345" w14:textId="77777777" w:rsidTr="00642C68">
        <w:trPr>
          <w:trHeight w:val="300"/>
        </w:trPr>
        <w:tc>
          <w:tcPr>
            <w:cnfStyle w:val="001000000000" w:firstRow="0" w:lastRow="0" w:firstColumn="1" w:lastColumn="0" w:oddVBand="0" w:evenVBand="0" w:oddHBand="0" w:evenHBand="0" w:firstRowFirstColumn="0" w:firstRowLastColumn="0" w:lastRowFirstColumn="0" w:lastRowLastColumn="0"/>
            <w:tcW w:w="8190" w:type="dxa"/>
            <w:vMerge/>
            <w:hideMark/>
          </w:tcPr>
          <w:p w14:paraId="7C0F5720" w14:textId="77777777" w:rsidR="00675F34" w:rsidRPr="008F79F7" w:rsidRDefault="00675F34" w:rsidP="00642C68">
            <w:pPr>
              <w:rPr>
                <w:rFonts w:ascii="Arial" w:eastAsia="Times New Roman" w:hAnsi="Arial" w:cs="Arial"/>
                <w:color w:val="000000"/>
              </w:rPr>
            </w:pPr>
          </w:p>
        </w:tc>
      </w:tr>
    </w:tbl>
    <w:p w14:paraId="361D6698" w14:textId="77777777" w:rsidR="00675F34" w:rsidRDefault="00675F34" w:rsidP="00675F34">
      <w:pPr>
        <w:jc w:val="center"/>
        <w:outlineLvl w:val="0"/>
        <w:rPr>
          <w:rFonts w:ascii="Arial" w:hAnsi="Arial" w:cs="Arial"/>
          <w:b/>
        </w:rPr>
      </w:pPr>
    </w:p>
    <w:p w14:paraId="20F597AF" w14:textId="77777777" w:rsidR="00675F34" w:rsidRDefault="00675F34" w:rsidP="00675F34">
      <w:pPr>
        <w:jc w:val="center"/>
        <w:outlineLvl w:val="0"/>
        <w:rPr>
          <w:rFonts w:ascii="Arial" w:hAnsi="Arial" w:cs="Arial"/>
          <w:b/>
        </w:rPr>
      </w:pPr>
    </w:p>
    <w:p w14:paraId="08C8CC79" w14:textId="77777777" w:rsidR="00675F34" w:rsidRDefault="00675F34" w:rsidP="00675F34">
      <w:pPr>
        <w:jc w:val="center"/>
        <w:outlineLvl w:val="0"/>
        <w:rPr>
          <w:rFonts w:ascii="Arial" w:hAnsi="Arial" w:cs="Arial"/>
          <w:b/>
        </w:rPr>
      </w:pPr>
    </w:p>
    <w:p w14:paraId="1A5904C4" w14:textId="77777777" w:rsidR="00675F34" w:rsidRDefault="00675F34" w:rsidP="00675F34">
      <w:pPr>
        <w:jc w:val="center"/>
        <w:outlineLvl w:val="0"/>
        <w:rPr>
          <w:rFonts w:ascii="Arial" w:hAnsi="Arial" w:cs="Arial"/>
          <w:b/>
        </w:rPr>
      </w:pPr>
    </w:p>
    <w:p w14:paraId="64189FA1" w14:textId="77777777" w:rsidR="00675F34" w:rsidRDefault="00675F34" w:rsidP="00675F34">
      <w:pPr>
        <w:jc w:val="center"/>
        <w:outlineLvl w:val="0"/>
        <w:rPr>
          <w:rFonts w:ascii="Arial" w:hAnsi="Arial" w:cs="Arial"/>
          <w:b/>
        </w:rPr>
      </w:pPr>
    </w:p>
    <w:p w14:paraId="1FB0C7D2" w14:textId="77777777" w:rsidR="00675F34" w:rsidRDefault="00675F34" w:rsidP="00675F34">
      <w:pPr>
        <w:jc w:val="center"/>
        <w:outlineLvl w:val="0"/>
        <w:rPr>
          <w:rFonts w:ascii="Arial" w:hAnsi="Arial" w:cs="Arial"/>
          <w:b/>
        </w:rPr>
      </w:pPr>
    </w:p>
    <w:p w14:paraId="5BEE7F15" w14:textId="77777777" w:rsidR="00675F34" w:rsidRDefault="00675F34" w:rsidP="00675F34">
      <w:pPr>
        <w:jc w:val="center"/>
        <w:outlineLvl w:val="0"/>
        <w:rPr>
          <w:rFonts w:ascii="Arial" w:hAnsi="Arial" w:cs="Arial"/>
          <w:b/>
        </w:rPr>
      </w:pPr>
    </w:p>
    <w:p w14:paraId="678E2085" w14:textId="77777777" w:rsidR="00675F34" w:rsidRDefault="00675F34" w:rsidP="00675F34">
      <w:pPr>
        <w:jc w:val="center"/>
        <w:outlineLvl w:val="0"/>
        <w:rPr>
          <w:rFonts w:ascii="Arial" w:hAnsi="Arial" w:cs="Arial"/>
          <w:b/>
        </w:rPr>
      </w:pPr>
    </w:p>
    <w:p w14:paraId="52826AA1" w14:textId="77777777" w:rsidR="00675F34" w:rsidRDefault="00675F34" w:rsidP="00675F34">
      <w:pPr>
        <w:jc w:val="center"/>
        <w:outlineLvl w:val="0"/>
        <w:rPr>
          <w:rFonts w:ascii="Arial" w:hAnsi="Arial" w:cs="Arial"/>
          <w:b/>
        </w:rPr>
      </w:pPr>
    </w:p>
    <w:p w14:paraId="704173EF" w14:textId="77777777" w:rsidR="00675F34" w:rsidRDefault="00675F34" w:rsidP="00675F34">
      <w:pPr>
        <w:jc w:val="center"/>
        <w:outlineLvl w:val="0"/>
        <w:rPr>
          <w:rFonts w:ascii="Arial" w:hAnsi="Arial" w:cs="Arial"/>
          <w:b/>
        </w:rPr>
      </w:pPr>
    </w:p>
    <w:p w14:paraId="1A0982AD" w14:textId="77777777" w:rsidR="00675F34" w:rsidRDefault="00675F34" w:rsidP="00675F34">
      <w:pPr>
        <w:jc w:val="center"/>
        <w:outlineLvl w:val="0"/>
        <w:rPr>
          <w:rFonts w:ascii="Arial" w:hAnsi="Arial" w:cs="Arial"/>
          <w:b/>
        </w:rPr>
      </w:pPr>
    </w:p>
    <w:p w14:paraId="79E6DB38" w14:textId="77777777" w:rsidR="00675F34" w:rsidRDefault="00675F34" w:rsidP="00675F34">
      <w:pPr>
        <w:jc w:val="center"/>
        <w:outlineLvl w:val="0"/>
        <w:rPr>
          <w:rFonts w:ascii="Arial" w:hAnsi="Arial" w:cs="Arial"/>
          <w:b/>
        </w:rPr>
      </w:pPr>
    </w:p>
    <w:p w14:paraId="2874F246" w14:textId="77777777" w:rsidR="00675F34" w:rsidRDefault="00675F34" w:rsidP="00675F34">
      <w:pPr>
        <w:jc w:val="center"/>
        <w:outlineLvl w:val="0"/>
        <w:rPr>
          <w:rFonts w:ascii="Arial" w:hAnsi="Arial" w:cs="Arial"/>
          <w:b/>
        </w:rPr>
      </w:pPr>
    </w:p>
    <w:p w14:paraId="1042D966" w14:textId="690C78D1" w:rsidR="00675F34" w:rsidRPr="007B5DA6" w:rsidRDefault="00675F34" w:rsidP="007B5DA6">
      <w:pPr>
        <w:pStyle w:val="TOCHeading"/>
      </w:pPr>
      <w:bookmarkStart w:id="192" w:name="_Toc522058351"/>
      <w:r w:rsidRPr="00E72DAE">
        <w:lastRenderedPageBreak/>
        <w:t xml:space="preserve">Table </w:t>
      </w:r>
      <w:r>
        <w:t>4.3</w:t>
      </w:r>
      <w:r w:rsidRPr="00E72DAE">
        <w:t>: Histology Grading System</w:t>
      </w:r>
      <w:bookmarkEnd w:id="192"/>
    </w:p>
    <w:p w14:paraId="6F9ADDAB" w14:textId="47B11311" w:rsidR="00675F34" w:rsidRDefault="00675F34" w:rsidP="00675F34">
      <w:pPr>
        <w:rPr>
          <w:b/>
        </w:rPr>
      </w:pPr>
    </w:p>
    <w:tbl>
      <w:tblPr>
        <w:tblStyle w:val="PlainTable1"/>
        <w:tblW w:w="8028" w:type="dxa"/>
        <w:tblLook w:val="04A0" w:firstRow="1" w:lastRow="0" w:firstColumn="1" w:lastColumn="0" w:noHBand="0" w:noVBand="1"/>
      </w:tblPr>
      <w:tblGrid>
        <w:gridCol w:w="5958"/>
        <w:gridCol w:w="2070"/>
      </w:tblGrid>
      <w:tr w:rsidR="007B5DA6" w:rsidRPr="007B5DA6" w14:paraId="5876B352" w14:textId="77777777" w:rsidTr="001F253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958" w:type="dxa"/>
            <w:noWrap/>
          </w:tcPr>
          <w:p w14:paraId="34B70565" w14:textId="77777777" w:rsidR="007B5DA6" w:rsidRPr="007B5DA6" w:rsidRDefault="007B5DA6" w:rsidP="001F2530">
            <w:pPr>
              <w:jc w:val="center"/>
              <w:rPr>
                <w:rFonts w:ascii="Arial" w:eastAsia="Times New Roman" w:hAnsi="Arial" w:cs="Arial"/>
                <w:b w:val="0"/>
                <w:color w:val="000000"/>
              </w:rPr>
            </w:pPr>
            <w:r w:rsidRPr="007B5DA6">
              <w:rPr>
                <w:rFonts w:ascii="Arial" w:eastAsia="Times New Roman" w:hAnsi="Arial" w:cs="Arial"/>
                <w:b w:val="0"/>
                <w:color w:val="000000"/>
              </w:rPr>
              <w:t>Feature</w:t>
            </w:r>
          </w:p>
        </w:tc>
        <w:tc>
          <w:tcPr>
            <w:tcW w:w="2070" w:type="dxa"/>
            <w:noWrap/>
          </w:tcPr>
          <w:p w14:paraId="6C56C955" w14:textId="77777777" w:rsidR="007B5DA6" w:rsidRPr="007B5DA6" w:rsidRDefault="007B5DA6" w:rsidP="001F2530">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rPr>
            </w:pPr>
            <w:r w:rsidRPr="007B5DA6">
              <w:rPr>
                <w:rFonts w:ascii="Arial" w:eastAsia="Times New Roman" w:hAnsi="Arial" w:cs="Arial"/>
                <w:b w:val="0"/>
                <w:color w:val="000000"/>
              </w:rPr>
              <w:t>Feature</w:t>
            </w:r>
          </w:p>
        </w:tc>
      </w:tr>
      <w:tr w:rsidR="007B5DA6" w:rsidRPr="007B5DA6" w14:paraId="1E4189D9" w14:textId="77777777" w:rsidTr="001F2530">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958" w:type="dxa"/>
            <w:noWrap/>
            <w:hideMark/>
          </w:tcPr>
          <w:p w14:paraId="5CCA2AED" w14:textId="77777777" w:rsidR="007B5DA6" w:rsidRPr="007B5DA6" w:rsidRDefault="007B5DA6" w:rsidP="001F2530">
            <w:pPr>
              <w:widowControl w:val="0"/>
              <w:autoSpaceDE w:val="0"/>
              <w:autoSpaceDN w:val="0"/>
              <w:spacing w:after="240" w:line="260" w:lineRule="atLeast"/>
              <w:contextualSpacing/>
              <w:rPr>
                <w:rFonts w:ascii="Arial" w:eastAsia="Times New Roman" w:hAnsi="Arial" w:cs="Arial"/>
                <w:color w:val="000000"/>
              </w:rPr>
            </w:pPr>
            <w:r w:rsidRPr="007B5DA6">
              <w:rPr>
                <w:rFonts w:ascii="Arial" w:hAnsi="Arial" w:cs="Arial"/>
                <w:color w:val="000000"/>
              </w:rPr>
              <w:t>Cellular morphology</w:t>
            </w:r>
          </w:p>
        </w:tc>
        <w:tc>
          <w:tcPr>
            <w:tcW w:w="2070" w:type="dxa"/>
            <w:noWrap/>
            <w:hideMark/>
          </w:tcPr>
          <w:p w14:paraId="52DDB3A4" w14:textId="77777777" w:rsidR="007B5DA6" w:rsidRPr="007B5DA6" w:rsidRDefault="007B5DA6" w:rsidP="001F25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p>
        </w:tc>
      </w:tr>
      <w:tr w:rsidR="007B5DA6" w:rsidRPr="007B5DA6" w14:paraId="37DAB3AF"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tcPr>
          <w:p w14:paraId="5352198E"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Hyaline cartilage </w:t>
            </w:r>
          </w:p>
        </w:tc>
        <w:tc>
          <w:tcPr>
            <w:tcW w:w="2070" w:type="dxa"/>
            <w:noWrap/>
          </w:tcPr>
          <w:p w14:paraId="0FAB409E"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4</w:t>
            </w:r>
          </w:p>
        </w:tc>
      </w:tr>
      <w:tr w:rsidR="007B5DA6" w:rsidRPr="007B5DA6" w14:paraId="0F9402DF"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tcPr>
          <w:p w14:paraId="5C2C0296"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Mostly hyaline cartilage </w:t>
            </w:r>
            <w:r w:rsidRPr="007B5DA6">
              <w:rPr>
                <w:rFonts w:ascii="MS Gothic" w:eastAsia="MS Gothic" w:hAnsi="MS Gothic" w:cs="MS Gothic" w:hint="eastAsia"/>
                <w:b w:val="0"/>
                <w:color w:val="000000"/>
              </w:rPr>
              <w:t> </w:t>
            </w:r>
          </w:p>
        </w:tc>
        <w:tc>
          <w:tcPr>
            <w:tcW w:w="2070" w:type="dxa"/>
            <w:noWrap/>
          </w:tcPr>
          <w:p w14:paraId="1F6C0F4F"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3</w:t>
            </w:r>
          </w:p>
        </w:tc>
      </w:tr>
      <w:tr w:rsidR="007B5DA6" w:rsidRPr="007B5DA6" w14:paraId="049B24E5"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tcPr>
          <w:p w14:paraId="3C3EEF31"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Mixed hyaline and fibrocartilage </w:t>
            </w:r>
            <w:r w:rsidRPr="007B5DA6">
              <w:rPr>
                <w:rFonts w:ascii="MS Gothic" w:eastAsia="MS Gothic" w:hAnsi="MS Gothic" w:cs="MS Gothic" w:hint="eastAsia"/>
                <w:b w:val="0"/>
                <w:color w:val="000000"/>
              </w:rPr>
              <w:t> </w:t>
            </w:r>
          </w:p>
        </w:tc>
        <w:tc>
          <w:tcPr>
            <w:tcW w:w="2070" w:type="dxa"/>
            <w:noWrap/>
          </w:tcPr>
          <w:p w14:paraId="556AFDE5"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2</w:t>
            </w:r>
          </w:p>
        </w:tc>
      </w:tr>
      <w:tr w:rsidR="007B5DA6" w:rsidRPr="007B5DA6" w14:paraId="5D855D61"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tcPr>
          <w:p w14:paraId="4EE30B7B"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Mostly fibrocartilage </w:t>
            </w:r>
            <w:r w:rsidRPr="007B5DA6">
              <w:rPr>
                <w:rFonts w:ascii="MS Gothic" w:eastAsia="MS Gothic" w:hAnsi="MS Gothic" w:cs="MS Gothic" w:hint="eastAsia"/>
                <w:b w:val="0"/>
                <w:color w:val="000000"/>
              </w:rPr>
              <w:t> </w:t>
            </w:r>
          </w:p>
        </w:tc>
        <w:tc>
          <w:tcPr>
            <w:tcW w:w="2070" w:type="dxa"/>
            <w:noWrap/>
          </w:tcPr>
          <w:p w14:paraId="773C408D"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1</w:t>
            </w:r>
          </w:p>
        </w:tc>
      </w:tr>
      <w:tr w:rsidR="007B5DA6" w:rsidRPr="007B5DA6" w14:paraId="02E9C9AD"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tcPr>
          <w:p w14:paraId="605C2B54"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Some fibrocartilage and mostly nonchondrocytic cells </w:t>
            </w:r>
          </w:p>
        </w:tc>
        <w:tc>
          <w:tcPr>
            <w:tcW w:w="2070" w:type="dxa"/>
            <w:noWrap/>
          </w:tcPr>
          <w:p w14:paraId="4AF70E3B"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0</w:t>
            </w:r>
          </w:p>
        </w:tc>
      </w:tr>
      <w:tr w:rsidR="007B5DA6" w:rsidRPr="007B5DA6" w14:paraId="78A8ED75"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5DEA95F6" w14:textId="77777777" w:rsidR="007B5DA6" w:rsidRPr="007B5DA6" w:rsidRDefault="007B5DA6" w:rsidP="001F2530">
            <w:pPr>
              <w:contextualSpacing/>
              <w:rPr>
                <w:rFonts w:ascii="Arial" w:eastAsia="Times New Roman" w:hAnsi="Arial" w:cs="Arial"/>
                <w:color w:val="000000"/>
              </w:rPr>
            </w:pPr>
            <w:r w:rsidRPr="007B5DA6">
              <w:rPr>
                <w:rFonts w:ascii="Arial" w:eastAsia="Times New Roman" w:hAnsi="Arial" w:cs="Arial"/>
                <w:color w:val="000000"/>
              </w:rPr>
              <w:t>Staining</w:t>
            </w:r>
          </w:p>
        </w:tc>
        <w:tc>
          <w:tcPr>
            <w:tcW w:w="2070" w:type="dxa"/>
            <w:noWrap/>
            <w:hideMark/>
          </w:tcPr>
          <w:p w14:paraId="0B87ED58"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 </w:t>
            </w:r>
          </w:p>
        </w:tc>
      </w:tr>
      <w:tr w:rsidR="007B5DA6" w:rsidRPr="007B5DA6" w14:paraId="0D105105"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03AA8CF5"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Normal to nearly normal</w:t>
            </w:r>
          </w:p>
        </w:tc>
        <w:tc>
          <w:tcPr>
            <w:tcW w:w="2070" w:type="dxa"/>
            <w:noWrap/>
            <w:hideMark/>
          </w:tcPr>
          <w:p w14:paraId="40EE3266"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3</w:t>
            </w:r>
          </w:p>
        </w:tc>
      </w:tr>
      <w:tr w:rsidR="007B5DA6" w:rsidRPr="007B5DA6" w14:paraId="25B5DF3A"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4600D7C0"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Moderate</w:t>
            </w:r>
          </w:p>
        </w:tc>
        <w:tc>
          <w:tcPr>
            <w:tcW w:w="2070" w:type="dxa"/>
            <w:noWrap/>
            <w:hideMark/>
          </w:tcPr>
          <w:p w14:paraId="2961BDAA"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2</w:t>
            </w:r>
          </w:p>
        </w:tc>
      </w:tr>
      <w:tr w:rsidR="007B5DA6" w:rsidRPr="007B5DA6" w14:paraId="1152E31B"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4D417DF3"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Slight</w:t>
            </w:r>
          </w:p>
        </w:tc>
        <w:tc>
          <w:tcPr>
            <w:tcW w:w="2070" w:type="dxa"/>
            <w:noWrap/>
            <w:hideMark/>
          </w:tcPr>
          <w:p w14:paraId="6489B0DC"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1</w:t>
            </w:r>
          </w:p>
        </w:tc>
      </w:tr>
      <w:tr w:rsidR="007B5DA6" w:rsidRPr="007B5DA6" w14:paraId="678BC6A3"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33DF4DF6"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None</w:t>
            </w:r>
          </w:p>
        </w:tc>
        <w:tc>
          <w:tcPr>
            <w:tcW w:w="2070" w:type="dxa"/>
            <w:noWrap/>
            <w:hideMark/>
          </w:tcPr>
          <w:p w14:paraId="18BEB754"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0</w:t>
            </w:r>
          </w:p>
        </w:tc>
      </w:tr>
      <w:tr w:rsidR="007B5DA6" w:rsidRPr="007B5DA6" w14:paraId="1BB76919"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78505319" w14:textId="77777777" w:rsidR="007B5DA6" w:rsidRPr="007B5DA6" w:rsidRDefault="007B5DA6" w:rsidP="001F2530">
            <w:pPr>
              <w:contextualSpacing/>
              <w:rPr>
                <w:rFonts w:ascii="Arial" w:eastAsia="Times New Roman" w:hAnsi="Arial" w:cs="Arial"/>
                <w:color w:val="000000"/>
              </w:rPr>
            </w:pPr>
            <w:r w:rsidRPr="007B5DA6">
              <w:rPr>
                <w:rFonts w:ascii="Arial" w:eastAsia="Times New Roman" w:hAnsi="Arial" w:cs="Arial"/>
                <w:color w:val="000000"/>
              </w:rPr>
              <w:t>Cartilage thickness</w:t>
            </w:r>
          </w:p>
        </w:tc>
        <w:tc>
          <w:tcPr>
            <w:tcW w:w="2070" w:type="dxa"/>
            <w:noWrap/>
            <w:hideMark/>
          </w:tcPr>
          <w:p w14:paraId="3C90D7E6"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 </w:t>
            </w:r>
          </w:p>
        </w:tc>
      </w:tr>
      <w:tr w:rsidR="007B5DA6" w:rsidRPr="007B5DA6" w14:paraId="2F9278A7" w14:textId="77777777" w:rsidTr="001F2530">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958" w:type="dxa"/>
            <w:noWrap/>
            <w:hideMark/>
          </w:tcPr>
          <w:p w14:paraId="6647B60D"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Similar to the surrounding cartilage  </w:t>
            </w:r>
          </w:p>
        </w:tc>
        <w:tc>
          <w:tcPr>
            <w:tcW w:w="2070" w:type="dxa"/>
            <w:noWrap/>
            <w:hideMark/>
          </w:tcPr>
          <w:p w14:paraId="682005FC"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3</w:t>
            </w:r>
          </w:p>
        </w:tc>
      </w:tr>
      <w:tr w:rsidR="007B5DA6" w:rsidRPr="007B5DA6" w14:paraId="0DB6A751"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212B6BEC"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Greater than the surrounding cartilage </w:t>
            </w:r>
          </w:p>
        </w:tc>
        <w:tc>
          <w:tcPr>
            <w:tcW w:w="2070" w:type="dxa"/>
            <w:noWrap/>
            <w:hideMark/>
          </w:tcPr>
          <w:p w14:paraId="19D7FAA1"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2</w:t>
            </w:r>
          </w:p>
        </w:tc>
      </w:tr>
      <w:tr w:rsidR="007B5DA6" w:rsidRPr="007B5DA6" w14:paraId="665A1512"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333D8413"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Less than the surrounding cartilage </w:t>
            </w:r>
          </w:p>
        </w:tc>
        <w:tc>
          <w:tcPr>
            <w:tcW w:w="2070" w:type="dxa"/>
            <w:noWrap/>
            <w:hideMark/>
          </w:tcPr>
          <w:p w14:paraId="5A00A8D7"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1</w:t>
            </w:r>
          </w:p>
        </w:tc>
      </w:tr>
      <w:tr w:rsidR="007B5DA6" w:rsidRPr="007B5DA6" w14:paraId="1E4A7026"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28E752FE"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No cartilage  </w:t>
            </w:r>
          </w:p>
        </w:tc>
        <w:tc>
          <w:tcPr>
            <w:tcW w:w="2070" w:type="dxa"/>
            <w:noWrap/>
            <w:hideMark/>
          </w:tcPr>
          <w:p w14:paraId="4D67B2FD"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0</w:t>
            </w:r>
          </w:p>
        </w:tc>
      </w:tr>
      <w:tr w:rsidR="007B5DA6" w:rsidRPr="007B5DA6" w14:paraId="7C58B51F"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28" w:type="dxa"/>
            <w:gridSpan w:val="2"/>
            <w:noWrap/>
            <w:hideMark/>
          </w:tcPr>
          <w:p w14:paraId="28BD2C49" w14:textId="77777777" w:rsidR="007B5DA6" w:rsidRPr="007B5DA6" w:rsidRDefault="007B5DA6" w:rsidP="001F2530">
            <w:pPr>
              <w:contextualSpacing/>
              <w:rPr>
                <w:rFonts w:ascii="Arial" w:eastAsia="Times New Roman" w:hAnsi="Arial" w:cs="Arial"/>
                <w:color w:val="000000"/>
              </w:rPr>
            </w:pPr>
            <w:r w:rsidRPr="007B5DA6">
              <w:rPr>
                <w:rFonts w:ascii="Arial" w:eastAsia="Times New Roman" w:hAnsi="Arial" w:cs="Arial"/>
                <w:color w:val="000000"/>
              </w:rPr>
              <w:t>Reconstruction of subchondral bone</w:t>
            </w:r>
          </w:p>
        </w:tc>
      </w:tr>
      <w:tr w:rsidR="007B5DA6" w:rsidRPr="007B5DA6" w14:paraId="7624ECD5"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722966D6"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Normal</w:t>
            </w:r>
          </w:p>
        </w:tc>
        <w:tc>
          <w:tcPr>
            <w:tcW w:w="2070" w:type="dxa"/>
            <w:noWrap/>
            <w:hideMark/>
          </w:tcPr>
          <w:p w14:paraId="395B1442"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3</w:t>
            </w:r>
          </w:p>
        </w:tc>
      </w:tr>
      <w:tr w:rsidR="007B5DA6" w:rsidRPr="007B5DA6" w14:paraId="3E2293A7"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019EA4D0"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Reduced subchondral bone reconstruction</w:t>
            </w:r>
          </w:p>
        </w:tc>
        <w:tc>
          <w:tcPr>
            <w:tcW w:w="2070" w:type="dxa"/>
            <w:noWrap/>
            <w:hideMark/>
          </w:tcPr>
          <w:p w14:paraId="3E2575BC"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2</w:t>
            </w:r>
          </w:p>
        </w:tc>
      </w:tr>
      <w:tr w:rsidR="007B5DA6" w:rsidRPr="007B5DA6" w14:paraId="1B23D26B"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4F873141"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Minimal subchondral bone reconstruction</w:t>
            </w:r>
          </w:p>
        </w:tc>
        <w:tc>
          <w:tcPr>
            <w:tcW w:w="2070" w:type="dxa"/>
            <w:noWrap/>
            <w:hideMark/>
          </w:tcPr>
          <w:p w14:paraId="10795E50"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1</w:t>
            </w:r>
          </w:p>
        </w:tc>
      </w:tr>
      <w:tr w:rsidR="007B5DA6" w:rsidRPr="007B5DA6" w14:paraId="73D50124"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484C24EB" w14:textId="77777777" w:rsidR="007B5DA6" w:rsidRPr="007B5DA6" w:rsidRDefault="007B5DA6" w:rsidP="001F2530">
            <w:pPr>
              <w:contextualSpacing/>
              <w:rPr>
                <w:rFonts w:ascii="Arial" w:eastAsia="Times New Roman" w:hAnsi="Arial" w:cs="Arial"/>
                <w:b w:val="0"/>
                <w:color w:val="000000"/>
              </w:rPr>
            </w:pPr>
            <w:r w:rsidRPr="007B5DA6">
              <w:rPr>
                <w:rFonts w:ascii="Arial" w:eastAsia="Times New Roman" w:hAnsi="Arial" w:cs="Arial"/>
                <w:b w:val="0"/>
                <w:color w:val="000000"/>
              </w:rPr>
              <w:t>No subchondral bone reconstruction</w:t>
            </w:r>
          </w:p>
        </w:tc>
        <w:tc>
          <w:tcPr>
            <w:tcW w:w="2070" w:type="dxa"/>
            <w:noWrap/>
            <w:hideMark/>
          </w:tcPr>
          <w:p w14:paraId="2C31213E"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0</w:t>
            </w:r>
          </w:p>
        </w:tc>
      </w:tr>
      <w:tr w:rsidR="007B5DA6" w:rsidRPr="007B5DA6" w14:paraId="6CDFD339"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4D99B611" w14:textId="77777777" w:rsidR="007B5DA6" w:rsidRPr="007B5DA6" w:rsidRDefault="007B5DA6" w:rsidP="001F2530">
            <w:pPr>
              <w:contextualSpacing/>
              <w:rPr>
                <w:rFonts w:ascii="Arial" w:eastAsia="Times New Roman" w:hAnsi="Arial" w:cs="Arial"/>
                <w:color w:val="000000"/>
              </w:rPr>
            </w:pPr>
            <w:r w:rsidRPr="007B5DA6">
              <w:rPr>
                <w:rFonts w:ascii="Arial" w:eastAsia="Times New Roman" w:hAnsi="Arial" w:cs="Arial"/>
                <w:color w:val="000000"/>
              </w:rPr>
              <w:t>Edge integration</w:t>
            </w:r>
          </w:p>
        </w:tc>
        <w:tc>
          <w:tcPr>
            <w:tcW w:w="2070" w:type="dxa"/>
            <w:noWrap/>
            <w:hideMark/>
          </w:tcPr>
          <w:p w14:paraId="1CEA8AE9"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 </w:t>
            </w:r>
          </w:p>
        </w:tc>
      </w:tr>
      <w:tr w:rsidR="007B5DA6" w:rsidRPr="007B5DA6" w14:paraId="5B37F7C8"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61B735F4" w14:textId="77777777" w:rsidR="007B5DA6" w:rsidRPr="007B5DA6" w:rsidRDefault="007B5DA6" w:rsidP="001F2530">
            <w:pPr>
              <w:widowControl w:val="0"/>
              <w:autoSpaceDE w:val="0"/>
              <w:autoSpaceDN w:val="0"/>
              <w:adjustRightInd w:val="0"/>
              <w:spacing w:after="240" w:line="260" w:lineRule="atLeast"/>
              <w:contextualSpacing/>
              <w:rPr>
                <w:rFonts w:ascii="Arial" w:hAnsi="Arial" w:cs="Arial"/>
                <w:b w:val="0"/>
                <w:color w:val="000000"/>
              </w:rPr>
            </w:pPr>
            <w:r w:rsidRPr="007B5DA6">
              <w:rPr>
                <w:rFonts w:ascii="Arial" w:hAnsi="Arial" w:cs="Arial"/>
                <w:b w:val="0"/>
                <w:color w:val="000000"/>
              </w:rPr>
              <w:t xml:space="preserve">Bonded at both ends of graft </w:t>
            </w:r>
          </w:p>
        </w:tc>
        <w:tc>
          <w:tcPr>
            <w:tcW w:w="2070" w:type="dxa"/>
            <w:noWrap/>
            <w:hideMark/>
          </w:tcPr>
          <w:p w14:paraId="4C9DC268"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2</w:t>
            </w:r>
          </w:p>
        </w:tc>
      </w:tr>
      <w:tr w:rsidR="007B5DA6" w:rsidRPr="007B5DA6" w14:paraId="3E2D3A07" w14:textId="77777777" w:rsidTr="001F2530">
        <w:trPr>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0D2991FF"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Bonded at 1 end or partially at both ends </w:t>
            </w:r>
          </w:p>
        </w:tc>
        <w:tc>
          <w:tcPr>
            <w:tcW w:w="2070" w:type="dxa"/>
            <w:noWrap/>
            <w:hideMark/>
          </w:tcPr>
          <w:p w14:paraId="0ED28B0D" w14:textId="77777777" w:rsidR="007B5DA6" w:rsidRPr="007B5DA6" w:rsidRDefault="007B5DA6" w:rsidP="001F2530">
            <w:pPr>
              <w:contextualSpacing/>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1</w:t>
            </w:r>
          </w:p>
        </w:tc>
      </w:tr>
      <w:tr w:rsidR="007B5DA6" w:rsidRPr="007B5DA6" w14:paraId="7406E5F6" w14:textId="77777777" w:rsidTr="001F253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58" w:type="dxa"/>
            <w:noWrap/>
            <w:hideMark/>
          </w:tcPr>
          <w:p w14:paraId="6818033F" w14:textId="77777777" w:rsidR="007B5DA6" w:rsidRPr="007B5DA6" w:rsidRDefault="007B5DA6" w:rsidP="001F2530">
            <w:pPr>
              <w:contextualSpacing/>
              <w:rPr>
                <w:rFonts w:ascii="Arial" w:eastAsia="Times New Roman" w:hAnsi="Arial" w:cs="Arial"/>
                <w:b w:val="0"/>
                <w:color w:val="000000"/>
              </w:rPr>
            </w:pPr>
            <w:r w:rsidRPr="007B5DA6">
              <w:rPr>
                <w:rFonts w:ascii="Arial" w:hAnsi="Arial" w:cs="Arial"/>
                <w:b w:val="0"/>
                <w:color w:val="000000"/>
              </w:rPr>
              <w:t xml:space="preserve">Not bonded </w:t>
            </w:r>
          </w:p>
        </w:tc>
        <w:tc>
          <w:tcPr>
            <w:tcW w:w="2070" w:type="dxa"/>
            <w:noWrap/>
            <w:hideMark/>
          </w:tcPr>
          <w:p w14:paraId="7C416685" w14:textId="77777777" w:rsidR="007B5DA6" w:rsidRPr="007B5DA6" w:rsidRDefault="007B5DA6" w:rsidP="001F2530">
            <w:pPr>
              <w:contextualSpacing/>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sidRPr="007B5DA6">
              <w:rPr>
                <w:rFonts w:ascii="Arial" w:eastAsia="Times New Roman" w:hAnsi="Arial" w:cs="Arial"/>
                <w:color w:val="000000"/>
              </w:rPr>
              <w:t>0</w:t>
            </w:r>
          </w:p>
        </w:tc>
      </w:tr>
    </w:tbl>
    <w:p w14:paraId="5229F84B" w14:textId="77777777" w:rsidR="007B5DA6" w:rsidRPr="007B5DA6" w:rsidRDefault="007B5DA6" w:rsidP="00675F34">
      <w:pPr>
        <w:rPr>
          <w:rFonts w:ascii="Arial" w:hAnsi="Arial" w:cs="Arial"/>
          <w:b/>
          <w:sz w:val="22"/>
          <w:szCs w:val="22"/>
        </w:rPr>
      </w:pPr>
    </w:p>
    <w:p w14:paraId="42E30E98" w14:textId="78DD6948" w:rsidR="00494FA9" w:rsidRPr="00E41DD8" w:rsidRDefault="00494FA9" w:rsidP="00B109BF">
      <w:pPr>
        <w:rPr>
          <w:rFonts w:ascii="Arial" w:hAnsi="Arial" w:cs="Arial"/>
          <w:b/>
          <w:bCs/>
        </w:rPr>
      </w:pPr>
    </w:p>
    <w:sectPr w:rsidR="00494FA9" w:rsidRPr="00E41DD8" w:rsidSect="00240D25">
      <w:footerReference w:type="default" r:id="rId47"/>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CC545" w14:textId="77777777" w:rsidR="00382461" w:rsidRDefault="00382461" w:rsidP="00241475">
      <w:r>
        <w:separator/>
      </w:r>
    </w:p>
  </w:endnote>
  <w:endnote w:type="continuationSeparator" w:id="0">
    <w:p w14:paraId="55931FDE" w14:textId="77777777" w:rsidR="00382461" w:rsidRDefault="00382461" w:rsidP="0024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005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72F3F" w14:textId="77777777" w:rsidR="006D1AFE" w:rsidRDefault="006D1AFE" w:rsidP="00502B2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D7A0F9" w14:textId="77777777" w:rsidR="006D1AFE" w:rsidRDefault="006D1AFE" w:rsidP="003E09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0AC04" w14:textId="736F232E" w:rsidR="006D1AFE" w:rsidRDefault="006D1AFE" w:rsidP="00534D9A">
    <w:pPr>
      <w:pStyle w:val="Footer"/>
      <w:framePr w:wrap="none"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72EDA" w14:textId="4E44B8A0" w:rsidR="006D1AFE" w:rsidRDefault="006D1AFE" w:rsidP="00502B22">
    <w:pPr>
      <w:pStyle w:val="Footer"/>
      <w:framePr w:wrap="none" w:vAnchor="text" w:hAnchor="margin" w:xAlign="right" w:y="1"/>
    </w:pPr>
    <w:r>
      <w:rPr>
        <w:rStyle w:val="PageNumber"/>
      </w:rPr>
      <w:fldChar w:fldCharType="begin"/>
    </w:r>
    <w:r>
      <w:rPr>
        <w:rStyle w:val="PageNumber"/>
      </w:rPr>
      <w:instrText xml:space="preserve">PAGE  </w:instrText>
    </w:r>
    <w:r>
      <w:rPr>
        <w:rStyle w:val="PageNumber"/>
      </w:rPr>
      <w:fldChar w:fldCharType="separate"/>
    </w:r>
    <w:r>
      <w:rPr>
        <w:rStyle w:val="PageNumber"/>
        <w:noProof/>
      </w:rPr>
      <w:t>vi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72A80" w14:textId="77777777" w:rsidR="006D1AFE" w:rsidRDefault="006D1AFE" w:rsidP="00502B22">
    <w:pPr>
      <w:pStyle w:val="Footer"/>
      <w:framePr w:wrap="none" w:vAnchor="text" w:hAnchor="margin" w:xAlign="right" w:y="1"/>
    </w:pPr>
    <w:r>
      <w:rPr>
        <w:rStyle w:val="PageNumber"/>
      </w:rPr>
      <w:fldChar w:fldCharType="begin"/>
    </w:r>
    <w:r>
      <w:rPr>
        <w:rStyle w:val="PageNumber"/>
      </w:rPr>
      <w:instrText xml:space="preserve">PAGE  </w:instrText>
    </w:r>
    <w:r>
      <w:rPr>
        <w:rStyle w:val="PageNumber"/>
      </w:rPr>
      <w:fldChar w:fldCharType="separate"/>
    </w:r>
    <w:r>
      <w:rPr>
        <w:rStyle w:val="PageNumber"/>
        <w:noProof/>
      </w:rPr>
      <w:t>99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EA5EB" w14:textId="77777777" w:rsidR="00382461" w:rsidRDefault="00382461" w:rsidP="00241475">
      <w:r>
        <w:separator/>
      </w:r>
    </w:p>
  </w:footnote>
  <w:footnote w:type="continuationSeparator" w:id="0">
    <w:p w14:paraId="63A3AFC2" w14:textId="77777777" w:rsidR="00382461" w:rsidRDefault="00382461" w:rsidP="00241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F74DB"/>
    <w:multiLevelType w:val="multilevel"/>
    <w:tmpl w:val="5DCA76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2300AD5"/>
    <w:multiLevelType w:val="hybridMultilevel"/>
    <w:tmpl w:val="9410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97C6B"/>
    <w:multiLevelType w:val="hybridMultilevel"/>
    <w:tmpl w:val="1AD2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85B90"/>
    <w:multiLevelType w:val="multilevel"/>
    <w:tmpl w:val="DB7EF66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0F1813"/>
    <w:multiLevelType w:val="multilevel"/>
    <w:tmpl w:val="FF82BCCA"/>
    <w:lvl w:ilvl="0">
      <w:start w:val="1"/>
      <w:numFmt w:val="decimal"/>
      <w:lvlText w:val="%1."/>
      <w:lvlJc w:val="left"/>
      <w:pPr>
        <w:ind w:left="360" w:hanging="360"/>
      </w:pPr>
      <w:rPr>
        <w:sz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D7204D9"/>
    <w:multiLevelType w:val="hybridMultilevel"/>
    <w:tmpl w:val="38D0E650"/>
    <w:lvl w:ilvl="0" w:tplc="2BC6D95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74517D"/>
    <w:multiLevelType w:val="hybridMultilevel"/>
    <w:tmpl w:val="827683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334A87"/>
    <w:multiLevelType w:val="hybridMultilevel"/>
    <w:tmpl w:val="9E00D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24671"/>
    <w:multiLevelType w:val="hybridMultilevel"/>
    <w:tmpl w:val="135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076EB"/>
    <w:multiLevelType w:val="hybridMultilevel"/>
    <w:tmpl w:val="41F6D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C2F86"/>
    <w:multiLevelType w:val="hybridMultilevel"/>
    <w:tmpl w:val="DC0EC5EC"/>
    <w:lvl w:ilvl="0" w:tplc="4370951C">
      <w:start w:val="1"/>
      <w:numFmt w:val="decimal"/>
      <w:lvlText w:val="(%1)"/>
      <w:lvlJc w:val="left"/>
      <w:pPr>
        <w:ind w:left="760" w:hanging="40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C30F1"/>
    <w:multiLevelType w:val="hybridMultilevel"/>
    <w:tmpl w:val="8A264464"/>
    <w:lvl w:ilvl="0" w:tplc="265C21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167DE8"/>
    <w:multiLevelType w:val="hybridMultilevel"/>
    <w:tmpl w:val="8CD2D654"/>
    <w:lvl w:ilvl="0" w:tplc="AD5E5A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B69CB"/>
    <w:multiLevelType w:val="hybridMultilevel"/>
    <w:tmpl w:val="AA9A4B10"/>
    <w:lvl w:ilvl="0" w:tplc="DF3230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C01BA2"/>
    <w:multiLevelType w:val="hybridMultilevel"/>
    <w:tmpl w:val="267E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0287B"/>
    <w:multiLevelType w:val="multilevel"/>
    <w:tmpl w:val="783402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A95329B"/>
    <w:multiLevelType w:val="hybridMultilevel"/>
    <w:tmpl w:val="65D894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A21B97"/>
    <w:multiLevelType w:val="multilevel"/>
    <w:tmpl w:val="5E74ECEE"/>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DE9393C"/>
    <w:multiLevelType w:val="hybridMultilevel"/>
    <w:tmpl w:val="70AAB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E17072"/>
    <w:multiLevelType w:val="multilevel"/>
    <w:tmpl w:val="AA9258B0"/>
    <w:lvl w:ilvl="0">
      <w:start w:val="1"/>
      <w:numFmt w:val="decimal"/>
      <w:lvlText w:val="%1."/>
      <w:lvlJc w:val="left"/>
      <w:pPr>
        <w:ind w:left="360" w:hanging="360"/>
      </w:pPr>
      <w:rPr>
        <w:sz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83C465F"/>
    <w:multiLevelType w:val="hybridMultilevel"/>
    <w:tmpl w:val="3A6480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C650A9"/>
    <w:multiLevelType w:val="hybridMultilevel"/>
    <w:tmpl w:val="5F34CB54"/>
    <w:lvl w:ilvl="0" w:tplc="B010CD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A33507"/>
    <w:multiLevelType w:val="hybridMultilevel"/>
    <w:tmpl w:val="01685A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6D1946"/>
    <w:multiLevelType w:val="hybridMultilevel"/>
    <w:tmpl w:val="478881DE"/>
    <w:lvl w:ilvl="0" w:tplc="B378B04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F18D2"/>
    <w:multiLevelType w:val="multilevel"/>
    <w:tmpl w:val="F322E0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13D2F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676F8D"/>
    <w:multiLevelType w:val="multilevel"/>
    <w:tmpl w:val="2974B996"/>
    <w:lvl w:ilvl="0">
      <w:start w:val="1"/>
      <w:numFmt w:val="decimal"/>
      <w:lvlText w:val="%1"/>
      <w:lvlJc w:val="left"/>
      <w:pPr>
        <w:ind w:left="1368" w:hanging="432"/>
      </w:pPr>
    </w:lvl>
    <w:lvl w:ilvl="1">
      <w:start w:val="1"/>
      <w:numFmt w:val="decimal"/>
      <w:lvlText w:val="%1.%2"/>
      <w:lvlJc w:val="left"/>
      <w:pPr>
        <w:ind w:left="1512" w:hanging="576"/>
      </w:pPr>
    </w:lvl>
    <w:lvl w:ilvl="2">
      <w:start w:val="1"/>
      <w:numFmt w:val="decimal"/>
      <w:lvlText w:val="%1.%2.%3"/>
      <w:lvlJc w:val="left"/>
      <w:pPr>
        <w:ind w:left="1656" w:hanging="720"/>
      </w:pPr>
    </w:lvl>
    <w:lvl w:ilvl="3">
      <w:start w:val="1"/>
      <w:numFmt w:val="decimal"/>
      <w:lvlText w:val="%1.%2.%3.%4"/>
      <w:lvlJc w:val="left"/>
      <w:pPr>
        <w:ind w:left="1800" w:hanging="864"/>
      </w:pPr>
    </w:lvl>
    <w:lvl w:ilvl="4">
      <w:start w:val="1"/>
      <w:numFmt w:val="decimal"/>
      <w:lvlText w:val="%1.%2.%3.%4.%5"/>
      <w:lvlJc w:val="left"/>
      <w:pPr>
        <w:ind w:left="1944" w:hanging="1008"/>
      </w:pPr>
    </w:lvl>
    <w:lvl w:ilvl="5">
      <w:start w:val="1"/>
      <w:numFmt w:val="decimal"/>
      <w:lvlText w:val="%1.%2.%3.%4.%5.%6"/>
      <w:lvlJc w:val="left"/>
      <w:pPr>
        <w:ind w:left="2088" w:hanging="1152"/>
      </w:pPr>
    </w:lvl>
    <w:lvl w:ilvl="6">
      <w:start w:val="1"/>
      <w:numFmt w:val="decimal"/>
      <w:lvlText w:val="%1.%2.%3.%4.%5.%6.%7"/>
      <w:lvlJc w:val="left"/>
      <w:pPr>
        <w:ind w:left="2232" w:hanging="1296"/>
      </w:pPr>
    </w:lvl>
    <w:lvl w:ilvl="7">
      <w:start w:val="1"/>
      <w:numFmt w:val="decimal"/>
      <w:lvlText w:val="%1.%2.%3.%4.%5.%6.%7.%8"/>
      <w:lvlJc w:val="left"/>
      <w:pPr>
        <w:ind w:left="2376" w:hanging="1440"/>
      </w:pPr>
    </w:lvl>
    <w:lvl w:ilvl="8">
      <w:start w:val="1"/>
      <w:numFmt w:val="decimal"/>
      <w:lvlText w:val="%1.%2.%3.%4.%5.%6.%7.%8.%9"/>
      <w:lvlJc w:val="left"/>
      <w:pPr>
        <w:ind w:left="2520" w:hanging="1584"/>
      </w:pPr>
    </w:lvl>
  </w:abstractNum>
  <w:abstractNum w:abstractNumId="28" w15:restartNumberingAfterBreak="0">
    <w:nsid w:val="65AC4933"/>
    <w:multiLevelType w:val="multilevel"/>
    <w:tmpl w:val="379819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7D471C9"/>
    <w:multiLevelType w:val="hybridMultilevel"/>
    <w:tmpl w:val="F51E2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C135D0"/>
    <w:multiLevelType w:val="hybridMultilevel"/>
    <w:tmpl w:val="D84C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A165B6"/>
    <w:multiLevelType w:val="hybridMultilevel"/>
    <w:tmpl w:val="B0E60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53A13"/>
    <w:multiLevelType w:val="hybridMultilevel"/>
    <w:tmpl w:val="3AFC6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6A1A6D"/>
    <w:multiLevelType w:val="hybridMultilevel"/>
    <w:tmpl w:val="AFBC65A6"/>
    <w:lvl w:ilvl="0" w:tplc="E398C7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0717E"/>
    <w:multiLevelType w:val="hybridMultilevel"/>
    <w:tmpl w:val="0BB434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9404B0"/>
    <w:multiLevelType w:val="hybridMultilevel"/>
    <w:tmpl w:val="45D45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9"/>
  </w:num>
  <w:num w:numId="3">
    <w:abstractNumId w:val="24"/>
  </w:num>
  <w:num w:numId="4">
    <w:abstractNumId w:val="18"/>
  </w:num>
  <w:num w:numId="5">
    <w:abstractNumId w:val="25"/>
  </w:num>
  <w:num w:numId="6">
    <w:abstractNumId w:val="28"/>
  </w:num>
  <w:num w:numId="7">
    <w:abstractNumId w:val="0"/>
  </w:num>
  <w:num w:numId="8">
    <w:abstractNumId w:val="24"/>
    <w:lvlOverride w:ilvl="0">
      <w:startOverride w:val="1"/>
    </w:lvlOverride>
  </w:num>
  <w:num w:numId="9">
    <w:abstractNumId w:val="26"/>
  </w:num>
  <w:num w:numId="10">
    <w:abstractNumId w:val="4"/>
  </w:num>
  <w:num w:numId="11">
    <w:abstractNumId w:val="1"/>
  </w:num>
  <w:num w:numId="12">
    <w:abstractNumId w:val="16"/>
  </w:num>
  <w:num w:numId="13">
    <w:abstractNumId w:val="5"/>
  </w:num>
  <w:num w:numId="14">
    <w:abstractNumId w:val="30"/>
  </w:num>
  <w:num w:numId="15">
    <w:abstractNumId w:val="11"/>
  </w:num>
  <w:num w:numId="16">
    <w:abstractNumId w:val="20"/>
  </w:num>
  <w:num w:numId="17">
    <w:abstractNumId w:val="6"/>
  </w:num>
  <w:num w:numId="18">
    <w:abstractNumId w:val="34"/>
  </w:num>
  <w:num w:numId="19">
    <w:abstractNumId w:val="31"/>
  </w:num>
  <w:num w:numId="20">
    <w:abstractNumId w:val="15"/>
  </w:num>
  <w:num w:numId="21">
    <w:abstractNumId w:val="8"/>
  </w:num>
  <w:num w:numId="22">
    <w:abstractNumId w:val="19"/>
  </w:num>
  <w:num w:numId="23">
    <w:abstractNumId w:val="7"/>
  </w:num>
  <w:num w:numId="24">
    <w:abstractNumId w:val="35"/>
  </w:num>
  <w:num w:numId="25">
    <w:abstractNumId w:val="12"/>
  </w:num>
  <w:num w:numId="26">
    <w:abstractNumId w:val="3"/>
  </w:num>
  <w:num w:numId="27">
    <w:abstractNumId w:val="14"/>
  </w:num>
  <w:num w:numId="28">
    <w:abstractNumId w:val="33"/>
  </w:num>
  <w:num w:numId="29">
    <w:abstractNumId w:val="13"/>
  </w:num>
  <w:num w:numId="30">
    <w:abstractNumId w:val="22"/>
  </w:num>
  <w:num w:numId="31">
    <w:abstractNumId w:val="10"/>
  </w:num>
  <w:num w:numId="32">
    <w:abstractNumId w:val="32"/>
  </w:num>
  <w:num w:numId="33">
    <w:abstractNumId w:val="17"/>
  </w:num>
  <w:num w:numId="34">
    <w:abstractNumId w:val="23"/>
  </w:num>
  <w:num w:numId="35">
    <w:abstractNumId w:val="2"/>
  </w:num>
  <w:num w:numId="36">
    <w:abstractNumId w:val="2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Libraries&gt;"/>
  </w:docVars>
  <w:rsids>
    <w:rsidRoot w:val="005C786C"/>
    <w:rsid w:val="0001543E"/>
    <w:rsid w:val="000177B9"/>
    <w:rsid w:val="00021287"/>
    <w:rsid w:val="00023441"/>
    <w:rsid w:val="0002536F"/>
    <w:rsid w:val="0002788B"/>
    <w:rsid w:val="000579AF"/>
    <w:rsid w:val="00061B09"/>
    <w:rsid w:val="0008698A"/>
    <w:rsid w:val="000A6F42"/>
    <w:rsid w:val="000B7923"/>
    <w:rsid w:val="000C08C0"/>
    <w:rsid w:val="000C4B89"/>
    <w:rsid w:val="000C7395"/>
    <w:rsid w:val="000D05F0"/>
    <w:rsid w:val="000E5692"/>
    <w:rsid w:val="000F02D1"/>
    <w:rsid w:val="000F2ADB"/>
    <w:rsid w:val="000F7863"/>
    <w:rsid w:val="00100023"/>
    <w:rsid w:val="00103B00"/>
    <w:rsid w:val="00105810"/>
    <w:rsid w:val="00106709"/>
    <w:rsid w:val="00112C22"/>
    <w:rsid w:val="001507FD"/>
    <w:rsid w:val="00160425"/>
    <w:rsid w:val="001613E1"/>
    <w:rsid w:val="00181218"/>
    <w:rsid w:val="00182D4E"/>
    <w:rsid w:val="001950C8"/>
    <w:rsid w:val="001A1940"/>
    <w:rsid w:val="001A407B"/>
    <w:rsid w:val="001A7E9F"/>
    <w:rsid w:val="001E0022"/>
    <w:rsid w:val="001E1D88"/>
    <w:rsid w:val="001E4886"/>
    <w:rsid w:val="001F2530"/>
    <w:rsid w:val="001F49B7"/>
    <w:rsid w:val="0020456E"/>
    <w:rsid w:val="00206C0E"/>
    <w:rsid w:val="002136DE"/>
    <w:rsid w:val="00227CA2"/>
    <w:rsid w:val="00232107"/>
    <w:rsid w:val="00237E2B"/>
    <w:rsid w:val="00240D25"/>
    <w:rsid w:val="00241475"/>
    <w:rsid w:val="00250D24"/>
    <w:rsid w:val="00252EE1"/>
    <w:rsid w:val="00283E47"/>
    <w:rsid w:val="002848A9"/>
    <w:rsid w:val="002A06B8"/>
    <w:rsid w:val="002B356D"/>
    <w:rsid w:val="002B53A9"/>
    <w:rsid w:val="002B601B"/>
    <w:rsid w:val="002C31F9"/>
    <w:rsid w:val="002D49C2"/>
    <w:rsid w:val="002D5158"/>
    <w:rsid w:val="002D7A4C"/>
    <w:rsid w:val="00331BF3"/>
    <w:rsid w:val="0034606D"/>
    <w:rsid w:val="0036377F"/>
    <w:rsid w:val="003737E9"/>
    <w:rsid w:val="003770A1"/>
    <w:rsid w:val="003809D9"/>
    <w:rsid w:val="00382461"/>
    <w:rsid w:val="003B36EE"/>
    <w:rsid w:val="003E0948"/>
    <w:rsid w:val="003E5C2E"/>
    <w:rsid w:val="003E7FEC"/>
    <w:rsid w:val="003F36C5"/>
    <w:rsid w:val="00403544"/>
    <w:rsid w:val="004047D8"/>
    <w:rsid w:val="00404A08"/>
    <w:rsid w:val="0041670D"/>
    <w:rsid w:val="0042759C"/>
    <w:rsid w:val="0043046C"/>
    <w:rsid w:val="004344D0"/>
    <w:rsid w:val="0043702F"/>
    <w:rsid w:val="004446B4"/>
    <w:rsid w:val="004552C3"/>
    <w:rsid w:val="00457948"/>
    <w:rsid w:val="0046320B"/>
    <w:rsid w:val="0048004F"/>
    <w:rsid w:val="0048442E"/>
    <w:rsid w:val="00494FA9"/>
    <w:rsid w:val="004A5975"/>
    <w:rsid w:val="004B3677"/>
    <w:rsid w:val="004B6A77"/>
    <w:rsid w:val="004B7786"/>
    <w:rsid w:val="004C0267"/>
    <w:rsid w:val="004C423F"/>
    <w:rsid w:val="004F0018"/>
    <w:rsid w:val="004F40C2"/>
    <w:rsid w:val="00502B22"/>
    <w:rsid w:val="00506E3B"/>
    <w:rsid w:val="00516F66"/>
    <w:rsid w:val="00523DA3"/>
    <w:rsid w:val="005313EF"/>
    <w:rsid w:val="00532B6A"/>
    <w:rsid w:val="00534D9A"/>
    <w:rsid w:val="00550D42"/>
    <w:rsid w:val="00551418"/>
    <w:rsid w:val="0055333B"/>
    <w:rsid w:val="005628DE"/>
    <w:rsid w:val="00571977"/>
    <w:rsid w:val="005734E8"/>
    <w:rsid w:val="00580782"/>
    <w:rsid w:val="005918E4"/>
    <w:rsid w:val="005A7F25"/>
    <w:rsid w:val="005B1775"/>
    <w:rsid w:val="005B1CBC"/>
    <w:rsid w:val="005B53A5"/>
    <w:rsid w:val="005C64C2"/>
    <w:rsid w:val="005C786C"/>
    <w:rsid w:val="005D7428"/>
    <w:rsid w:val="005E634C"/>
    <w:rsid w:val="005F79AA"/>
    <w:rsid w:val="00614E36"/>
    <w:rsid w:val="0062069F"/>
    <w:rsid w:val="00623770"/>
    <w:rsid w:val="00630917"/>
    <w:rsid w:val="00637630"/>
    <w:rsid w:val="00642C68"/>
    <w:rsid w:val="00656011"/>
    <w:rsid w:val="00665487"/>
    <w:rsid w:val="00675F34"/>
    <w:rsid w:val="00683B96"/>
    <w:rsid w:val="006A21B5"/>
    <w:rsid w:val="006A5A8F"/>
    <w:rsid w:val="006B0857"/>
    <w:rsid w:val="006B2406"/>
    <w:rsid w:val="006D1AFE"/>
    <w:rsid w:val="006D6644"/>
    <w:rsid w:val="006E6B16"/>
    <w:rsid w:val="006F0254"/>
    <w:rsid w:val="00714BFF"/>
    <w:rsid w:val="00715669"/>
    <w:rsid w:val="00721E76"/>
    <w:rsid w:val="00724F68"/>
    <w:rsid w:val="00730973"/>
    <w:rsid w:val="007621AD"/>
    <w:rsid w:val="00780A06"/>
    <w:rsid w:val="00780C78"/>
    <w:rsid w:val="007945B7"/>
    <w:rsid w:val="00794CB3"/>
    <w:rsid w:val="007A0EAC"/>
    <w:rsid w:val="007B02BA"/>
    <w:rsid w:val="007B5DA6"/>
    <w:rsid w:val="007C0853"/>
    <w:rsid w:val="007C40DD"/>
    <w:rsid w:val="007C55C4"/>
    <w:rsid w:val="007D1303"/>
    <w:rsid w:val="007E2CE1"/>
    <w:rsid w:val="007E4AD4"/>
    <w:rsid w:val="00813C34"/>
    <w:rsid w:val="008256D2"/>
    <w:rsid w:val="008366AF"/>
    <w:rsid w:val="00843F8C"/>
    <w:rsid w:val="008526FA"/>
    <w:rsid w:val="0085357D"/>
    <w:rsid w:val="00855E88"/>
    <w:rsid w:val="008730BC"/>
    <w:rsid w:val="00874CE3"/>
    <w:rsid w:val="00877B85"/>
    <w:rsid w:val="00883CC0"/>
    <w:rsid w:val="00886A3D"/>
    <w:rsid w:val="008922C5"/>
    <w:rsid w:val="008B7300"/>
    <w:rsid w:val="008C49AE"/>
    <w:rsid w:val="008E6BAC"/>
    <w:rsid w:val="00902099"/>
    <w:rsid w:val="00902838"/>
    <w:rsid w:val="00907BC6"/>
    <w:rsid w:val="00914387"/>
    <w:rsid w:val="00925803"/>
    <w:rsid w:val="009279C4"/>
    <w:rsid w:val="00935032"/>
    <w:rsid w:val="00936BDE"/>
    <w:rsid w:val="00937D93"/>
    <w:rsid w:val="00950ACA"/>
    <w:rsid w:val="00960F03"/>
    <w:rsid w:val="00982A02"/>
    <w:rsid w:val="009A5A9B"/>
    <w:rsid w:val="009B6C53"/>
    <w:rsid w:val="009B7F20"/>
    <w:rsid w:val="009B7F37"/>
    <w:rsid w:val="009D2696"/>
    <w:rsid w:val="009D445A"/>
    <w:rsid w:val="009D6E32"/>
    <w:rsid w:val="009D6FCC"/>
    <w:rsid w:val="009E3D78"/>
    <w:rsid w:val="009F6AA4"/>
    <w:rsid w:val="00A1020A"/>
    <w:rsid w:val="00A1327B"/>
    <w:rsid w:val="00A15997"/>
    <w:rsid w:val="00A22642"/>
    <w:rsid w:val="00A41A65"/>
    <w:rsid w:val="00A56069"/>
    <w:rsid w:val="00A60A40"/>
    <w:rsid w:val="00A60AB8"/>
    <w:rsid w:val="00A675EB"/>
    <w:rsid w:val="00A90AAA"/>
    <w:rsid w:val="00A961F2"/>
    <w:rsid w:val="00AD4C64"/>
    <w:rsid w:val="00B109BF"/>
    <w:rsid w:val="00B11EF7"/>
    <w:rsid w:val="00B46038"/>
    <w:rsid w:val="00B50526"/>
    <w:rsid w:val="00B50CF4"/>
    <w:rsid w:val="00B544D5"/>
    <w:rsid w:val="00B5573D"/>
    <w:rsid w:val="00B77E7C"/>
    <w:rsid w:val="00BA3B20"/>
    <w:rsid w:val="00BB3EEF"/>
    <w:rsid w:val="00BB68D0"/>
    <w:rsid w:val="00BC229E"/>
    <w:rsid w:val="00BC23B2"/>
    <w:rsid w:val="00BD0DD1"/>
    <w:rsid w:val="00BD6C74"/>
    <w:rsid w:val="00BE2694"/>
    <w:rsid w:val="00BE7FD1"/>
    <w:rsid w:val="00C2383C"/>
    <w:rsid w:val="00C2522B"/>
    <w:rsid w:val="00C35336"/>
    <w:rsid w:val="00C45409"/>
    <w:rsid w:val="00C56DBD"/>
    <w:rsid w:val="00C612EF"/>
    <w:rsid w:val="00C712CF"/>
    <w:rsid w:val="00C83CF0"/>
    <w:rsid w:val="00C83DAF"/>
    <w:rsid w:val="00CA2B45"/>
    <w:rsid w:val="00CB7C22"/>
    <w:rsid w:val="00CC2037"/>
    <w:rsid w:val="00CC5004"/>
    <w:rsid w:val="00CE2BE3"/>
    <w:rsid w:val="00CF0AB9"/>
    <w:rsid w:val="00CF1184"/>
    <w:rsid w:val="00CF254A"/>
    <w:rsid w:val="00D21AA2"/>
    <w:rsid w:val="00D235E3"/>
    <w:rsid w:val="00D4167C"/>
    <w:rsid w:val="00D41E41"/>
    <w:rsid w:val="00D51AC6"/>
    <w:rsid w:val="00D574DE"/>
    <w:rsid w:val="00D57864"/>
    <w:rsid w:val="00D6631D"/>
    <w:rsid w:val="00D71186"/>
    <w:rsid w:val="00D9045F"/>
    <w:rsid w:val="00D94EBF"/>
    <w:rsid w:val="00D94F2C"/>
    <w:rsid w:val="00D96977"/>
    <w:rsid w:val="00DA22B3"/>
    <w:rsid w:val="00DB2101"/>
    <w:rsid w:val="00DB5C81"/>
    <w:rsid w:val="00DC0033"/>
    <w:rsid w:val="00DC29F3"/>
    <w:rsid w:val="00DC36D8"/>
    <w:rsid w:val="00DD5EE7"/>
    <w:rsid w:val="00E0073A"/>
    <w:rsid w:val="00E01ED7"/>
    <w:rsid w:val="00E067B7"/>
    <w:rsid w:val="00E1326F"/>
    <w:rsid w:val="00E25D11"/>
    <w:rsid w:val="00E304D1"/>
    <w:rsid w:val="00E35C17"/>
    <w:rsid w:val="00E41DD8"/>
    <w:rsid w:val="00E47C23"/>
    <w:rsid w:val="00E50D0F"/>
    <w:rsid w:val="00E97938"/>
    <w:rsid w:val="00EA0389"/>
    <w:rsid w:val="00EA23DF"/>
    <w:rsid w:val="00EA24E3"/>
    <w:rsid w:val="00EA2BC7"/>
    <w:rsid w:val="00EA2D4E"/>
    <w:rsid w:val="00EB16C9"/>
    <w:rsid w:val="00EB5F75"/>
    <w:rsid w:val="00EC150A"/>
    <w:rsid w:val="00EC2ED7"/>
    <w:rsid w:val="00ED263D"/>
    <w:rsid w:val="00ED60A1"/>
    <w:rsid w:val="00ED73C9"/>
    <w:rsid w:val="00EF42E2"/>
    <w:rsid w:val="00F06036"/>
    <w:rsid w:val="00F170E4"/>
    <w:rsid w:val="00F24D79"/>
    <w:rsid w:val="00F254CA"/>
    <w:rsid w:val="00F316D7"/>
    <w:rsid w:val="00F42C9E"/>
    <w:rsid w:val="00F62672"/>
    <w:rsid w:val="00F635EE"/>
    <w:rsid w:val="00F85070"/>
    <w:rsid w:val="00FA0AA7"/>
    <w:rsid w:val="00FA72FB"/>
    <w:rsid w:val="00FB25DD"/>
    <w:rsid w:val="00FB4ED6"/>
    <w:rsid w:val="00FE6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BB8F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407B"/>
    <w:pPr>
      <w:keepNext/>
      <w:keepLines/>
      <w:spacing w:before="240" w:line="480" w:lineRule="auto"/>
      <w:jc w:val="center"/>
      <w:outlineLvl w:val="0"/>
    </w:pPr>
    <w:rPr>
      <w:rFonts w:ascii="Arial" w:eastAsiaTheme="majorEastAsia" w:hAnsi="Arial" w:cs="Arial"/>
      <w:b/>
      <w:color w:val="000000" w:themeColor="text1"/>
      <w:sz w:val="28"/>
      <w:szCs w:val="28"/>
    </w:rPr>
  </w:style>
  <w:style w:type="paragraph" w:styleId="Heading2">
    <w:name w:val="heading 2"/>
    <w:basedOn w:val="Normal"/>
    <w:next w:val="Normal"/>
    <w:link w:val="Heading2Char"/>
    <w:uiPriority w:val="9"/>
    <w:unhideWhenUsed/>
    <w:qFormat/>
    <w:rsid w:val="009B7F20"/>
    <w:pPr>
      <w:spacing w:line="480" w:lineRule="auto"/>
      <w:jc w:val="center"/>
      <w:outlineLvl w:val="1"/>
    </w:pPr>
    <w:rPr>
      <w:rFonts w:ascii="Arial" w:hAnsi="Arial" w:cs="Arial"/>
      <w:b/>
      <w:sz w:val="28"/>
    </w:rPr>
  </w:style>
  <w:style w:type="paragraph" w:styleId="Heading3">
    <w:name w:val="heading 3"/>
    <w:basedOn w:val="Heading2"/>
    <w:next w:val="Normal"/>
    <w:link w:val="Heading3Char"/>
    <w:uiPriority w:val="9"/>
    <w:unhideWhenUsed/>
    <w:qFormat/>
    <w:rsid w:val="009B7F20"/>
    <w:pPr>
      <w:outlineLvl w:val="2"/>
    </w:pPr>
  </w:style>
  <w:style w:type="paragraph" w:styleId="Heading4">
    <w:name w:val="heading 4"/>
    <w:basedOn w:val="Normal"/>
    <w:next w:val="Normal"/>
    <w:link w:val="Heading4Char"/>
    <w:uiPriority w:val="9"/>
    <w:semiHidden/>
    <w:unhideWhenUsed/>
    <w:qFormat/>
    <w:rsid w:val="003F36C5"/>
    <w:pPr>
      <w:keepNext/>
      <w:keepLines/>
      <w:widowControl w:val="0"/>
      <w:autoSpaceDE w:val="0"/>
      <w:autoSpaceDN w:val="0"/>
      <w:adjustRightInd w:val="0"/>
      <w:spacing w:before="200" w:after="240"/>
      <w:ind w:left="864" w:hanging="864"/>
      <w:jc w:val="both"/>
      <w:outlineLvl w:val="3"/>
    </w:pPr>
    <w:rPr>
      <w:rFonts w:asciiTheme="majorHAnsi" w:eastAsiaTheme="majorEastAsia" w:hAnsiTheme="majorHAnsi" w:cstheme="majorBidi"/>
      <w:b/>
      <w:bCs/>
      <w:i/>
      <w:iCs/>
      <w:color w:val="4472C4" w:themeColor="accent1"/>
      <w:sz w:val="22"/>
      <w:szCs w:val="22"/>
    </w:rPr>
  </w:style>
  <w:style w:type="paragraph" w:styleId="Heading5">
    <w:name w:val="heading 5"/>
    <w:basedOn w:val="Normal"/>
    <w:next w:val="Normal"/>
    <w:link w:val="Heading5Char"/>
    <w:uiPriority w:val="9"/>
    <w:semiHidden/>
    <w:unhideWhenUsed/>
    <w:qFormat/>
    <w:rsid w:val="003F36C5"/>
    <w:pPr>
      <w:keepNext/>
      <w:keepLines/>
      <w:widowControl w:val="0"/>
      <w:autoSpaceDE w:val="0"/>
      <w:autoSpaceDN w:val="0"/>
      <w:adjustRightInd w:val="0"/>
      <w:spacing w:before="200" w:after="240"/>
      <w:ind w:left="1008" w:hanging="1008"/>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semiHidden/>
    <w:unhideWhenUsed/>
    <w:qFormat/>
    <w:rsid w:val="003F36C5"/>
    <w:pPr>
      <w:keepNext/>
      <w:keepLines/>
      <w:widowControl w:val="0"/>
      <w:autoSpaceDE w:val="0"/>
      <w:autoSpaceDN w:val="0"/>
      <w:adjustRightInd w:val="0"/>
      <w:spacing w:before="200" w:after="240"/>
      <w:ind w:left="1152" w:hanging="1152"/>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semiHidden/>
    <w:unhideWhenUsed/>
    <w:qFormat/>
    <w:rsid w:val="003F36C5"/>
    <w:pPr>
      <w:keepNext/>
      <w:keepLines/>
      <w:widowControl w:val="0"/>
      <w:autoSpaceDE w:val="0"/>
      <w:autoSpaceDN w:val="0"/>
      <w:adjustRightInd w:val="0"/>
      <w:spacing w:before="200" w:after="240"/>
      <w:ind w:left="1296" w:hanging="1296"/>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3F36C5"/>
    <w:pPr>
      <w:keepNext/>
      <w:keepLines/>
      <w:widowControl w:val="0"/>
      <w:autoSpaceDE w:val="0"/>
      <w:autoSpaceDN w:val="0"/>
      <w:adjustRightInd w:val="0"/>
      <w:spacing w:before="200" w:after="240"/>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F36C5"/>
    <w:pPr>
      <w:keepNext/>
      <w:keepLines/>
      <w:widowControl w:val="0"/>
      <w:autoSpaceDE w:val="0"/>
      <w:autoSpaceDN w:val="0"/>
      <w:adjustRightInd w:val="0"/>
      <w:spacing w:before="200" w:after="240"/>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07B"/>
    <w:rPr>
      <w:rFonts w:ascii="Arial" w:eastAsiaTheme="majorEastAsia" w:hAnsi="Arial" w:cs="Arial"/>
      <w:b/>
      <w:color w:val="000000" w:themeColor="text1"/>
      <w:sz w:val="28"/>
      <w:szCs w:val="28"/>
    </w:rPr>
  </w:style>
  <w:style w:type="character" w:customStyle="1" w:styleId="Heading2Char">
    <w:name w:val="Heading 2 Char"/>
    <w:basedOn w:val="DefaultParagraphFont"/>
    <w:link w:val="Heading2"/>
    <w:uiPriority w:val="9"/>
    <w:rsid w:val="009B7F20"/>
    <w:rPr>
      <w:rFonts w:ascii="Arial" w:hAnsi="Arial" w:cs="Arial"/>
      <w:b/>
      <w:sz w:val="28"/>
    </w:rPr>
  </w:style>
  <w:style w:type="character" w:customStyle="1" w:styleId="Heading3Char">
    <w:name w:val="Heading 3 Char"/>
    <w:basedOn w:val="DefaultParagraphFont"/>
    <w:link w:val="Heading3"/>
    <w:uiPriority w:val="9"/>
    <w:rsid w:val="009B7F20"/>
    <w:rPr>
      <w:rFonts w:ascii="Arial" w:hAnsi="Arial" w:cs="Arial"/>
      <w:b/>
      <w:sz w:val="28"/>
    </w:rPr>
  </w:style>
  <w:style w:type="character" w:customStyle="1" w:styleId="Heading4Char">
    <w:name w:val="Heading 4 Char"/>
    <w:basedOn w:val="DefaultParagraphFont"/>
    <w:link w:val="Heading4"/>
    <w:uiPriority w:val="9"/>
    <w:semiHidden/>
    <w:rsid w:val="003F36C5"/>
    <w:rPr>
      <w:rFonts w:asciiTheme="majorHAnsi" w:eastAsiaTheme="majorEastAsia" w:hAnsiTheme="majorHAnsi" w:cstheme="majorBidi"/>
      <w:b/>
      <w:bCs/>
      <w:i/>
      <w:iCs/>
      <w:color w:val="4472C4" w:themeColor="accent1"/>
      <w:sz w:val="22"/>
      <w:szCs w:val="22"/>
    </w:rPr>
  </w:style>
  <w:style w:type="character" w:customStyle="1" w:styleId="Heading5Char">
    <w:name w:val="Heading 5 Char"/>
    <w:basedOn w:val="DefaultParagraphFont"/>
    <w:link w:val="Heading5"/>
    <w:uiPriority w:val="9"/>
    <w:semiHidden/>
    <w:rsid w:val="003F36C5"/>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semiHidden/>
    <w:rsid w:val="003F36C5"/>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semiHidden/>
    <w:rsid w:val="003F36C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3F36C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F36C5"/>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241475"/>
    <w:pPr>
      <w:tabs>
        <w:tab w:val="center" w:pos="4680"/>
        <w:tab w:val="right" w:pos="9360"/>
      </w:tabs>
    </w:pPr>
  </w:style>
  <w:style w:type="character" w:customStyle="1" w:styleId="FooterChar">
    <w:name w:val="Footer Char"/>
    <w:basedOn w:val="DefaultParagraphFont"/>
    <w:link w:val="Footer"/>
    <w:uiPriority w:val="99"/>
    <w:rsid w:val="00241475"/>
  </w:style>
  <w:style w:type="character" w:styleId="PageNumber">
    <w:name w:val="page number"/>
    <w:basedOn w:val="DefaultParagraphFont"/>
    <w:unhideWhenUsed/>
    <w:rsid w:val="00241475"/>
  </w:style>
  <w:style w:type="paragraph" w:styleId="Header">
    <w:name w:val="header"/>
    <w:basedOn w:val="Normal"/>
    <w:link w:val="HeaderChar"/>
    <w:uiPriority w:val="99"/>
    <w:unhideWhenUsed/>
    <w:rsid w:val="00914387"/>
    <w:pPr>
      <w:tabs>
        <w:tab w:val="center" w:pos="4680"/>
        <w:tab w:val="right" w:pos="9360"/>
      </w:tabs>
    </w:pPr>
  </w:style>
  <w:style w:type="character" w:customStyle="1" w:styleId="HeaderChar">
    <w:name w:val="Header Char"/>
    <w:basedOn w:val="DefaultParagraphFont"/>
    <w:link w:val="Header"/>
    <w:uiPriority w:val="99"/>
    <w:rsid w:val="00914387"/>
  </w:style>
  <w:style w:type="paragraph" w:styleId="TOC1">
    <w:name w:val="toc 1"/>
    <w:basedOn w:val="Normal"/>
    <w:next w:val="Normal"/>
    <w:autoRedefine/>
    <w:uiPriority w:val="39"/>
    <w:unhideWhenUsed/>
    <w:rsid w:val="00780A06"/>
    <w:rPr>
      <w:rFonts w:ascii="Arial" w:hAnsi="Arial"/>
    </w:rPr>
  </w:style>
  <w:style w:type="paragraph" w:styleId="TOC2">
    <w:name w:val="toc 2"/>
    <w:basedOn w:val="Normal"/>
    <w:next w:val="Normal"/>
    <w:autoRedefine/>
    <w:uiPriority w:val="39"/>
    <w:unhideWhenUsed/>
    <w:rsid w:val="00C83DAF"/>
    <w:pPr>
      <w:ind w:left="240"/>
    </w:pPr>
    <w:rPr>
      <w:rFonts w:ascii="Arial" w:hAnsi="Arial"/>
    </w:rPr>
  </w:style>
  <w:style w:type="paragraph" w:styleId="TOC3">
    <w:name w:val="toc 3"/>
    <w:basedOn w:val="Normal"/>
    <w:next w:val="Normal"/>
    <w:autoRedefine/>
    <w:uiPriority w:val="39"/>
    <w:unhideWhenUsed/>
    <w:rsid w:val="00C83DAF"/>
    <w:pPr>
      <w:ind w:left="480"/>
    </w:pPr>
    <w:rPr>
      <w:rFonts w:ascii="Arial" w:hAnsi="Arial"/>
    </w:rPr>
  </w:style>
  <w:style w:type="paragraph" w:styleId="TOC4">
    <w:name w:val="toc 4"/>
    <w:basedOn w:val="Normal"/>
    <w:next w:val="Normal"/>
    <w:autoRedefine/>
    <w:uiPriority w:val="39"/>
    <w:unhideWhenUsed/>
    <w:rsid w:val="00C83DAF"/>
    <w:pPr>
      <w:ind w:left="720"/>
    </w:pPr>
    <w:rPr>
      <w:rFonts w:ascii="Arial" w:hAnsi="Arial"/>
    </w:rPr>
  </w:style>
  <w:style w:type="paragraph" w:styleId="TOC5">
    <w:name w:val="toc 5"/>
    <w:basedOn w:val="Normal"/>
    <w:next w:val="Normal"/>
    <w:autoRedefine/>
    <w:uiPriority w:val="39"/>
    <w:unhideWhenUsed/>
    <w:rsid w:val="00A1327B"/>
    <w:pPr>
      <w:ind w:left="960"/>
    </w:pPr>
  </w:style>
  <w:style w:type="paragraph" w:styleId="TOC6">
    <w:name w:val="toc 6"/>
    <w:basedOn w:val="Normal"/>
    <w:next w:val="Normal"/>
    <w:autoRedefine/>
    <w:uiPriority w:val="39"/>
    <w:unhideWhenUsed/>
    <w:rsid w:val="00A1327B"/>
    <w:pPr>
      <w:ind w:left="1200"/>
    </w:pPr>
  </w:style>
  <w:style w:type="paragraph" w:styleId="TOC7">
    <w:name w:val="toc 7"/>
    <w:basedOn w:val="Normal"/>
    <w:next w:val="Normal"/>
    <w:autoRedefine/>
    <w:uiPriority w:val="39"/>
    <w:unhideWhenUsed/>
    <w:rsid w:val="00A1327B"/>
    <w:pPr>
      <w:ind w:left="1440"/>
    </w:pPr>
  </w:style>
  <w:style w:type="paragraph" w:styleId="TOC8">
    <w:name w:val="toc 8"/>
    <w:basedOn w:val="Normal"/>
    <w:next w:val="Normal"/>
    <w:autoRedefine/>
    <w:uiPriority w:val="39"/>
    <w:unhideWhenUsed/>
    <w:rsid w:val="00A1327B"/>
    <w:pPr>
      <w:ind w:left="1680"/>
    </w:pPr>
  </w:style>
  <w:style w:type="paragraph" w:styleId="TOC9">
    <w:name w:val="toc 9"/>
    <w:basedOn w:val="Normal"/>
    <w:next w:val="Normal"/>
    <w:autoRedefine/>
    <w:uiPriority w:val="39"/>
    <w:unhideWhenUsed/>
    <w:rsid w:val="00A1327B"/>
    <w:pPr>
      <w:ind w:left="1920"/>
    </w:pPr>
  </w:style>
  <w:style w:type="character" w:styleId="Hyperlink">
    <w:name w:val="Hyperlink"/>
    <w:basedOn w:val="DefaultParagraphFont"/>
    <w:uiPriority w:val="99"/>
    <w:unhideWhenUsed/>
    <w:rsid w:val="00A1327B"/>
    <w:rPr>
      <w:color w:val="0563C1" w:themeColor="hyperlink"/>
      <w:u w:val="single"/>
    </w:rPr>
  </w:style>
  <w:style w:type="paragraph" w:styleId="TableofFigures">
    <w:name w:val="table of figures"/>
    <w:basedOn w:val="Normal"/>
    <w:next w:val="Normal"/>
    <w:uiPriority w:val="99"/>
    <w:unhideWhenUsed/>
    <w:rsid w:val="00DB2101"/>
    <w:pPr>
      <w:ind w:left="480" w:hanging="480"/>
    </w:pPr>
  </w:style>
  <w:style w:type="paragraph" w:customStyle="1" w:styleId="EndNoteBibliographyTitle">
    <w:name w:val="EndNote Bibliography Title"/>
    <w:basedOn w:val="Normal"/>
    <w:rsid w:val="003F36C5"/>
    <w:pPr>
      <w:widowControl w:val="0"/>
      <w:autoSpaceDE w:val="0"/>
      <w:autoSpaceDN w:val="0"/>
      <w:adjustRightInd w:val="0"/>
      <w:spacing w:after="240"/>
      <w:jc w:val="center"/>
    </w:pPr>
    <w:rPr>
      <w:rFonts w:ascii="Arial" w:eastAsiaTheme="minorEastAsia" w:hAnsi="Arial" w:cs="Arial"/>
      <w:szCs w:val="22"/>
    </w:rPr>
  </w:style>
  <w:style w:type="paragraph" w:customStyle="1" w:styleId="EndNoteBibliography">
    <w:name w:val="EndNote Bibliography"/>
    <w:basedOn w:val="Normal"/>
    <w:rsid w:val="003F36C5"/>
    <w:pPr>
      <w:widowControl w:val="0"/>
      <w:autoSpaceDE w:val="0"/>
      <w:autoSpaceDN w:val="0"/>
      <w:adjustRightInd w:val="0"/>
      <w:spacing w:after="240"/>
      <w:jc w:val="both"/>
    </w:pPr>
    <w:rPr>
      <w:rFonts w:ascii="Arial" w:eastAsiaTheme="minorEastAsia" w:hAnsi="Arial" w:cs="Arial"/>
      <w:szCs w:val="22"/>
    </w:rPr>
  </w:style>
  <w:style w:type="paragraph" w:styleId="ListParagraph">
    <w:name w:val="List Paragraph"/>
    <w:basedOn w:val="Normal"/>
    <w:uiPriority w:val="34"/>
    <w:qFormat/>
    <w:rsid w:val="003F36C5"/>
    <w:pPr>
      <w:widowControl w:val="0"/>
      <w:autoSpaceDE w:val="0"/>
      <w:autoSpaceDN w:val="0"/>
      <w:adjustRightInd w:val="0"/>
      <w:spacing w:after="240"/>
      <w:ind w:left="720"/>
      <w:contextualSpacing/>
      <w:jc w:val="both"/>
    </w:pPr>
    <w:rPr>
      <w:rFonts w:eastAsiaTheme="minorEastAsia" w:cs="Times"/>
      <w:sz w:val="22"/>
      <w:szCs w:val="22"/>
    </w:rPr>
  </w:style>
  <w:style w:type="character" w:customStyle="1" w:styleId="BalloonTextChar">
    <w:name w:val="Balloon Text Char"/>
    <w:basedOn w:val="DefaultParagraphFont"/>
    <w:link w:val="BalloonText"/>
    <w:uiPriority w:val="99"/>
    <w:rsid w:val="003F36C5"/>
    <w:rPr>
      <w:rFonts w:ascii="Lucida Grande" w:eastAsiaTheme="minorEastAsia" w:hAnsi="Lucida Grande" w:cs="Lucida Grande"/>
      <w:sz w:val="18"/>
      <w:szCs w:val="18"/>
    </w:rPr>
  </w:style>
  <w:style w:type="paragraph" w:styleId="BalloonText">
    <w:name w:val="Balloon Text"/>
    <w:basedOn w:val="Normal"/>
    <w:link w:val="BalloonTextChar"/>
    <w:uiPriority w:val="99"/>
    <w:unhideWhenUsed/>
    <w:rsid w:val="003F36C5"/>
    <w:pPr>
      <w:widowControl w:val="0"/>
      <w:autoSpaceDE w:val="0"/>
      <w:autoSpaceDN w:val="0"/>
      <w:adjustRightInd w:val="0"/>
      <w:spacing w:after="240"/>
      <w:jc w:val="both"/>
    </w:pPr>
    <w:rPr>
      <w:rFonts w:ascii="Lucida Grande" w:eastAsiaTheme="minorEastAsia" w:hAnsi="Lucida Grande" w:cs="Lucida Grande"/>
      <w:sz w:val="18"/>
      <w:szCs w:val="18"/>
    </w:rPr>
  </w:style>
  <w:style w:type="paragraph" w:styleId="NormalWeb">
    <w:name w:val="Normal (Web)"/>
    <w:basedOn w:val="Normal"/>
    <w:uiPriority w:val="99"/>
    <w:unhideWhenUsed/>
    <w:rsid w:val="003F36C5"/>
    <w:pPr>
      <w:widowControl w:val="0"/>
      <w:autoSpaceDE w:val="0"/>
      <w:autoSpaceDN w:val="0"/>
      <w:adjustRightInd w:val="0"/>
      <w:spacing w:before="100" w:beforeAutospacing="1" w:after="100" w:afterAutospacing="1"/>
      <w:jc w:val="both"/>
    </w:pPr>
    <w:rPr>
      <w:rFonts w:ascii="Times" w:eastAsiaTheme="minorEastAsia" w:hAnsi="Times" w:cs="Times New Roman"/>
      <w:sz w:val="20"/>
      <w:szCs w:val="20"/>
    </w:rPr>
  </w:style>
  <w:style w:type="paragraph" w:styleId="Caption">
    <w:name w:val="caption"/>
    <w:basedOn w:val="Normal"/>
    <w:next w:val="Normal"/>
    <w:autoRedefine/>
    <w:uiPriority w:val="35"/>
    <w:unhideWhenUsed/>
    <w:qFormat/>
    <w:rsid w:val="00630917"/>
    <w:pPr>
      <w:widowControl w:val="0"/>
      <w:autoSpaceDE w:val="0"/>
      <w:autoSpaceDN w:val="0"/>
      <w:adjustRightInd w:val="0"/>
      <w:spacing w:line="480" w:lineRule="auto"/>
      <w:jc w:val="center"/>
    </w:pPr>
    <w:rPr>
      <w:rFonts w:ascii="Arial" w:hAnsi="Arial" w:cs="Arial"/>
      <w:b/>
      <w:bCs/>
      <w:color w:val="000000"/>
    </w:rPr>
  </w:style>
  <w:style w:type="paragraph" w:styleId="CommentText">
    <w:name w:val="annotation text"/>
    <w:basedOn w:val="Normal"/>
    <w:link w:val="CommentTextChar"/>
    <w:uiPriority w:val="99"/>
    <w:unhideWhenUsed/>
    <w:rsid w:val="003F36C5"/>
    <w:pPr>
      <w:widowControl w:val="0"/>
      <w:autoSpaceDE w:val="0"/>
      <w:autoSpaceDN w:val="0"/>
      <w:adjustRightInd w:val="0"/>
      <w:spacing w:after="240"/>
      <w:jc w:val="both"/>
    </w:pPr>
    <w:rPr>
      <w:rFonts w:eastAsiaTheme="minorEastAsia" w:cs="Times"/>
    </w:rPr>
  </w:style>
  <w:style w:type="character" w:customStyle="1" w:styleId="CommentTextChar">
    <w:name w:val="Comment Text Char"/>
    <w:basedOn w:val="DefaultParagraphFont"/>
    <w:link w:val="CommentText"/>
    <w:uiPriority w:val="99"/>
    <w:rsid w:val="003F36C5"/>
    <w:rPr>
      <w:rFonts w:eastAsiaTheme="minorEastAsia" w:cs="Times"/>
    </w:rPr>
  </w:style>
  <w:style w:type="character" w:customStyle="1" w:styleId="CommentSubjectChar">
    <w:name w:val="Comment Subject Char"/>
    <w:basedOn w:val="CommentTextChar"/>
    <w:link w:val="CommentSubject"/>
    <w:uiPriority w:val="99"/>
    <w:semiHidden/>
    <w:rsid w:val="003F36C5"/>
    <w:rPr>
      <w:rFonts w:eastAsiaTheme="minorEastAsia" w:cs="Times"/>
      <w:b/>
      <w:bCs/>
      <w:sz w:val="20"/>
      <w:szCs w:val="20"/>
    </w:rPr>
  </w:style>
  <w:style w:type="paragraph" w:styleId="CommentSubject">
    <w:name w:val="annotation subject"/>
    <w:basedOn w:val="CommentText"/>
    <w:next w:val="CommentText"/>
    <w:link w:val="CommentSubjectChar"/>
    <w:uiPriority w:val="99"/>
    <w:semiHidden/>
    <w:unhideWhenUsed/>
    <w:rsid w:val="003F36C5"/>
    <w:rPr>
      <w:b/>
      <w:bCs/>
      <w:sz w:val="20"/>
      <w:szCs w:val="20"/>
    </w:rPr>
  </w:style>
  <w:style w:type="character" w:customStyle="1" w:styleId="apple-converted-space">
    <w:name w:val="apple-converted-space"/>
    <w:basedOn w:val="DefaultParagraphFont"/>
    <w:rsid w:val="00BC229E"/>
  </w:style>
  <w:style w:type="character" w:styleId="FollowedHyperlink">
    <w:name w:val="FollowedHyperlink"/>
    <w:basedOn w:val="DefaultParagraphFont"/>
    <w:uiPriority w:val="99"/>
    <w:semiHidden/>
    <w:unhideWhenUsed/>
    <w:rsid w:val="00BC229E"/>
    <w:rPr>
      <w:color w:val="954F72" w:themeColor="followedHyperlink"/>
      <w:u w:val="single"/>
    </w:rPr>
  </w:style>
  <w:style w:type="character" w:styleId="CommentReference">
    <w:name w:val="annotation reference"/>
    <w:basedOn w:val="DefaultParagraphFont"/>
    <w:uiPriority w:val="99"/>
    <w:semiHidden/>
    <w:unhideWhenUsed/>
    <w:rsid w:val="00BC229E"/>
    <w:rPr>
      <w:sz w:val="16"/>
      <w:szCs w:val="16"/>
    </w:rPr>
  </w:style>
  <w:style w:type="paragraph" w:styleId="Revision">
    <w:name w:val="Revision"/>
    <w:hidden/>
    <w:uiPriority w:val="99"/>
    <w:semiHidden/>
    <w:rsid w:val="00BC229E"/>
  </w:style>
  <w:style w:type="table" w:styleId="ListTable1Light-Accent3">
    <w:name w:val="List Table 1 Light Accent 3"/>
    <w:basedOn w:val="TableNormal"/>
    <w:uiPriority w:val="46"/>
    <w:rsid w:val="00883CC0"/>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883CC0"/>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
    <w:name w:val="Table Grid"/>
    <w:basedOn w:val="TableNormal"/>
    <w:uiPriority w:val="59"/>
    <w:rsid w:val="00883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3">
    <w:name w:val="List Table 2 Accent 3"/>
    <w:basedOn w:val="TableNormal"/>
    <w:uiPriority w:val="47"/>
    <w:rsid w:val="00883CC0"/>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883CC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6Colorful">
    <w:name w:val="List Table 6 Colorful"/>
    <w:basedOn w:val="TableNormal"/>
    <w:uiPriority w:val="51"/>
    <w:rsid w:val="00883CC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883CC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Normal"/>
    <w:next w:val="Normal"/>
    <w:uiPriority w:val="39"/>
    <w:unhideWhenUsed/>
    <w:qFormat/>
    <w:rsid w:val="00106709"/>
    <w:pPr>
      <w:jc w:val="center"/>
    </w:pPr>
    <w:rPr>
      <w:rFonts w:ascii="Arial" w:eastAsia="Times New Roman" w:hAnsi="Arial" w:cs="Arial"/>
      <w:b/>
      <w:color w:val="000000"/>
    </w:rPr>
  </w:style>
  <w:style w:type="table" w:styleId="PlainTable1">
    <w:name w:val="Plain Table 1"/>
    <w:basedOn w:val="TableNormal"/>
    <w:uiPriority w:val="41"/>
    <w:rsid w:val="00883CC0"/>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83C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rsid w:val="00883CC0"/>
    <w:rPr>
      <w:color w:val="808080"/>
      <w:shd w:val="clear" w:color="auto" w:fill="E6E6E6"/>
    </w:rPr>
  </w:style>
  <w:style w:type="paragraph" w:styleId="NoSpacing">
    <w:name w:val="No Spacing"/>
    <w:uiPriority w:val="1"/>
    <w:qFormat/>
    <w:rsid w:val="00C712CF"/>
    <w:rPr>
      <w:rFonts w:eastAsiaTheme="minorEastAsia"/>
      <w:sz w:val="22"/>
      <w:szCs w:val="22"/>
      <w:lang w:eastAsia="zh-CN"/>
    </w:rPr>
  </w:style>
  <w:style w:type="paragraph" w:styleId="Title">
    <w:name w:val="Title"/>
    <w:basedOn w:val="Normal"/>
    <w:next w:val="Normal"/>
    <w:link w:val="TitleChar"/>
    <w:uiPriority w:val="10"/>
    <w:qFormat/>
    <w:rsid w:val="0036377F"/>
    <w:pPr>
      <w:spacing w:line="480" w:lineRule="auto"/>
    </w:pPr>
    <w:rPr>
      <w:rFonts w:ascii="Arial" w:hAnsi="Arial" w:cs="Arial"/>
      <w:i/>
    </w:rPr>
  </w:style>
  <w:style w:type="character" w:customStyle="1" w:styleId="TitleChar">
    <w:name w:val="Title Char"/>
    <w:basedOn w:val="DefaultParagraphFont"/>
    <w:link w:val="Title"/>
    <w:uiPriority w:val="10"/>
    <w:rsid w:val="0036377F"/>
    <w:rPr>
      <w:rFonts w:ascii="Arial" w:hAnsi="Arial" w:cs="Arial"/>
      <w:i/>
    </w:rPr>
  </w:style>
  <w:style w:type="paragraph" w:customStyle="1" w:styleId="p">
    <w:name w:val="p"/>
    <w:basedOn w:val="Normal"/>
    <w:rsid w:val="00886A3D"/>
    <w:pPr>
      <w:spacing w:before="100" w:beforeAutospacing="1" w:after="100" w:afterAutospacing="1"/>
    </w:pPr>
    <w:rPr>
      <w:rFonts w:ascii="Times" w:eastAsiaTheme="minorEastAsia" w:hAnsi="Times"/>
      <w:sz w:val="20"/>
      <w:szCs w:val="20"/>
    </w:rPr>
  </w:style>
  <w:style w:type="paragraph" w:customStyle="1" w:styleId="Body">
    <w:name w:val="Body"/>
    <w:rsid w:val="00886A3D"/>
    <w:pPr>
      <w:pBdr>
        <w:top w:val="nil"/>
        <w:left w:val="nil"/>
        <w:bottom w:val="nil"/>
        <w:right w:val="nil"/>
        <w:between w:val="nil"/>
        <w:bar w:val="nil"/>
      </w:pBdr>
    </w:pPr>
    <w:rPr>
      <w:rFonts w:ascii="Cambria" w:eastAsia="Cambria" w:hAnsi="Cambria" w:cs="Cambria"/>
      <w:color w:val="000000"/>
      <w:u w:color="000000"/>
      <w:bdr w:val="nil"/>
      <w:lang w:val="it-IT"/>
    </w:rPr>
  </w:style>
  <w:style w:type="paragraph" w:customStyle="1" w:styleId="p1">
    <w:name w:val="p1"/>
    <w:basedOn w:val="Normal"/>
    <w:rsid w:val="00886A3D"/>
    <w:pPr>
      <w:ind w:left="540" w:hanging="540"/>
    </w:pPr>
    <w:rPr>
      <w:rFonts w:ascii="Helvetica" w:hAnsi="Helvetic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8395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tif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tiff"/><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image" Target="media/image14.emf"/><Relationship Id="rId11" Type="http://schemas.openxmlformats.org/officeDocument/2006/relationships/diagramData" Target="diagrams/data1.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tiff"/><Relationship Id="rId45" Type="http://schemas.openxmlformats.org/officeDocument/2006/relationships/image" Target="media/image30.tiff"/><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4.emf"/><Relationship Id="rId31" Type="http://schemas.openxmlformats.org/officeDocument/2006/relationships/image" Target="media/image16.emf"/><Relationship Id="rId44" Type="http://schemas.openxmlformats.org/officeDocument/2006/relationships/image" Target="media/image29.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tiff"/><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tiff"/><Relationship Id="rId46" Type="http://schemas.openxmlformats.org/officeDocument/2006/relationships/image" Target="media/image31.emf"/><Relationship Id="rId20" Type="http://schemas.openxmlformats.org/officeDocument/2006/relationships/image" Target="media/image5.emf"/><Relationship Id="rId41" Type="http://schemas.openxmlformats.org/officeDocument/2006/relationships/image" Target="media/image26.tiff"/><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C9A053-D448-E14E-9689-594C96A637B2}" type="doc">
      <dgm:prSet loTypeId="urn:microsoft.com/office/officeart/2005/8/layout/radial5" loCatId="" qsTypeId="urn:microsoft.com/office/officeart/2005/8/quickstyle/3D4" qsCatId="3D" csTypeId="urn:microsoft.com/office/officeart/2005/8/colors/accent0_2" csCatId="mainScheme" phldr="1"/>
      <dgm:spPr/>
      <dgm:t>
        <a:bodyPr/>
        <a:lstStyle/>
        <a:p>
          <a:endParaRPr lang="en-US"/>
        </a:p>
      </dgm:t>
    </dgm:pt>
    <dgm:pt modelId="{E433A65D-283C-0742-AC2A-B4307705C1C3}">
      <dgm:prSet phldrT="[Text]" custT="1"/>
      <dgm:spPr/>
      <dgm:t>
        <a:bodyPr/>
        <a:lstStyle/>
        <a:p>
          <a:pPr algn="ctr"/>
          <a:r>
            <a:rPr lang="en-US" sz="1200" b="1">
              <a:latin typeface="Arial" panose="020B0604020202020204" pitchFamily="34" charset="0"/>
              <a:ea typeface="Arial" charset="0"/>
              <a:cs typeface="Arial" panose="020B0604020202020204" pitchFamily="34" charset="0"/>
            </a:rPr>
            <a:t>Chondrocyte</a:t>
          </a:r>
          <a:endParaRPr lang="en-US" sz="800" b="1">
            <a:latin typeface="Arial" panose="020B0604020202020204" pitchFamily="34" charset="0"/>
            <a:ea typeface="Arial" charset="0"/>
            <a:cs typeface="Arial" panose="020B0604020202020204" pitchFamily="34" charset="0"/>
          </a:endParaRPr>
        </a:p>
      </dgm:t>
    </dgm:pt>
    <dgm:pt modelId="{5C078CDF-DBD2-BB40-8C63-BEAE9CD3F9CD}" type="parTrans" cxnId="{837C5B31-8425-FE48-A7B2-38FDEBB06E45}">
      <dgm:prSet/>
      <dgm:spPr/>
      <dgm:t>
        <a:bodyPr/>
        <a:lstStyle/>
        <a:p>
          <a:pPr algn="ctr"/>
          <a:endParaRPr lang="en-US"/>
        </a:p>
      </dgm:t>
    </dgm:pt>
    <dgm:pt modelId="{8D36879E-01AE-F44D-B5B9-1B8CC5BB2462}" type="sibTrans" cxnId="{837C5B31-8425-FE48-A7B2-38FDEBB06E45}">
      <dgm:prSet/>
      <dgm:spPr/>
      <dgm:t>
        <a:bodyPr/>
        <a:lstStyle/>
        <a:p>
          <a:pPr algn="ctr"/>
          <a:endParaRPr lang="en-US"/>
        </a:p>
      </dgm:t>
    </dgm:pt>
    <dgm:pt modelId="{87B5354A-711C-1343-BC72-F77547757607}">
      <dgm:prSet phldrT="[Text]" custT="1"/>
      <dgm:spPr/>
      <dgm:t>
        <a:bodyPr/>
        <a:lstStyle/>
        <a:p>
          <a:pPr algn="ctr"/>
          <a:r>
            <a:rPr lang="en-US" sz="1600" i="1">
              <a:latin typeface="Arial" panose="020B0604020202020204" pitchFamily="34" charset="0"/>
              <a:cs typeface="Arial" panose="020B0604020202020204" pitchFamily="34" charset="0"/>
            </a:rPr>
            <a:t>αvβ5</a:t>
          </a:r>
          <a:endParaRPr lang="en-US" sz="1600">
            <a:latin typeface="Arial" panose="020B0604020202020204" pitchFamily="34" charset="0"/>
            <a:cs typeface="Arial" panose="020B0604020202020204" pitchFamily="34" charset="0"/>
          </a:endParaRPr>
        </a:p>
      </dgm:t>
    </dgm:pt>
    <dgm:pt modelId="{BC542539-3BDE-3947-B318-39C71728D138}" type="parTrans" cxnId="{FD71C37D-874F-484C-9C19-95A71959AF78}">
      <dgm:prSet/>
      <dgm:spPr/>
      <dgm:t>
        <a:bodyPr/>
        <a:lstStyle/>
        <a:p>
          <a:pPr algn="ctr"/>
          <a:endParaRPr lang="en-US"/>
        </a:p>
      </dgm:t>
    </dgm:pt>
    <dgm:pt modelId="{540D4298-09E4-6C41-A2A4-3B1EF2AA0CA0}" type="sibTrans" cxnId="{FD71C37D-874F-484C-9C19-95A71959AF78}">
      <dgm:prSet/>
      <dgm:spPr/>
      <dgm:t>
        <a:bodyPr/>
        <a:lstStyle/>
        <a:p>
          <a:pPr algn="ctr"/>
          <a:endParaRPr lang="en-US"/>
        </a:p>
      </dgm:t>
    </dgm:pt>
    <dgm:pt modelId="{AFB9F397-33AE-784D-8AD6-93D8E8DCE419}">
      <dgm:prSet phldrT="[Text]" custT="1"/>
      <dgm:spPr/>
      <dgm:t>
        <a:bodyPr/>
        <a:lstStyle/>
        <a:p>
          <a:pPr algn="ctr"/>
          <a:r>
            <a:rPr lang="en-US" sz="1600" i="1">
              <a:latin typeface="Arial" panose="020B0604020202020204" pitchFamily="34" charset="0"/>
              <a:cs typeface="Arial" panose="020B0604020202020204" pitchFamily="34" charset="0"/>
            </a:rPr>
            <a:t>α1β1</a:t>
          </a:r>
          <a:endParaRPr lang="en-US" sz="1600">
            <a:latin typeface="Arial" panose="020B0604020202020204" pitchFamily="34" charset="0"/>
            <a:cs typeface="Arial" panose="020B0604020202020204" pitchFamily="34" charset="0"/>
          </a:endParaRPr>
        </a:p>
      </dgm:t>
    </dgm:pt>
    <dgm:pt modelId="{D3B50F84-D636-5E4F-A36A-1DBA3CF01CE4}" type="parTrans" cxnId="{472E5478-92EC-F447-840C-789A65670D6B}">
      <dgm:prSet/>
      <dgm:spPr/>
      <dgm:t>
        <a:bodyPr/>
        <a:lstStyle/>
        <a:p>
          <a:pPr algn="ctr"/>
          <a:endParaRPr lang="en-US"/>
        </a:p>
      </dgm:t>
    </dgm:pt>
    <dgm:pt modelId="{D54ADE5B-4842-D749-A49C-EA6ACAF5D165}" type="sibTrans" cxnId="{472E5478-92EC-F447-840C-789A65670D6B}">
      <dgm:prSet/>
      <dgm:spPr/>
      <dgm:t>
        <a:bodyPr/>
        <a:lstStyle/>
        <a:p>
          <a:pPr algn="ctr"/>
          <a:endParaRPr lang="en-US"/>
        </a:p>
      </dgm:t>
    </dgm:pt>
    <dgm:pt modelId="{36BF8997-3635-674B-A933-8CA8A5E5CC2E}">
      <dgm:prSet custT="1"/>
      <dgm:spPr/>
      <dgm:t>
        <a:bodyPr/>
        <a:lstStyle/>
        <a:p>
          <a:pPr algn="ctr"/>
          <a:r>
            <a:rPr lang="en-US" sz="1600" i="1">
              <a:latin typeface="Arial" panose="020B0604020202020204" pitchFamily="34" charset="0"/>
              <a:cs typeface="Arial" panose="020B0604020202020204" pitchFamily="34" charset="0"/>
            </a:rPr>
            <a:t>αvβ3</a:t>
          </a:r>
        </a:p>
      </dgm:t>
    </dgm:pt>
    <dgm:pt modelId="{EB675D77-B21E-944B-8631-FF93FE6BF470}" type="parTrans" cxnId="{1BF2BAD6-AD51-4647-BB89-8E20C86D42EE}">
      <dgm:prSet/>
      <dgm:spPr/>
      <dgm:t>
        <a:bodyPr/>
        <a:lstStyle/>
        <a:p>
          <a:pPr algn="ctr"/>
          <a:endParaRPr lang="en-US"/>
        </a:p>
      </dgm:t>
    </dgm:pt>
    <dgm:pt modelId="{CA4A432D-B81B-8946-89FB-2F38E2E06468}" type="sibTrans" cxnId="{1BF2BAD6-AD51-4647-BB89-8E20C86D42EE}">
      <dgm:prSet/>
      <dgm:spPr/>
      <dgm:t>
        <a:bodyPr/>
        <a:lstStyle/>
        <a:p>
          <a:pPr algn="ctr"/>
          <a:endParaRPr lang="en-US"/>
        </a:p>
      </dgm:t>
    </dgm:pt>
    <dgm:pt modelId="{3D138229-34FF-B54A-AD59-5F8D51FB993F}">
      <dgm:prSet custT="1"/>
      <dgm:spPr/>
      <dgm:t>
        <a:bodyPr/>
        <a:lstStyle/>
        <a:p>
          <a:pPr algn="ctr"/>
          <a:r>
            <a:rPr lang="en-US" sz="1600" i="1">
              <a:latin typeface="Arial" panose="020B0604020202020204" pitchFamily="34" charset="0"/>
              <a:cs typeface="Arial" panose="020B0604020202020204" pitchFamily="34" charset="0"/>
            </a:rPr>
            <a:t>α3β1</a:t>
          </a:r>
        </a:p>
      </dgm:t>
    </dgm:pt>
    <dgm:pt modelId="{5F8B231E-F066-8F47-9B1D-3A579F8D67FE}" type="parTrans" cxnId="{55CD96B1-A83A-B54D-BCB5-30C15ECCD43C}">
      <dgm:prSet/>
      <dgm:spPr/>
      <dgm:t>
        <a:bodyPr/>
        <a:lstStyle/>
        <a:p>
          <a:pPr algn="ctr"/>
          <a:endParaRPr lang="en-US"/>
        </a:p>
      </dgm:t>
    </dgm:pt>
    <dgm:pt modelId="{BC328EB1-4D80-F94D-99A1-00D289BB8AF4}" type="sibTrans" cxnId="{55CD96B1-A83A-B54D-BCB5-30C15ECCD43C}">
      <dgm:prSet/>
      <dgm:spPr/>
      <dgm:t>
        <a:bodyPr/>
        <a:lstStyle/>
        <a:p>
          <a:pPr algn="ctr"/>
          <a:endParaRPr lang="en-US"/>
        </a:p>
      </dgm:t>
    </dgm:pt>
    <dgm:pt modelId="{CD5CDD8F-CF98-284C-A6C6-E276D9B3DEEA}">
      <dgm:prSet custT="1"/>
      <dgm:spPr/>
      <dgm:t>
        <a:bodyPr/>
        <a:lstStyle/>
        <a:p>
          <a:pPr algn="ctr"/>
          <a:r>
            <a:rPr lang="en-US" sz="1600" i="1">
              <a:latin typeface="Arial" panose="020B0604020202020204" pitchFamily="34" charset="0"/>
              <a:cs typeface="Arial" panose="020B0604020202020204" pitchFamily="34" charset="0"/>
            </a:rPr>
            <a:t>α10β1</a:t>
          </a:r>
        </a:p>
      </dgm:t>
    </dgm:pt>
    <dgm:pt modelId="{5D13DF41-9BE0-4F4F-9A04-7DE67869EC4B}" type="parTrans" cxnId="{C22E0162-406A-6349-9D97-3BD085D121C8}">
      <dgm:prSet/>
      <dgm:spPr/>
      <dgm:t>
        <a:bodyPr/>
        <a:lstStyle/>
        <a:p>
          <a:pPr algn="ctr"/>
          <a:endParaRPr lang="en-US"/>
        </a:p>
      </dgm:t>
    </dgm:pt>
    <dgm:pt modelId="{6B868C5D-EBD2-DB48-AF26-932C6365233A}" type="sibTrans" cxnId="{C22E0162-406A-6349-9D97-3BD085D121C8}">
      <dgm:prSet/>
      <dgm:spPr/>
      <dgm:t>
        <a:bodyPr/>
        <a:lstStyle/>
        <a:p>
          <a:pPr algn="ctr"/>
          <a:endParaRPr lang="en-US"/>
        </a:p>
      </dgm:t>
    </dgm:pt>
    <dgm:pt modelId="{7C5D3290-6618-F848-B717-811D31EE7D8A}">
      <dgm:prSet phldrT="[Text]" custT="1"/>
      <dgm:spPr/>
      <dgm:t>
        <a:bodyPr/>
        <a:lstStyle/>
        <a:p>
          <a:pPr algn="ctr"/>
          <a:r>
            <a:rPr lang="en-US" sz="1600" i="1">
              <a:latin typeface="Arial" panose="020B0604020202020204" pitchFamily="34" charset="0"/>
              <a:cs typeface="Arial" panose="020B0604020202020204" pitchFamily="34" charset="0"/>
            </a:rPr>
            <a:t>α5</a:t>
          </a:r>
          <a:r>
            <a:rPr lang="en-US" sz="1600" i="1" baseline="0">
              <a:latin typeface="Arial" panose="020B0604020202020204" pitchFamily="34" charset="0"/>
              <a:cs typeface="Arial" panose="020B0604020202020204" pitchFamily="34" charset="0"/>
            </a:rPr>
            <a:t>β1</a:t>
          </a:r>
          <a:endParaRPr lang="en-US" sz="1600" baseline="0">
            <a:latin typeface="Arial" panose="020B0604020202020204" pitchFamily="34" charset="0"/>
            <a:cs typeface="Arial" panose="020B0604020202020204" pitchFamily="34" charset="0"/>
          </a:endParaRPr>
        </a:p>
      </dgm:t>
    </dgm:pt>
    <dgm:pt modelId="{2F8955AD-41EF-1342-931A-68BF2B66CF40}" type="sibTrans" cxnId="{3589DFFE-7B2E-3C4C-AF7E-078210031284}">
      <dgm:prSet/>
      <dgm:spPr/>
      <dgm:t>
        <a:bodyPr/>
        <a:lstStyle/>
        <a:p>
          <a:pPr algn="ctr"/>
          <a:endParaRPr lang="en-US"/>
        </a:p>
      </dgm:t>
    </dgm:pt>
    <dgm:pt modelId="{A9A7549F-E79E-4A45-9FE8-3A752C9715B0}" type="parTrans" cxnId="{3589DFFE-7B2E-3C4C-AF7E-078210031284}">
      <dgm:prSet/>
      <dgm:spPr/>
      <dgm:t>
        <a:bodyPr/>
        <a:lstStyle/>
        <a:p>
          <a:pPr algn="ctr"/>
          <a:endParaRPr lang="en-US"/>
        </a:p>
      </dgm:t>
    </dgm:pt>
    <dgm:pt modelId="{2C7703E1-7C98-964E-89C8-64501DD31678}" type="pres">
      <dgm:prSet presAssocID="{2DC9A053-D448-E14E-9689-594C96A637B2}" presName="Name0" presStyleCnt="0">
        <dgm:presLayoutVars>
          <dgm:chMax val="1"/>
          <dgm:dir/>
          <dgm:animLvl val="ctr"/>
          <dgm:resizeHandles val="exact"/>
        </dgm:presLayoutVars>
      </dgm:prSet>
      <dgm:spPr/>
    </dgm:pt>
    <dgm:pt modelId="{29AC4ED6-FBDC-A44D-AE11-1052632CF20E}" type="pres">
      <dgm:prSet presAssocID="{E433A65D-283C-0742-AC2A-B4307705C1C3}" presName="centerShape" presStyleLbl="node0" presStyleIdx="0" presStyleCnt="1" custScaleX="131533" custScaleY="131532"/>
      <dgm:spPr/>
    </dgm:pt>
    <dgm:pt modelId="{33392451-012B-D841-B5B9-67DA634BCF42}" type="pres">
      <dgm:prSet presAssocID="{A9A7549F-E79E-4A45-9FE8-3A752C9715B0}" presName="parTrans" presStyleLbl="sibTrans2D1" presStyleIdx="0" presStyleCnt="6"/>
      <dgm:spPr/>
    </dgm:pt>
    <dgm:pt modelId="{428CDBC1-5B62-804E-BD87-0859B1C5ACD5}" type="pres">
      <dgm:prSet presAssocID="{A9A7549F-E79E-4A45-9FE8-3A752C9715B0}" presName="connectorText" presStyleLbl="sibTrans2D1" presStyleIdx="0" presStyleCnt="6"/>
      <dgm:spPr/>
    </dgm:pt>
    <dgm:pt modelId="{4C4B3EF6-F62D-AE4D-8756-39CFD41928C5}" type="pres">
      <dgm:prSet presAssocID="{7C5D3290-6618-F848-B717-811D31EE7D8A}" presName="node" presStyleLbl="node1" presStyleIdx="0" presStyleCnt="6">
        <dgm:presLayoutVars>
          <dgm:bulletEnabled val="1"/>
        </dgm:presLayoutVars>
      </dgm:prSet>
      <dgm:spPr/>
    </dgm:pt>
    <dgm:pt modelId="{3570CE67-62F1-F047-9D7F-4AB67BB173AE}" type="pres">
      <dgm:prSet presAssocID="{BC542539-3BDE-3947-B318-39C71728D138}" presName="parTrans" presStyleLbl="sibTrans2D1" presStyleIdx="1" presStyleCnt="6"/>
      <dgm:spPr/>
    </dgm:pt>
    <dgm:pt modelId="{9E836DE8-360A-AA42-8A16-74F3692DC96F}" type="pres">
      <dgm:prSet presAssocID="{BC542539-3BDE-3947-B318-39C71728D138}" presName="connectorText" presStyleLbl="sibTrans2D1" presStyleIdx="1" presStyleCnt="6"/>
      <dgm:spPr/>
    </dgm:pt>
    <dgm:pt modelId="{3D82BFD4-515C-2641-AC29-3E2C0693AE46}" type="pres">
      <dgm:prSet presAssocID="{87B5354A-711C-1343-BC72-F77547757607}" presName="node" presStyleLbl="node1" presStyleIdx="1" presStyleCnt="6">
        <dgm:presLayoutVars>
          <dgm:bulletEnabled val="1"/>
        </dgm:presLayoutVars>
      </dgm:prSet>
      <dgm:spPr/>
    </dgm:pt>
    <dgm:pt modelId="{CAA91932-8301-0A41-9392-9E8A3B7887CA}" type="pres">
      <dgm:prSet presAssocID="{5F8B231E-F066-8F47-9B1D-3A579F8D67FE}" presName="parTrans" presStyleLbl="sibTrans2D1" presStyleIdx="2" presStyleCnt="6"/>
      <dgm:spPr/>
    </dgm:pt>
    <dgm:pt modelId="{90E65E47-4EAD-8741-B70F-C4F21D979A4A}" type="pres">
      <dgm:prSet presAssocID="{5F8B231E-F066-8F47-9B1D-3A579F8D67FE}" presName="connectorText" presStyleLbl="sibTrans2D1" presStyleIdx="2" presStyleCnt="6"/>
      <dgm:spPr/>
    </dgm:pt>
    <dgm:pt modelId="{D22B08EB-B8AE-594F-96C0-9FB4B7DACD8D}" type="pres">
      <dgm:prSet presAssocID="{3D138229-34FF-B54A-AD59-5F8D51FB993F}" presName="node" presStyleLbl="node1" presStyleIdx="2" presStyleCnt="6">
        <dgm:presLayoutVars>
          <dgm:bulletEnabled val="1"/>
        </dgm:presLayoutVars>
      </dgm:prSet>
      <dgm:spPr/>
    </dgm:pt>
    <dgm:pt modelId="{D630E1AB-E79A-3E41-A88F-F24057155489}" type="pres">
      <dgm:prSet presAssocID="{EB675D77-B21E-944B-8631-FF93FE6BF470}" presName="parTrans" presStyleLbl="sibTrans2D1" presStyleIdx="3" presStyleCnt="6"/>
      <dgm:spPr/>
    </dgm:pt>
    <dgm:pt modelId="{101AC0F9-5191-374C-9F58-D17F883808E1}" type="pres">
      <dgm:prSet presAssocID="{EB675D77-B21E-944B-8631-FF93FE6BF470}" presName="connectorText" presStyleLbl="sibTrans2D1" presStyleIdx="3" presStyleCnt="6"/>
      <dgm:spPr/>
    </dgm:pt>
    <dgm:pt modelId="{A33A10DE-E361-7947-9FC8-A950B9AEE256}" type="pres">
      <dgm:prSet presAssocID="{36BF8997-3635-674B-A933-8CA8A5E5CC2E}" presName="node" presStyleLbl="node1" presStyleIdx="3" presStyleCnt="6">
        <dgm:presLayoutVars>
          <dgm:bulletEnabled val="1"/>
        </dgm:presLayoutVars>
      </dgm:prSet>
      <dgm:spPr/>
    </dgm:pt>
    <dgm:pt modelId="{AC73377D-3414-1F47-8D34-CEADB99E9042}" type="pres">
      <dgm:prSet presAssocID="{5D13DF41-9BE0-4F4F-9A04-7DE67869EC4B}" presName="parTrans" presStyleLbl="sibTrans2D1" presStyleIdx="4" presStyleCnt="6"/>
      <dgm:spPr/>
    </dgm:pt>
    <dgm:pt modelId="{75007170-F85E-3546-A729-334417EE0B7D}" type="pres">
      <dgm:prSet presAssocID="{5D13DF41-9BE0-4F4F-9A04-7DE67869EC4B}" presName="connectorText" presStyleLbl="sibTrans2D1" presStyleIdx="4" presStyleCnt="6"/>
      <dgm:spPr/>
    </dgm:pt>
    <dgm:pt modelId="{DFF8DCA9-5D80-2248-8348-BFFF9697BF4E}" type="pres">
      <dgm:prSet presAssocID="{CD5CDD8F-CF98-284C-A6C6-E276D9B3DEEA}" presName="node" presStyleLbl="node1" presStyleIdx="4" presStyleCnt="6">
        <dgm:presLayoutVars>
          <dgm:bulletEnabled val="1"/>
        </dgm:presLayoutVars>
      </dgm:prSet>
      <dgm:spPr/>
    </dgm:pt>
    <dgm:pt modelId="{B56B2672-6FC8-EA44-820C-A2FCB5E720D6}" type="pres">
      <dgm:prSet presAssocID="{D3B50F84-D636-5E4F-A36A-1DBA3CF01CE4}" presName="parTrans" presStyleLbl="sibTrans2D1" presStyleIdx="5" presStyleCnt="6"/>
      <dgm:spPr/>
    </dgm:pt>
    <dgm:pt modelId="{50271284-134A-AB41-97B7-873167DD5CD4}" type="pres">
      <dgm:prSet presAssocID="{D3B50F84-D636-5E4F-A36A-1DBA3CF01CE4}" presName="connectorText" presStyleLbl="sibTrans2D1" presStyleIdx="5" presStyleCnt="6"/>
      <dgm:spPr/>
    </dgm:pt>
    <dgm:pt modelId="{E9FC8672-5FDA-044E-BACB-CA20A60AD2C0}" type="pres">
      <dgm:prSet presAssocID="{AFB9F397-33AE-784D-8AD6-93D8E8DCE419}" presName="node" presStyleLbl="node1" presStyleIdx="5" presStyleCnt="6">
        <dgm:presLayoutVars>
          <dgm:bulletEnabled val="1"/>
        </dgm:presLayoutVars>
      </dgm:prSet>
      <dgm:spPr/>
    </dgm:pt>
  </dgm:ptLst>
  <dgm:cxnLst>
    <dgm:cxn modelId="{815B1F05-BEA2-7547-9D86-0019DC8E46BE}" type="presOf" srcId="{5F8B231E-F066-8F47-9B1D-3A579F8D67FE}" destId="{90E65E47-4EAD-8741-B70F-C4F21D979A4A}" srcOrd="1" destOrd="0" presId="urn:microsoft.com/office/officeart/2005/8/layout/radial5"/>
    <dgm:cxn modelId="{9648BF0A-B221-5A42-8A04-8E1488478354}" type="presOf" srcId="{A9A7549F-E79E-4A45-9FE8-3A752C9715B0}" destId="{428CDBC1-5B62-804E-BD87-0859B1C5ACD5}" srcOrd="1" destOrd="0" presId="urn:microsoft.com/office/officeart/2005/8/layout/radial5"/>
    <dgm:cxn modelId="{F99B8F0F-38EC-284B-83CA-625FF185A00C}" type="presOf" srcId="{EB675D77-B21E-944B-8631-FF93FE6BF470}" destId="{D630E1AB-E79A-3E41-A88F-F24057155489}" srcOrd="0" destOrd="0" presId="urn:microsoft.com/office/officeart/2005/8/layout/radial5"/>
    <dgm:cxn modelId="{90DE0714-07E4-1449-9208-7FBE499AF876}" type="presOf" srcId="{D3B50F84-D636-5E4F-A36A-1DBA3CF01CE4}" destId="{B56B2672-6FC8-EA44-820C-A2FCB5E720D6}" srcOrd="0" destOrd="0" presId="urn:microsoft.com/office/officeart/2005/8/layout/radial5"/>
    <dgm:cxn modelId="{42215514-EE4A-1841-8C11-AA63402ACC15}" type="presOf" srcId="{A9A7549F-E79E-4A45-9FE8-3A752C9715B0}" destId="{33392451-012B-D841-B5B9-67DA634BCF42}" srcOrd="0" destOrd="0" presId="urn:microsoft.com/office/officeart/2005/8/layout/radial5"/>
    <dgm:cxn modelId="{306B641B-A0F9-224E-B444-A2BF680647E5}" type="presOf" srcId="{D3B50F84-D636-5E4F-A36A-1DBA3CF01CE4}" destId="{50271284-134A-AB41-97B7-873167DD5CD4}" srcOrd="1" destOrd="0" presId="urn:microsoft.com/office/officeart/2005/8/layout/radial5"/>
    <dgm:cxn modelId="{B6381B21-BA28-6447-8C66-925038805126}" type="presOf" srcId="{5D13DF41-9BE0-4F4F-9A04-7DE67869EC4B}" destId="{75007170-F85E-3546-A729-334417EE0B7D}" srcOrd="1" destOrd="0" presId="urn:microsoft.com/office/officeart/2005/8/layout/radial5"/>
    <dgm:cxn modelId="{837C5B31-8425-FE48-A7B2-38FDEBB06E45}" srcId="{2DC9A053-D448-E14E-9689-594C96A637B2}" destId="{E433A65D-283C-0742-AC2A-B4307705C1C3}" srcOrd="0" destOrd="0" parTransId="{5C078CDF-DBD2-BB40-8C63-BEAE9CD3F9CD}" sibTransId="{8D36879E-01AE-F44D-B5B9-1B8CC5BB2462}"/>
    <dgm:cxn modelId="{9594B54E-452C-1943-8FA0-8F944C7FF529}" type="presOf" srcId="{AFB9F397-33AE-784D-8AD6-93D8E8DCE419}" destId="{E9FC8672-5FDA-044E-BACB-CA20A60AD2C0}" srcOrd="0" destOrd="0" presId="urn:microsoft.com/office/officeart/2005/8/layout/radial5"/>
    <dgm:cxn modelId="{B026C256-905E-3344-802B-39BE59AB750A}" type="presOf" srcId="{5F8B231E-F066-8F47-9B1D-3A579F8D67FE}" destId="{CAA91932-8301-0A41-9392-9E8A3B7887CA}" srcOrd="0" destOrd="0" presId="urn:microsoft.com/office/officeart/2005/8/layout/radial5"/>
    <dgm:cxn modelId="{C22E0162-406A-6349-9D97-3BD085D121C8}" srcId="{E433A65D-283C-0742-AC2A-B4307705C1C3}" destId="{CD5CDD8F-CF98-284C-A6C6-E276D9B3DEEA}" srcOrd="4" destOrd="0" parTransId="{5D13DF41-9BE0-4F4F-9A04-7DE67869EC4B}" sibTransId="{6B868C5D-EBD2-DB48-AF26-932C6365233A}"/>
    <dgm:cxn modelId="{B422D864-6EBD-3A43-BAD0-BEBF18D615B9}" type="presOf" srcId="{7C5D3290-6618-F848-B717-811D31EE7D8A}" destId="{4C4B3EF6-F62D-AE4D-8756-39CFD41928C5}" srcOrd="0" destOrd="0" presId="urn:microsoft.com/office/officeart/2005/8/layout/radial5"/>
    <dgm:cxn modelId="{0E796A66-3583-9F43-A3EA-8B1090BEE418}" type="presOf" srcId="{BC542539-3BDE-3947-B318-39C71728D138}" destId="{3570CE67-62F1-F047-9D7F-4AB67BB173AE}" srcOrd="0" destOrd="0" presId="urn:microsoft.com/office/officeart/2005/8/layout/radial5"/>
    <dgm:cxn modelId="{59417569-AFE7-F24F-9728-5909A03337B6}" type="presOf" srcId="{EB675D77-B21E-944B-8631-FF93FE6BF470}" destId="{101AC0F9-5191-374C-9F58-D17F883808E1}" srcOrd="1" destOrd="0" presId="urn:microsoft.com/office/officeart/2005/8/layout/radial5"/>
    <dgm:cxn modelId="{472E5478-92EC-F447-840C-789A65670D6B}" srcId="{E433A65D-283C-0742-AC2A-B4307705C1C3}" destId="{AFB9F397-33AE-784D-8AD6-93D8E8DCE419}" srcOrd="5" destOrd="0" parTransId="{D3B50F84-D636-5E4F-A36A-1DBA3CF01CE4}" sibTransId="{D54ADE5B-4842-D749-A49C-EA6ACAF5D165}"/>
    <dgm:cxn modelId="{FD71C37D-874F-484C-9C19-95A71959AF78}" srcId="{E433A65D-283C-0742-AC2A-B4307705C1C3}" destId="{87B5354A-711C-1343-BC72-F77547757607}" srcOrd="1" destOrd="0" parTransId="{BC542539-3BDE-3947-B318-39C71728D138}" sibTransId="{540D4298-09E4-6C41-A2A4-3B1EF2AA0CA0}"/>
    <dgm:cxn modelId="{78628E81-BAFA-5749-B86D-FF5ED8DDD834}" type="presOf" srcId="{5D13DF41-9BE0-4F4F-9A04-7DE67869EC4B}" destId="{AC73377D-3414-1F47-8D34-CEADB99E9042}" srcOrd="0" destOrd="0" presId="urn:microsoft.com/office/officeart/2005/8/layout/radial5"/>
    <dgm:cxn modelId="{AD5B2991-FA63-1B4A-B986-8DF882196266}" type="presOf" srcId="{3D138229-34FF-B54A-AD59-5F8D51FB993F}" destId="{D22B08EB-B8AE-594F-96C0-9FB4B7DACD8D}" srcOrd="0" destOrd="0" presId="urn:microsoft.com/office/officeart/2005/8/layout/radial5"/>
    <dgm:cxn modelId="{9CD60CA5-44AC-BF4F-8CEA-6637A2AB7611}" type="presOf" srcId="{36BF8997-3635-674B-A933-8CA8A5E5CC2E}" destId="{A33A10DE-E361-7947-9FC8-A950B9AEE256}" srcOrd="0" destOrd="0" presId="urn:microsoft.com/office/officeart/2005/8/layout/radial5"/>
    <dgm:cxn modelId="{2370D9A7-9E9F-404C-B558-9C17ABC25ABA}" type="presOf" srcId="{BC542539-3BDE-3947-B318-39C71728D138}" destId="{9E836DE8-360A-AA42-8A16-74F3692DC96F}" srcOrd="1" destOrd="0" presId="urn:microsoft.com/office/officeart/2005/8/layout/radial5"/>
    <dgm:cxn modelId="{55CD96B1-A83A-B54D-BCB5-30C15ECCD43C}" srcId="{E433A65D-283C-0742-AC2A-B4307705C1C3}" destId="{3D138229-34FF-B54A-AD59-5F8D51FB993F}" srcOrd="2" destOrd="0" parTransId="{5F8B231E-F066-8F47-9B1D-3A579F8D67FE}" sibTransId="{BC328EB1-4D80-F94D-99A1-00D289BB8AF4}"/>
    <dgm:cxn modelId="{6EDC4BBB-2973-6646-AF32-FD5558EA090F}" type="presOf" srcId="{2DC9A053-D448-E14E-9689-594C96A637B2}" destId="{2C7703E1-7C98-964E-89C8-64501DD31678}" srcOrd="0" destOrd="0" presId="urn:microsoft.com/office/officeart/2005/8/layout/radial5"/>
    <dgm:cxn modelId="{7A2D19C7-3D76-FA4E-9764-7381359BC6E6}" type="presOf" srcId="{CD5CDD8F-CF98-284C-A6C6-E276D9B3DEEA}" destId="{DFF8DCA9-5D80-2248-8348-BFFF9697BF4E}" srcOrd="0" destOrd="0" presId="urn:microsoft.com/office/officeart/2005/8/layout/radial5"/>
    <dgm:cxn modelId="{1BF2BAD6-AD51-4647-BB89-8E20C86D42EE}" srcId="{E433A65D-283C-0742-AC2A-B4307705C1C3}" destId="{36BF8997-3635-674B-A933-8CA8A5E5CC2E}" srcOrd="3" destOrd="0" parTransId="{EB675D77-B21E-944B-8631-FF93FE6BF470}" sibTransId="{CA4A432D-B81B-8946-89FB-2F38E2E06468}"/>
    <dgm:cxn modelId="{4E4BCCE4-5BBD-0D42-8075-E263495F78A5}" type="presOf" srcId="{87B5354A-711C-1343-BC72-F77547757607}" destId="{3D82BFD4-515C-2641-AC29-3E2C0693AE46}" srcOrd="0" destOrd="0" presId="urn:microsoft.com/office/officeart/2005/8/layout/radial5"/>
    <dgm:cxn modelId="{B01091ED-F053-7345-A1D7-144B60391212}" type="presOf" srcId="{E433A65D-283C-0742-AC2A-B4307705C1C3}" destId="{29AC4ED6-FBDC-A44D-AE11-1052632CF20E}" srcOrd="0" destOrd="0" presId="urn:microsoft.com/office/officeart/2005/8/layout/radial5"/>
    <dgm:cxn modelId="{3589DFFE-7B2E-3C4C-AF7E-078210031284}" srcId="{E433A65D-283C-0742-AC2A-B4307705C1C3}" destId="{7C5D3290-6618-F848-B717-811D31EE7D8A}" srcOrd="0" destOrd="0" parTransId="{A9A7549F-E79E-4A45-9FE8-3A752C9715B0}" sibTransId="{2F8955AD-41EF-1342-931A-68BF2B66CF40}"/>
    <dgm:cxn modelId="{992F2C9A-E3D6-604A-AEE8-C81E01E2A1D3}" type="presParOf" srcId="{2C7703E1-7C98-964E-89C8-64501DD31678}" destId="{29AC4ED6-FBDC-A44D-AE11-1052632CF20E}" srcOrd="0" destOrd="0" presId="urn:microsoft.com/office/officeart/2005/8/layout/radial5"/>
    <dgm:cxn modelId="{4DE9F180-DEBD-1041-B4E6-63C1B2F01548}" type="presParOf" srcId="{2C7703E1-7C98-964E-89C8-64501DD31678}" destId="{33392451-012B-D841-B5B9-67DA634BCF42}" srcOrd="1" destOrd="0" presId="urn:microsoft.com/office/officeart/2005/8/layout/radial5"/>
    <dgm:cxn modelId="{66CABE29-0272-6D43-8B04-457FE3B3807D}" type="presParOf" srcId="{33392451-012B-D841-B5B9-67DA634BCF42}" destId="{428CDBC1-5B62-804E-BD87-0859B1C5ACD5}" srcOrd="0" destOrd="0" presId="urn:microsoft.com/office/officeart/2005/8/layout/radial5"/>
    <dgm:cxn modelId="{012958FD-ED36-7A4C-84D6-F8F7F81BD3A8}" type="presParOf" srcId="{2C7703E1-7C98-964E-89C8-64501DD31678}" destId="{4C4B3EF6-F62D-AE4D-8756-39CFD41928C5}" srcOrd="2" destOrd="0" presId="urn:microsoft.com/office/officeart/2005/8/layout/radial5"/>
    <dgm:cxn modelId="{ACE28E4B-D030-DD44-988E-2F948003A3A2}" type="presParOf" srcId="{2C7703E1-7C98-964E-89C8-64501DD31678}" destId="{3570CE67-62F1-F047-9D7F-4AB67BB173AE}" srcOrd="3" destOrd="0" presId="urn:microsoft.com/office/officeart/2005/8/layout/radial5"/>
    <dgm:cxn modelId="{CAC77404-B2B0-8145-9EED-132D00B88873}" type="presParOf" srcId="{3570CE67-62F1-F047-9D7F-4AB67BB173AE}" destId="{9E836DE8-360A-AA42-8A16-74F3692DC96F}" srcOrd="0" destOrd="0" presId="urn:microsoft.com/office/officeart/2005/8/layout/radial5"/>
    <dgm:cxn modelId="{0515E08F-3B35-9D47-8598-CACDC502B408}" type="presParOf" srcId="{2C7703E1-7C98-964E-89C8-64501DD31678}" destId="{3D82BFD4-515C-2641-AC29-3E2C0693AE46}" srcOrd="4" destOrd="0" presId="urn:microsoft.com/office/officeart/2005/8/layout/radial5"/>
    <dgm:cxn modelId="{7075EA36-6707-1146-9263-36831BFA0A02}" type="presParOf" srcId="{2C7703E1-7C98-964E-89C8-64501DD31678}" destId="{CAA91932-8301-0A41-9392-9E8A3B7887CA}" srcOrd="5" destOrd="0" presId="urn:microsoft.com/office/officeart/2005/8/layout/radial5"/>
    <dgm:cxn modelId="{D5F7BA7A-A512-1947-9C5F-D17D45081F7B}" type="presParOf" srcId="{CAA91932-8301-0A41-9392-9E8A3B7887CA}" destId="{90E65E47-4EAD-8741-B70F-C4F21D979A4A}" srcOrd="0" destOrd="0" presId="urn:microsoft.com/office/officeart/2005/8/layout/radial5"/>
    <dgm:cxn modelId="{A71F552F-1E0F-BF4F-B1C4-B78E9F6FC76B}" type="presParOf" srcId="{2C7703E1-7C98-964E-89C8-64501DD31678}" destId="{D22B08EB-B8AE-594F-96C0-9FB4B7DACD8D}" srcOrd="6" destOrd="0" presId="urn:microsoft.com/office/officeart/2005/8/layout/radial5"/>
    <dgm:cxn modelId="{B0DEB97A-878D-5440-862A-531C153AE011}" type="presParOf" srcId="{2C7703E1-7C98-964E-89C8-64501DD31678}" destId="{D630E1AB-E79A-3E41-A88F-F24057155489}" srcOrd="7" destOrd="0" presId="urn:microsoft.com/office/officeart/2005/8/layout/radial5"/>
    <dgm:cxn modelId="{F39994B9-59F1-7349-9962-79E6AB91C813}" type="presParOf" srcId="{D630E1AB-E79A-3E41-A88F-F24057155489}" destId="{101AC0F9-5191-374C-9F58-D17F883808E1}" srcOrd="0" destOrd="0" presId="urn:microsoft.com/office/officeart/2005/8/layout/radial5"/>
    <dgm:cxn modelId="{B1116393-E9B1-4F48-864B-18197EA57338}" type="presParOf" srcId="{2C7703E1-7C98-964E-89C8-64501DD31678}" destId="{A33A10DE-E361-7947-9FC8-A950B9AEE256}" srcOrd="8" destOrd="0" presId="urn:microsoft.com/office/officeart/2005/8/layout/radial5"/>
    <dgm:cxn modelId="{2D45A8E2-EED8-3944-88C5-3D301E1D9DEE}" type="presParOf" srcId="{2C7703E1-7C98-964E-89C8-64501DD31678}" destId="{AC73377D-3414-1F47-8D34-CEADB99E9042}" srcOrd="9" destOrd="0" presId="urn:microsoft.com/office/officeart/2005/8/layout/radial5"/>
    <dgm:cxn modelId="{3329DCDE-9040-CE49-B295-DCCAD715BEE2}" type="presParOf" srcId="{AC73377D-3414-1F47-8D34-CEADB99E9042}" destId="{75007170-F85E-3546-A729-334417EE0B7D}" srcOrd="0" destOrd="0" presId="urn:microsoft.com/office/officeart/2005/8/layout/radial5"/>
    <dgm:cxn modelId="{54F4E553-5A90-F548-9331-C51E470FC107}" type="presParOf" srcId="{2C7703E1-7C98-964E-89C8-64501DD31678}" destId="{DFF8DCA9-5D80-2248-8348-BFFF9697BF4E}" srcOrd="10" destOrd="0" presId="urn:microsoft.com/office/officeart/2005/8/layout/radial5"/>
    <dgm:cxn modelId="{9C84FB5A-6DD9-D440-84AB-17C3E604DE0E}" type="presParOf" srcId="{2C7703E1-7C98-964E-89C8-64501DD31678}" destId="{B56B2672-6FC8-EA44-820C-A2FCB5E720D6}" srcOrd="11" destOrd="0" presId="urn:microsoft.com/office/officeart/2005/8/layout/radial5"/>
    <dgm:cxn modelId="{48CE7101-D3FD-BD44-BD31-DDB89746697D}" type="presParOf" srcId="{B56B2672-6FC8-EA44-820C-A2FCB5E720D6}" destId="{50271284-134A-AB41-97B7-873167DD5CD4}" srcOrd="0" destOrd="0" presId="urn:microsoft.com/office/officeart/2005/8/layout/radial5"/>
    <dgm:cxn modelId="{B7C6C5B2-D753-3F44-AF56-58B55A2C8358}" type="presParOf" srcId="{2C7703E1-7C98-964E-89C8-64501DD31678}" destId="{E9FC8672-5FDA-044E-BACB-CA20A60AD2C0}" srcOrd="12"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AC4ED6-FBDC-A44D-AE11-1052632CF20E}">
      <dsp:nvSpPr>
        <dsp:cNvPr id="0" name=""/>
        <dsp:cNvSpPr/>
      </dsp:nvSpPr>
      <dsp:spPr>
        <a:xfrm>
          <a:off x="1108564" y="1570608"/>
          <a:ext cx="1378743" cy="1378732"/>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Arial" charset="0"/>
              <a:cs typeface="Arial" panose="020B0604020202020204" pitchFamily="34" charset="0"/>
            </a:rPr>
            <a:t>Chondrocyte</a:t>
          </a:r>
          <a:endParaRPr lang="en-US" sz="800" b="1" kern="1200">
            <a:latin typeface="Arial" panose="020B0604020202020204" pitchFamily="34" charset="0"/>
            <a:ea typeface="Arial" charset="0"/>
            <a:cs typeface="Arial" panose="020B0604020202020204" pitchFamily="34" charset="0"/>
          </a:endParaRPr>
        </a:p>
      </dsp:txBody>
      <dsp:txXfrm>
        <a:off x="1310476" y="1772519"/>
        <a:ext cx="974919" cy="974910"/>
      </dsp:txXfrm>
    </dsp:sp>
    <dsp:sp modelId="{33392451-012B-D841-B5B9-67DA634BCF42}">
      <dsp:nvSpPr>
        <dsp:cNvPr id="0" name=""/>
        <dsp:cNvSpPr/>
      </dsp:nvSpPr>
      <dsp:spPr>
        <a:xfrm rot="16200000">
          <a:off x="1730324" y="1268670"/>
          <a:ext cx="135222"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750608" y="1360232"/>
        <a:ext cx="94655" cy="213835"/>
      </dsp:txXfrm>
    </dsp:sp>
    <dsp:sp modelId="{4C4B3EF6-F62D-AE4D-8756-39CFD41928C5}">
      <dsp:nvSpPr>
        <dsp:cNvPr id="0" name=""/>
        <dsp:cNvSpPr/>
      </dsp:nvSpPr>
      <dsp:spPr>
        <a:xfrm>
          <a:off x="1273830" y="267260"/>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α5</a:t>
          </a:r>
          <a:r>
            <a:rPr lang="en-US" sz="1600" i="1" kern="1200" baseline="0">
              <a:latin typeface="Arial" panose="020B0604020202020204" pitchFamily="34" charset="0"/>
              <a:cs typeface="Arial" panose="020B0604020202020204" pitchFamily="34" charset="0"/>
            </a:rPr>
            <a:t>β1</a:t>
          </a:r>
          <a:endParaRPr lang="en-US" sz="1600" kern="1200" baseline="0">
            <a:latin typeface="Arial" panose="020B0604020202020204" pitchFamily="34" charset="0"/>
            <a:cs typeface="Arial" panose="020B0604020202020204" pitchFamily="34" charset="0"/>
          </a:endParaRPr>
        </a:p>
      </dsp:txBody>
      <dsp:txXfrm>
        <a:off x="1427337" y="420767"/>
        <a:ext cx="741196" cy="741196"/>
      </dsp:txXfrm>
    </dsp:sp>
    <dsp:sp modelId="{3570CE67-62F1-F047-9D7F-4AB67BB173AE}">
      <dsp:nvSpPr>
        <dsp:cNvPr id="0" name=""/>
        <dsp:cNvSpPr/>
      </dsp:nvSpPr>
      <dsp:spPr>
        <a:xfrm rot="19800000">
          <a:off x="2434499" y="1675223"/>
          <a:ext cx="135220"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2437216" y="1756643"/>
        <a:ext cx="94654" cy="213835"/>
      </dsp:txXfrm>
    </dsp:sp>
    <dsp:sp modelId="{3D82BFD4-515C-2641-AC29-3E2C0693AE46}">
      <dsp:nvSpPr>
        <dsp:cNvPr id="0" name=""/>
        <dsp:cNvSpPr/>
      </dsp:nvSpPr>
      <dsp:spPr>
        <a:xfrm>
          <a:off x="2545683" y="1001564"/>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αvβ5</a:t>
          </a:r>
          <a:endParaRPr lang="en-US" sz="1600" kern="1200">
            <a:latin typeface="Arial" panose="020B0604020202020204" pitchFamily="34" charset="0"/>
            <a:cs typeface="Arial" panose="020B0604020202020204" pitchFamily="34" charset="0"/>
          </a:endParaRPr>
        </a:p>
      </dsp:txBody>
      <dsp:txXfrm>
        <a:off x="2699190" y="1155071"/>
        <a:ext cx="741196" cy="741196"/>
      </dsp:txXfrm>
    </dsp:sp>
    <dsp:sp modelId="{CAA91932-8301-0A41-9392-9E8A3B7887CA}">
      <dsp:nvSpPr>
        <dsp:cNvPr id="0" name=""/>
        <dsp:cNvSpPr/>
      </dsp:nvSpPr>
      <dsp:spPr>
        <a:xfrm rot="1800000">
          <a:off x="2434499" y="2488333"/>
          <a:ext cx="135220"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2437216" y="2549470"/>
        <a:ext cx="94654" cy="213835"/>
      </dsp:txXfrm>
    </dsp:sp>
    <dsp:sp modelId="{D22B08EB-B8AE-594F-96C0-9FB4B7DACD8D}">
      <dsp:nvSpPr>
        <dsp:cNvPr id="0" name=""/>
        <dsp:cNvSpPr/>
      </dsp:nvSpPr>
      <dsp:spPr>
        <a:xfrm>
          <a:off x="2545683" y="2470173"/>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α3β1</a:t>
          </a:r>
        </a:p>
      </dsp:txBody>
      <dsp:txXfrm>
        <a:off x="2699190" y="2623680"/>
        <a:ext cx="741196" cy="741196"/>
      </dsp:txXfrm>
    </dsp:sp>
    <dsp:sp modelId="{D630E1AB-E79A-3E41-A88F-F24057155489}">
      <dsp:nvSpPr>
        <dsp:cNvPr id="0" name=""/>
        <dsp:cNvSpPr/>
      </dsp:nvSpPr>
      <dsp:spPr>
        <a:xfrm rot="5400000">
          <a:off x="1730324" y="2894886"/>
          <a:ext cx="135222"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a:off x="1750608" y="2945881"/>
        <a:ext cx="94655" cy="213835"/>
      </dsp:txXfrm>
    </dsp:sp>
    <dsp:sp modelId="{A33A10DE-E361-7947-9FC8-A950B9AEE256}">
      <dsp:nvSpPr>
        <dsp:cNvPr id="0" name=""/>
        <dsp:cNvSpPr/>
      </dsp:nvSpPr>
      <dsp:spPr>
        <a:xfrm>
          <a:off x="1273830" y="3204478"/>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αvβ3</a:t>
          </a:r>
        </a:p>
      </dsp:txBody>
      <dsp:txXfrm>
        <a:off x="1427337" y="3357985"/>
        <a:ext cx="741196" cy="741196"/>
      </dsp:txXfrm>
    </dsp:sp>
    <dsp:sp modelId="{AC73377D-3414-1F47-8D34-CEADB99E9042}">
      <dsp:nvSpPr>
        <dsp:cNvPr id="0" name=""/>
        <dsp:cNvSpPr/>
      </dsp:nvSpPr>
      <dsp:spPr>
        <a:xfrm rot="9000000">
          <a:off x="1026151" y="2488333"/>
          <a:ext cx="135220"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10800000">
        <a:off x="1064000" y="2549470"/>
        <a:ext cx="94654" cy="213835"/>
      </dsp:txXfrm>
    </dsp:sp>
    <dsp:sp modelId="{DFF8DCA9-5D80-2248-8348-BFFF9697BF4E}">
      <dsp:nvSpPr>
        <dsp:cNvPr id="0" name=""/>
        <dsp:cNvSpPr/>
      </dsp:nvSpPr>
      <dsp:spPr>
        <a:xfrm>
          <a:off x="1978" y="2470173"/>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α10β1</a:t>
          </a:r>
        </a:p>
      </dsp:txBody>
      <dsp:txXfrm>
        <a:off x="155485" y="2623680"/>
        <a:ext cx="741196" cy="741196"/>
      </dsp:txXfrm>
    </dsp:sp>
    <dsp:sp modelId="{B56B2672-6FC8-EA44-820C-A2FCB5E720D6}">
      <dsp:nvSpPr>
        <dsp:cNvPr id="0" name=""/>
        <dsp:cNvSpPr/>
      </dsp:nvSpPr>
      <dsp:spPr>
        <a:xfrm rot="12600000">
          <a:off x="1026151" y="1675223"/>
          <a:ext cx="135220" cy="356391"/>
        </a:xfrm>
        <a:prstGeom prst="rightArrow">
          <a:avLst>
            <a:gd name="adj1" fmla="val 60000"/>
            <a:gd name="adj2" fmla="val 50000"/>
          </a:avLst>
        </a:prstGeom>
        <a:solidFill>
          <a:schemeClr val="dk2">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US" sz="1500" kern="1200"/>
        </a:p>
      </dsp:txBody>
      <dsp:txXfrm rot="10800000">
        <a:off x="1064000" y="1756643"/>
        <a:ext cx="94654" cy="213835"/>
      </dsp:txXfrm>
    </dsp:sp>
    <dsp:sp modelId="{E9FC8672-5FDA-044E-BACB-CA20A60AD2C0}">
      <dsp:nvSpPr>
        <dsp:cNvPr id="0" name=""/>
        <dsp:cNvSpPr/>
      </dsp:nvSpPr>
      <dsp:spPr>
        <a:xfrm>
          <a:off x="1978" y="1001564"/>
          <a:ext cx="1048210" cy="104821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en-US" sz="1600" i="1" kern="1200">
              <a:latin typeface="Arial" panose="020B0604020202020204" pitchFamily="34" charset="0"/>
              <a:cs typeface="Arial" panose="020B0604020202020204" pitchFamily="34" charset="0"/>
            </a:rPr>
            <a:t>α1β1</a:t>
          </a:r>
          <a:endParaRPr lang="en-US" sz="1600" kern="1200">
            <a:latin typeface="Arial" panose="020B0604020202020204" pitchFamily="34" charset="0"/>
            <a:cs typeface="Arial" panose="020B0604020202020204" pitchFamily="34" charset="0"/>
          </a:endParaRPr>
        </a:p>
      </dsp:txBody>
      <dsp:txXfrm>
        <a:off x="155485" y="1155071"/>
        <a:ext cx="741196" cy="74119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089E200-358B-4F4D-9AB4-E9C126958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33594</Words>
  <Characters>191489</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Mahzoon, Salma</dc:creator>
  <cp:keywords/>
  <dc:description/>
  <cp:lastModifiedBy>Mahzoon, Salma</cp:lastModifiedBy>
  <cp:revision>2</cp:revision>
  <cp:lastPrinted>2018-08-15T05:21:00Z</cp:lastPrinted>
  <dcterms:created xsi:type="dcterms:W3CDTF">2018-08-31T14:58:00Z</dcterms:created>
  <dcterms:modified xsi:type="dcterms:W3CDTF">2018-08-31T14:58:00Z</dcterms:modified>
</cp:coreProperties>
</file>